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D4" w:rsidRPr="005D7A97" w:rsidRDefault="005D7A97" w:rsidP="005D7A97">
      <w:pPr>
        <w:pStyle w:val="a5"/>
        <w:widowControl/>
        <w:shd w:val="clear" w:color="auto" w:fill="FFFFFF"/>
        <w:spacing w:beforeAutospacing="0" w:afterAutospacing="0" w:line="560" w:lineRule="exact"/>
        <w:ind w:firstLineChars="0" w:firstLine="0"/>
        <w:rPr>
          <w:rFonts w:ascii="仿宋_GB2312" w:eastAsia="仿宋_GB2312" w:hAnsi="宋体" w:cs="仿宋_GB2312"/>
          <w:color w:val="2A2A2A"/>
          <w:sz w:val="32"/>
          <w:u w:val="none"/>
          <w:shd w:val="clear" w:color="auto" w:fill="FFFFFF"/>
          <w:lang w:bidi="ar"/>
        </w:rPr>
      </w:pPr>
      <w:r w:rsidRPr="005D7A97">
        <w:rPr>
          <w:rFonts w:ascii="仿宋_GB2312" w:eastAsia="仿宋_GB2312" w:hAnsi="宋体" w:cs="仿宋_GB2312" w:hint="eastAsia"/>
          <w:color w:val="2A2A2A"/>
          <w:sz w:val="32"/>
          <w:u w:val="none"/>
          <w:shd w:val="clear" w:color="auto" w:fill="FFFFFF"/>
          <w:lang w:bidi="ar"/>
        </w:rPr>
        <w:t>附件</w:t>
      </w:r>
    </w:p>
    <w:p w:rsidR="005D7A97" w:rsidRDefault="005D7A97" w:rsidP="008E1AD4">
      <w:pPr>
        <w:pStyle w:val="a5"/>
        <w:widowControl/>
        <w:shd w:val="clear" w:color="auto" w:fill="FFFFFF"/>
        <w:spacing w:beforeAutospacing="0" w:afterAutospacing="0" w:line="200" w:lineRule="exact"/>
        <w:ind w:firstLineChars="0" w:firstLine="0"/>
        <w:rPr>
          <w:rFonts w:ascii="仿宋_GB2312" w:eastAsia="仿宋_GB2312" w:hAnsi="宋体" w:cs="仿宋_GB2312"/>
          <w:color w:val="2A2A2A"/>
          <w:sz w:val="32"/>
          <w:u w:val="none"/>
          <w:shd w:val="clear" w:color="auto" w:fill="FFFFFF"/>
          <w:lang w:bidi="ar"/>
        </w:rPr>
      </w:pPr>
    </w:p>
    <w:p w:rsidR="008E1AD4" w:rsidRDefault="008E1AD4" w:rsidP="008E1AD4">
      <w:pPr>
        <w:jc w:val="center"/>
        <w:rPr>
          <w:rFonts w:ascii="方正小标宋简体" w:eastAsia="方正小标宋简体" w:hAnsi="宋体" w:cs="仿宋_GB2312"/>
          <w:color w:val="2A2A2A"/>
          <w:kern w:val="0"/>
          <w:sz w:val="32"/>
          <w:shd w:val="clear" w:color="auto" w:fill="FFFFFF"/>
          <w:lang w:bidi="ar"/>
        </w:rPr>
      </w:pPr>
      <w:r>
        <w:rPr>
          <w:rFonts w:ascii="方正小标宋简体" w:eastAsia="方正小标宋简体" w:hAnsi="宋体" w:cs="仿宋_GB2312" w:hint="eastAsia"/>
          <w:color w:val="2A2A2A"/>
          <w:sz w:val="32"/>
          <w:shd w:val="clear" w:color="auto" w:fill="FFFFFF"/>
          <w:lang w:bidi="ar"/>
        </w:rPr>
        <w:t>广西壮族自治区</w:t>
      </w:r>
      <w:r>
        <w:rPr>
          <w:rFonts w:ascii="方正小标宋简体" w:eastAsia="方正小标宋简体" w:hAnsi="宋体" w:cs="仿宋_GB2312" w:hint="eastAsia"/>
          <w:color w:val="2A2A2A"/>
          <w:kern w:val="0"/>
          <w:sz w:val="32"/>
          <w:shd w:val="clear" w:color="auto" w:fill="FFFFFF"/>
          <w:lang w:bidi="ar"/>
        </w:rPr>
        <w:t>2020年第八批拟入库科技型中小企业名单</w:t>
      </w:r>
    </w:p>
    <w:p w:rsidR="008E1AD4" w:rsidRDefault="008E1AD4" w:rsidP="008E1AD4">
      <w:pPr>
        <w:pStyle w:val="a5"/>
        <w:widowControl/>
        <w:shd w:val="clear" w:color="auto" w:fill="FFFFFF"/>
        <w:spacing w:beforeAutospacing="0" w:afterAutospacing="0" w:line="200" w:lineRule="exact"/>
        <w:ind w:firstLineChars="0" w:firstLine="0"/>
        <w:rPr>
          <w:rFonts w:ascii="仿宋_GB2312" w:eastAsia="仿宋_GB2312" w:hAnsi="宋体" w:cs="仿宋_GB2312"/>
          <w:color w:val="2A2A2A"/>
          <w:sz w:val="32"/>
          <w:u w:val="none"/>
          <w:shd w:val="clear" w:color="auto" w:fill="FFFFFF"/>
          <w:lang w:bidi="ar"/>
        </w:rPr>
      </w:pPr>
    </w:p>
    <w:tbl>
      <w:tblPr>
        <w:tblW w:w="9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354"/>
        <w:gridCol w:w="4339"/>
      </w:tblGrid>
      <w:tr w:rsidR="008E1AD4" w:rsidTr="005D7A97">
        <w:trPr>
          <w:trHeight w:val="272"/>
        </w:trPr>
        <w:tc>
          <w:tcPr>
            <w:tcW w:w="748" w:type="dxa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注册地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南宁市房地产信息中心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广西汉思智能科技有限公司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广西北海唐兴农机科技有限公司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北海银河科技变压器有限公司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北海佳点网络科技有限公司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广西松贤科技有限公司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北海千安机械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租赁有限公司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90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广西东翰信息技术有限公司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广西迅裕电力科技有限公司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北海明杰科技有限公司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南宁市万智胜科技有限公司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广西方智科技有限公司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广西蓝石新能源科技有限公司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北海华特电气有限公司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广西南宁君立天翰乐器有限公司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广西金花茶业有限公司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广西壮族自治区南宁市横县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北海华彩影视文化传媒有限公司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迪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自动化科技有限公司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广西星宇智能电气有限公司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北海科拓智能科技有限公司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广西速媒计算机网络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广西壮族自治区北海市银海区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北海玖嘉久食品有限公司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武宣宝丰矿业有限公司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广西润物细无声贸易有限公司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南宁长利塑料包装有限公司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广西壮族自治区南宁市邕宁区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广西华翼联创科技有限公司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广西融水中杉文化科技开发有限公司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广西壮族自治区柳州市融水苗族自治县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广西智洁科技有限公司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广西壮族自治区南宁市邕宁区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广西武宣东磊矿业有限公司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武宣县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柳州市宏华生物肥有限公司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广西壮族自治区柳州市柳南区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弘蓝科技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恩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葳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生物技术有限公司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广西宏昭廷玻璃有限公司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广西泛柳科技有限公司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广西平安力合科技有限公司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祥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博信息技术有限公司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广西皓凯生物科技有限公司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南宁广翰林信息技术有限公司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广西南宁宏日网络科技有限公司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广西九马生物科技有限责任公司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广西蛋壳机器人科技有限公司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广西壮族自治区钦州市钦南区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广西吉锐安全技术有限公司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琛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航检验技术服务有限公司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广西融利信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智能科技有限公司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广西宏发重工机械有限公司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广西亚多漆业有限责任公司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南宁新狐网络科技有限公司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桂林经开福源实业发展有限公司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广西壮族自治区桂林市临桂区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南宁钛普信息技术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广西昊华科技股份有限公司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柳州市红日汽车配件制造有限公司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广西金圆环保科技有限公司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南宁华资电子科技有限公司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南宁市宇航科技开发有限公司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广西南宁泰诺生物工程有限公司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柳州市光时广告传媒有限公司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广西壮族自治区柳州市城中区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广西晶桂禽业科技有限公司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广西壮族自治区崇左市扶绥县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桂林久邻网络有限公司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广西地源之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本肥业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广西南宁思鸿辉电子科技有限公司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广西科茂环保科技发展有限公司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广西中星电子科技有限公司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广西首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斧文化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传媒股份有限公司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广西南宁德致药业有限公司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良庆区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南宁大成测控科技有限公司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广西大海服装科技有限公司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广西诺优网络科技有限公司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广西北海市旺海生物科技有限公司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广西壮族自治区北海市合浦县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广西横县正林木业有限公司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广西壮族自治区南宁市横县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南宁市高照电器有限责任公司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南宁市方达印刷有限责任公司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桂林鱼伯伯生态农业科技有限公司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广西壮族自治区桂林市雁山区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广西柏熙科技有限公司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钦州华成自控设备有限公司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广西壮族自治区钦州市钦南区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柳州市景上科技有限公司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广西日月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星网络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广西山野道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夫健康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产业有限公司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广西中海发能源有限公司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广西伟恒生态农业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广西壮族自治区北海市银海区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广西建业中天工程咨询有限公司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广西永裕半导体科技有限公司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广西壮族自治区崇左市扶绥县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柳州市冠桥预应力机械有限公司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崇左绿泰生物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广西壮族自治区崇左市江州区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广西皇中食品有限公司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广西荣途环保科技有限公司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广西新锰门业科技有限公司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广西壮族自治区崇左市大新县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广西龙河门科技有限公司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广西南宁杰德商务服务有限公司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柳州市凝神吉预应力机械有限公司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广西壮族自治区柳州市柳南区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广西云腾信息技术有限公司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广西春景环保科技有限公司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广西蔗业糖业有限责任公司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广西壮族自治区崇左市江州区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广西弘山堂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生物科技有限公司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柳州市博德科技股份有限公司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90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志造科技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广西易腾网络科技有限公司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桂林德润检测有限公司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广西桂平市辉泰雅包装有限公司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广西壮族自治区贵港市桂平市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桂林广岳科技有限公司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广西拓程科技有限责任公司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苓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治生态工程有限公司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广西壮族自治区桂林市秀峰区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桂林绿帆环保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膜科技有限公司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柳州贝丽嘉涂料有限公司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广西壮族自治区柳州市柳南区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北海银源医药科技有限公司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北海添亮生物技术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广西喷施宝股份有限公司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纺源集团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广西佳华医疗用品有限公司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北海创禾饲料有限公司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广西壮族自治区北海市合浦县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睿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创文化传播有限公司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南宁市优美环境科技有限公司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广西理工工贸有限公司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崇左地福来生物科技有限公司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广西壮族自治区崇左市江州区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北海恒久天成技术开发有限公司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广西玉群信息技术有限公司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北海市金通达广告印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广西大海湾文化传媒有限公司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北海南坡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腕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网络技术有限公司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广西栢业鑫科技有限公司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北海华创工业科技有限公司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广西瑞之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广西微科环保科技有限公司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合浦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达设备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制造有限公司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广西壮族自治区北海市合浦县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广西诺欧斯科技有限公司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广西壮族自治区玉林市陆川县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广西博耀电力科技有限公司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广西壮族自治区玉林市北流市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广西大裕田实业股份有限公司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广西壮族自治区玉林市玉州区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玉林市弘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泰网络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广西壮族自治区玉林市玉州区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广西晖雅电子科技有限公司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广西壮族自治区玉林市玉州区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容县杨梅黎氏豆豉有限公司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市容县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广西卓和通信技术服务有限公司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广西壮族自治区玉林市玉州区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广西容县雾恒农业开发有限公司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市容县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东兴创客电子商务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广西壮族自治区防城港市东兴市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广西安科工程检测有限公司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广西壮族自治区玉林市福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绵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广西睿卿智能科技有限公司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广西壮族自治区防城港市东兴市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防城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港精恒数字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广西壮族自治区防城港市防城区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东兴华鸿光学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广西壮族自治区防城港市东兴市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北海国茂水产品有限公司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广西润兴新材料有限公司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广西壮族自治区玉林市博白县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北海嘉华珠宝有限公司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广西壮族自治区北海市海城区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广西宇宏环保咨询有限公司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广西壮族自治区崇左市江州区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市柳荣机动车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检测有限责任公司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柳州市东运专用车有限公司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柳州星易网络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广西壮族自治区柳州市柳南区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广西坤垚科技有限公司</w:t>
            </w:r>
          </w:p>
        </w:tc>
        <w:tc>
          <w:tcPr>
            <w:tcW w:w="4339" w:type="dxa"/>
            <w:noWrap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桂林嘉艺家居用品有限公司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广西欣云信息技术有限公司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广西富勒星科技有限责任公司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广西仙玻节能玻璃有限公司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钦州市钦北区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浦罐头食品有限公司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广西恒沁检测科技有限公司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钦州市钦北区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柳州市林诺电子产品有限公司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浦安吉利木业有限公司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安红硕农产品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广西天方医药有限公司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荔浦县广源化工有限公司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广西尚贤科技有限公司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核工业柳州工程勘察院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广西飞健科技有限公司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桂林未来环保科技有限公司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柳州六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渡科技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有限责任公司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忻城县恒业丝绸有限公司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来宾市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忻城县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荔浦德满亿木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业有限公司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广西南宁业宸消防科技有限公司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桂林金斯顿家居用品有限公司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桂林新思维贸易有限公司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柳州市康瑞达环保科技有限公司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广西壮族自治区柳州市城中区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荔浦县昌盛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富兴木业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浦依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莱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妮家居用品有限公司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贵港领航木业有限公司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广西壮族自治区贵港市港南区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柳州市安明电子科技有限公司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广西桂变整流科技有限责任公司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广西车车侠科技有限公司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广西壮族自治区柳州市柳南区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广西桂林荔浦鸿鑫食品饮料有限公司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荔浦新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思维家居用品有限公司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广西一叶知秋文化传播有限公司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广西中带路新能源科技有限公司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桂林智仁食品工业有限公司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广西镀宝环保科技有限公司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荔浦元森木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业工艺制品厂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广西英泰雷志智慧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物联科技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广西壮族自治区南宁市邕宁区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荔浦乐林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工贸有限责任公司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广西青柚网络科技有限公司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广西壮族自治区柳州市城中区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荔浦利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森家居用品有限公司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桂林展际家居科技有限公司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浦县立佳家居用品有限公司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荔浦利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林木业有限公司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广西硕达教育咨询有限公司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浦庆祥竹木有限公司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柳州环球汽车内饰件有限公司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广西继禹环保科技有限公司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广西壮族自治区贵港市港南区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广西云瑞科技有限公司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广西一号农服航空科技有限公司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南宁桂知优科技有限公司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荔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浦天成泡沫厂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广西晟世深创科技有限公司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钦州市明大检测技术有限公司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广西壮族自治区钦州市钦南区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广西梧州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市品令香韵科技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发展有限公司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广西壮族自治区梧州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市万秀区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桂林速捷智能装备有限公司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广西荔浦金荔木制品有限公司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广西壮族自治区桂林市荔浦县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南宁普传科技有限公司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广西云之佳生态科技有限公司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广西壮族自治区柳州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市鱼峰区</w:t>
            </w:r>
            <w:proofErr w:type="gramEnd"/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南宁华供电力科技有限公司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桂林恒瑞环保科技股份有限公司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广西壮族自治区桂林市七星区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广西腾越路桥建设有限责任公司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广西壮族自治区贵港市桂平市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广西娃力教育科技有限公司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广西凌晨教学设备有限公司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桂林市云飞网络科技有限公司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广西壮族自治区桂林市叠彩区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广西锦尚程信息科技有限公司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广西高源淀粉有限公司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广西安农聚智科技有限公司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广西红豪淀粉开发有限公司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广西南宁海邦热能设备有限公司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广西同庆机械制造有限公司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广西壮族自治区贵港市平南县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广西科作机器人科技有限公司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214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南宁宇益源农业科技发展有限公司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广西纵观测绘地理信息有限公司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广西神灯涂料有限公司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广西禹杰防水防腐材料有限公司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广西壮族自治区南宁市武鸣区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南宁纵联科技有限公司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广西壮族自治区南宁市江南区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南宁市尔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松科技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广西壮族自治区南宁市兴宁区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广西正豪电气有限公司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广西大圆机械设备有限责任公司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广西壮族自治区南宁市西乡塘区</w:t>
            </w:r>
          </w:p>
        </w:tc>
      </w:tr>
      <w:tr w:rsidR="008E1AD4" w:rsidTr="005D7A97">
        <w:trPr>
          <w:trHeight w:val="272"/>
        </w:trPr>
        <w:tc>
          <w:tcPr>
            <w:tcW w:w="748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4354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南宁市腾贵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鹿业养殖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339" w:type="dxa"/>
            <w:vAlign w:val="center"/>
          </w:tcPr>
          <w:p w:rsidR="008E1AD4" w:rsidRPr="005D7A97" w:rsidRDefault="008E1AD4" w:rsidP="005D7A97">
            <w:pPr>
              <w:widowControl/>
              <w:spacing w:line="42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广西壮族自治区南宁市</w:t>
            </w:r>
            <w:proofErr w:type="gramStart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青秀</w:t>
            </w:r>
            <w:proofErr w:type="gramEnd"/>
            <w:r w:rsidRPr="005D7A9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</w:p>
        </w:tc>
      </w:tr>
    </w:tbl>
    <w:p w:rsidR="008E1AD4" w:rsidRDefault="008E1AD4" w:rsidP="008E1AD4">
      <w:pPr>
        <w:spacing w:line="560" w:lineRule="exact"/>
      </w:pPr>
    </w:p>
    <w:p w:rsidR="004E6C30" w:rsidRPr="005D7A97" w:rsidRDefault="004E6C30">
      <w:bookmarkStart w:id="0" w:name="_GoBack"/>
      <w:bookmarkEnd w:id="0"/>
    </w:p>
    <w:sectPr w:rsidR="004E6C30" w:rsidRPr="005D7A97" w:rsidSect="005D7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0" w:right="1561" w:bottom="1440" w:left="18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46" w:rsidRDefault="00FE0C46">
      <w:r>
        <w:separator/>
      </w:r>
    </w:p>
  </w:endnote>
  <w:endnote w:type="continuationSeparator" w:id="0">
    <w:p w:rsidR="00FE0C46" w:rsidRDefault="00FE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7" w:rsidRDefault="00FE0C46">
    <w:pPr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7" w:rsidRDefault="009E5E6E">
    <w:pPr>
      <w:pStyle w:val="a4"/>
      <w:ind w:firstLine="48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D5396" w:rsidRPr="006D5396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  <w:p w:rsidR="006626C7" w:rsidRDefault="00FE0C46">
    <w:pPr>
      <w:ind w:firstLin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7" w:rsidRDefault="00FE0C46">
    <w:pPr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46" w:rsidRDefault="00FE0C46">
      <w:r>
        <w:separator/>
      </w:r>
    </w:p>
  </w:footnote>
  <w:footnote w:type="continuationSeparator" w:id="0">
    <w:p w:rsidR="00FE0C46" w:rsidRDefault="00FE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7" w:rsidRDefault="00FE0C4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7" w:rsidRDefault="00FE0C46">
    <w:pPr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C7" w:rsidRDefault="00FE0C4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D4"/>
    <w:rsid w:val="00013092"/>
    <w:rsid w:val="004C74F6"/>
    <w:rsid w:val="004E6C30"/>
    <w:rsid w:val="00513938"/>
    <w:rsid w:val="005B384B"/>
    <w:rsid w:val="005C7A19"/>
    <w:rsid w:val="005D7A97"/>
    <w:rsid w:val="00613472"/>
    <w:rsid w:val="006D5396"/>
    <w:rsid w:val="006D77BE"/>
    <w:rsid w:val="00714DCF"/>
    <w:rsid w:val="00721467"/>
    <w:rsid w:val="008E1AD4"/>
    <w:rsid w:val="009E5E6E"/>
    <w:rsid w:val="00A70B23"/>
    <w:rsid w:val="00B079A0"/>
    <w:rsid w:val="00D416A0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788D1-EF89-491B-97E0-A317214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D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8E1AD4"/>
    <w:pPr>
      <w:spacing w:line="276" w:lineRule="auto"/>
      <w:ind w:firstLineChars="200" w:firstLine="200"/>
      <w:jc w:val="left"/>
      <w:outlineLvl w:val="0"/>
    </w:pPr>
    <w:rPr>
      <w:rFonts w:ascii="宋体" w:hAnsi="宋体"/>
      <w:b/>
      <w:kern w:val="44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1AD4"/>
    <w:rPr>
      <w:rFonts w:ascii="宋体" w:eastAsia="宋体" w:hAnsi="宋体" w:cs="Times New Roman"/>
      <w:b/>
      <w:kern w:val="44"/>
      <w:sz w:val="48"/>
      <w:szCs w:val="48"/>
      <w:u w:val="single"/>
    </w:rPr>
  </w:style>
  <w:style w:type="character" w:customStyle="1" w:styleId="Char">
    <w:name w:val="页眉 Char"/>
    <w:link w:val="a3"/>
    <w:uiPriority w:val="99"/>
    <w:rsid w:val="008E1AD4"/>
    <w:rPr>
      <w:sz w:val="18"/>
      <w:szCs w:val="18"/>
    </w:rPr>
  </w:style>
  <w:style w:type="character" w:customStyle="1" w:styleId="Char0">
    <w:name w:val="页脚 Char"/>
    <w:link w:val="a4"/>
    <w:uiPriority w:val="99"/>
    <w:rsid w:val="008E1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E1AD4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8E1AD4"/>
    <w:pPr>
      <w:spacing w:beforeAutospacing="1" w:afterAutospacing="1" w:line="276" w:lineRule="auto"/>
      <w:ind w:firstLineChars="200" w:firstLine="200"/>
      <w:jc w:val="left"/>
    </w:pPr>
    <w:rPr>
      <w:kern w:val="0"/>
      <w:sz w:val="24"/>
      <w:szCs w:val="32"/>
      <w:u w:val="single"/>
    </w:rPr>
  </w:style>
  <w:style w:type="paragraph" w:styleId="a3">
    <w:name w:val="header"/>
    <w:basedOn w:val="a"/>
    <w:link w:val="Char"/>
    <w:uiPriority w:val="99"/>
    <w:unhideWhenUsed/>
    <w:rsid w:val="008E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E1AD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E1AD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E1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潘金玉</dc:creator>
  <cp:lastModifiedBy>叶波</cp:lastModifiedBy>
  <cp:revision>3</cp:revision>
  <cp:lastPrinted>2020-09-08T08:31:00Z</cp:lastPrinted>
  <dcterms:created xsi:type="dcterms:W3CDTF">2020-09-08T09:40:00Z</dcterms:created>
  <dcterms:modified xsi:type="dcterms:W3CDTF">2020-09-08T09:42:00Z</dcterms:modified>
</cp:coreProperties>
</file>