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70" w:rsidRPr="002C7A70" w:rsidRDefault="002C7A70" w:rsidP="002C7A70">
      <w:pPr>
        <w:pStyle w:val="a4"/>
        <w:widowControl/>
        <w:shd w:val="clear" w:color="auto" w:fill="FFFFFF"/>
        <w:spacing w:beforeAutospacing="0" w:afterAutospacing="0" w:line="560" w:lineRule="exact"/>
        <w:ind w:firstLineChars="0" w:firstLine="0"/>
        <w:rPr>
          <w:rFonts w:ascii="黑体" w:eastAsia="黑体" w:hAnsi="黑体" w:cs="仿宋_GB2312"/>
          <w:color w:val="2A2A2A"/>
          <w:sz w:val="32"/>
          <w:u w:val="none"/>
          <w:shd w:val="clear" w:color="auto" w:fill="FFFFFF"/>
          <w:lang w:bidi="ar"/>
        </w:rPr>
      </w:pPr>
      <w:bookmarkStart w:id="0" w:name="_GoBack"/>
      <w:bookmarkEnd w:id="0"/>
      <w:r w:rsidRPr="002C7A70">
        <w:rPr>
          <w:rFonts w:ascii="黑体" w:eastAsia="黑体" w:hAnsi="黑体" w:cs="仿宋_GB2312" w:hint="eastAsia"/>
          <w:color w:val="2A2A2A"/>
          <w:sz w:val="32"/>
          <w:u w:val="none"/>
          <w:shd w:val="clear" w:color="auto" w:fill="FFFFFF"/>
          <w:lang w:bidi="ar"/>
        </w:rPr>
        <w:t>附件</w:t>
      </w:r>
    </w:p>
    <w:p w:rsidR="002C7A70" w:rsidRDefault="002C7A70" w:rsidP="002C7A70">
      <w:pPr>
        <w:pStyle w:val="a4"/>
        <w:widowControl/>
        <w:shd w:val="clear" w:color="auto" w:fill="FFFFFF"/>
        <w:spacing w:beforeAutospacing="0" w:afterAutospacing="0" w:line="200" w:lineRule="exact"/>
        <w:ind w:firstLineChars="0" w:firstLine="0"/>
        <w:rPr>
          <w:rFonts w:ascii="仿宋_GB2312" w:eastAsia="仿宋_GB2312" w:hAnsi="宋体" w:cs="仿宋_GB2312"/>
          <w:color w:val="2A2A2A"/>
          <w:sz w:val="32"/>
          <w:u w:val="none"/>
          <w:shd w:val="clear" w:color="auto" w:fill="FFFFFF"/>
          <w:lang w:bidi="ar"/>
        </w:rPr>
      </w:pPr>
    </w:p>
    <w:p w:rsidR="002C7A70" w:rsidRPr="002C7A70" w:rsidRDefault="002C7A70" w:rsidP="002C7A70">
      <w:pPr>
        <w:spacing w:line="500" w:lineRule="exact"/>
        <w:jc w:val="center"/>
        <w:rPr>
          <w:rFonts w:ascii="方正小标宋简体" w:eastAsia="方正小标宋简体" w:hAnsi="宋体" w:cs="仿宋_GB2312"/>
          <w:color w:val="2A2A2A"/>
          <w:kern w:val="0"/>
          <w:sz w:val="44"/>
          <w:szCs w:val="44"/>
          <w:shd w:val="clear" w:color="auto" w:fill="FFFFFF"/>
          <w:lang w:bidi="ar"/>
        </w:rPr>
      </w:pPr>
      <w:r w:rsidRPr="002C7A70">
        <w:rPr>
          <w:rFonts w:ascii="方正小标宋简体" w:eastAsia="方正小标宋简体" w:hAnsi="宋体" w:cs="仿宋_GB2312" w:hint="eastAsia"/>
          <w:color w:val="2A2A2A"/>
          <w:sz w:val="44"/>
          <w:szCs w:val="44"/>
          <w:shd w:val="clear" w:color="auto" w:fill="FFFFFF"/>
          <w:lang w:bidi="ar"/>
        </w:rPr>
        <w:t>广西壮族自治区</w:t>
      </w:r>
      <w:r w:rsidRPr="002C7A70">
        <w:rPr>
          <w:rFonts w:ascii="方正小标宋简体" w:eastAsia="方正小标宋简体" w:hAnsi="宋体" w:cs="仿宋_GB2312" w:hint="eastAsia"/>
          <w:color w:val="2A2A2A"/>
          <w:kern w:val="0"/>
          <w:sz w:val="44"/>
          <w:szCs w:val="44"/>
          <w:shd w:val="clear" w:color="auto" w:fill="FFFFFF"/>
          <w:lang w:bidi="ar"/>
        </w:rPr>
        <w:t>2020年第九批拟入库科技型中小企业名单</w:t>
      </w:r>
    </w:p>
    <w:p w:rsidR="002C7A70" w:rsidRDefault="002C7A70" w:rsidP="002C7A70">
      <w:pPr>
        <w:pStyle w:val="a4"/>
        <w:widowControl/>
        <w:shd w:val="clear" w:color="auto" w:fill="FFFFFF"/>
        <w:spacing w:beforeAutospacing="0" w:afterAutospacing="0" w:line="200" w:lineRule="exact"/>
        <w:ind w:firstLineChars="0" w:firstLine="0"/>
        <w:rPr>
          <w:rFonts w:ascii="仿宋_GB2312" w:eastAsia="仿宋_GB2312" w:hAnsi="宋体" w:cs="仿宋_GB2312"/>
          <w:color w:val="2A2A2A"/>
          <w:sz w:val="32"/>
          <w:u w:val="none"/>
          <w:shd w:val="clear" w:color="auto" w:fill="FFFFFF"/>
          <w:lang w:bidi="ar"/>
        </w:rPr>
      </w:pPr>
    </w:p>
    <w:tbl>
      <w:tblPr>
        <w:tblW w:w="94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438"/>
        <w:gridCol w:w="4255"/>
      </w:tblGrid>
      <w:tr w:rsidR="002C7A70" w:rsidTr="002C7A70">
        <w:trPr>
          <w:trHeight w:val="272"/>
          <w:tblHeader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spacing w:line="47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spacing w:line="47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spacing w:line="47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注册地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防城港市鑫润养殖有限公司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广西壮族自治区防城港市港口区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大联统摩托车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广西壮族自治区来宾市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州县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浦北县金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洋电厨具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广西壮族自治区钦州市浦北县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广西鑫百纳电气有限公司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广西壮族自治区南宁市西乡塘区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南宁玄鸟网络科技有限公司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广西壮族自治区南宁市西乡塘区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柳州启顺汽配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广西壮族自治区柳州市柳南区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天等县胶合制板有限公司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广西壮族自治区崇左市天等县</w:t>
            </w:r>
          </w:p>
        </w:tc>
      </w:tr>
      <w:tr w:rsidR="002C7A70" w:rsidTr="002C7A70">
        <w:trPr>
          <w:trHeight w:val="90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桂林市荣科电子有限公司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广西壮族自治区桂林市七星区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广西海文信息技术有限公司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广西壮族自治区北海市海城区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广西海洋研究所有限责任公司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广西壮族自治区北海市海城区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广西亿凯玻璃科技有限公司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广西壮族自治区南宁市宾阳县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广西方易校准检测技术有限公司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广西壮族自治区北海市海城区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桂林九抖螺信息科技有限公司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广西壮族自治区桂林市临桂区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广西九维时空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数字产业发展有限公司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南宁绿智环保科技有限公司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广西壮族自治区南宁市西乡塘区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广西南珠宫投资控股集团有限公司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广西壮族自治区北海市海城区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广西福赛食品添加剂有限公司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广西壮族自治区南宁市武鸣区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广西深意知识产权运营有限公司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良庆区</w:t>
            </w:r>
            <w:proofErr w:type="gramEnd"/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广西思迈生物科技有限公司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广西壮族自治区南宁市江南区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广西小藻农业科技有限公司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广西壮族自治区防城港市港口区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南宁市农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博肥业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广西壮族自治区南宁市江南区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贵港台泥东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园环保科技有限公司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广西壮族自治区贵港市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柳州新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广西壮族自治区柳州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市鱼峰区</w:t>
            </w:r>
            <w:proofErr w:type="gramEnd"/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广西对接平台科技发展有限公司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广西壮族自治区北海市银海区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广西海侨网络科技有限公司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广西壮族自治区北海市银海区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广西宝麒科技有限公司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广西壮族自治区南宁市武鸣区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广西精工海洋科技有限公司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广西壮族自治区北海市银海区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南宁广科网络技术有限责任公司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广西壮族自治区南宁市兴宁区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广西芯百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微电子有限公司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广西壮族自治区梧州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市万秀区</w:t>
            </w:r>
            <w:proofErr w:type="gramEnd"/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广西润盟医疗科技有限公司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广西壮族自治区南宁市西乡塘区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市德嘉木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业有限公司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广西壮族自治区贵港市港南区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广西三笔科技有限公司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广西壮族自治区北海市银海区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广西天晨科技有限公司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广西壮族自治区北海市银海区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广西德朗能健康科技有限公司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广西壮族自治区北海市银海区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广西楞智科技有限公司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广西壮族自治区北海市银海区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智知识产权服务有限公司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广西壮族自治区北海市银海区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广西万云科技有限公司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柳州金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蚂蚁供应链管理有限公司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广西壮族自治区柳州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市鱼峰区</w:t>
            </w:r>
            <w:proofErr w:type="gramEnd"/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广西物联科技有限公司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广西壮族自治区钦州市钦南区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北海金不换水产有限公司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广西壮族自治区北海市海城区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柳州通为机械有限公司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广西壮族自治区柳州市柳江区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广西金富居管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道科技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广西壮族自治区北海市海城区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北海和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思科技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广西壮族自治区北海市海城区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联科华技术有限公司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良庆区</w:t>
            </w:r>
            <w:proofErr w:type="gramEnd"/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广西创美信息技术有限公司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广西壮族自治区桂林市秀峰区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广西瑞隆生态科技有限公司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广西壮族自治区桂林市阳朔县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广西贺州富思源新材料科技有限公司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广西壮族自治区贺州市平桂区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广西北部湾金域钢结构有限公司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广西壮族自治区钦州市钦南区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广西佳用科技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广西壮族自治区柳州市城中区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柳州市盛安汽车配件制造有限公司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广西壮族自治区柳州市柳江区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柳州津晶电器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广西壮族自治区柳州市柳江区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北海翰博士科技有限公司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广西壮族自治区北海市海城区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钦州市中航科技咨询有限公司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广西壮族自治区钦州市钦南区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广西大力神制药股份有限公司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广西壮族自治区钦州市灵山县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广西汇昌信息科技有限公司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广西壮族自治区南宁市西乡塘区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广西星标照明科技有限公司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广西壮族自治区南宁市西乡塘区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南宁牟合蛋白科技有限公司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广西壮族自治区南宁市西乡塘区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浦北高迈新能源科技有限公司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广西壮族自治区钦州市浦北县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广西南宁弘邹科技有限公司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广西壮族自治区南宁市西乡塘区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广西魔豆智慧科技有限公司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广西壮族自治区钦州市钦南区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广西聚源泰科技有限公司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广西中投物美科技有限公司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广西奥浦斯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广西壮族自治区南宁市江南区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广西数通电子有限公司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广西冠标科技有限公司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广西壮族自治区南宁市西乡塘区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广西紫荆生物科技有限公司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广西壮族自治区柳州市鹿寨县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南宁市六分仪生物科技有限责任公司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广西壮族自治区南宁市武鸣区</w:t>
            </w:r>
          </w:p>
        </w:tc>
      </w:tr>
      <w:tr w:rsidR="002C7A70" w:rsidTr="002C7A70">
        <w:trPr>
          <w:trHeight w:val="272"/>
        </w:trPr>
        <w:tc>
          <w:tcPr>
            <w:tcW w:w="74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4438" w:type="dxa"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广西安良科技有限公司</w:t>
            </w:r>
          </w:p>
        </w:tc>
        <w:tc>
          <w:tcPr>
            <w:tcW w:w="4255" w:type="dxa"/>
            <w:noWrap/>
            <w:vAlign w:val="center"/>
          </w:tcPr>
          <w:p w:rsidR="002C7A70" w:rsidRDefault="002C7A70" w:rsidP="002C7A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广西壮族自治区防城港市东兴市</w:t>
            </w:r>
          </w:p>
        </w:tc>
      </w:tr>
    </w:tbl>
    <w:p w:rsidR="002C7A70" w:rsidRDefault="002C7A70" w:rsidP="002C7A70">
      <w:pPr>
        <w:spacing w:line="560" w:lineRule="exact"/>
      </w:pPr>
    </w:p>
    <w:p w:rsidR="00416402" w:rsidRPr="002C7A70" w:rsidRDefault="00416402" w:rsidP="002C7A70">
      <w:pPr>
        <w:spacing w:line="560" w:lineRule="exact"/>
        <w:rPr>
          <w:rFonts w:eastAsia="仿宋_GB2312"/>
          <w:sz w:val="32"/>
          <w:szCs w:val="32"/>
        </w:rPr>
      </w:pPr>
    </w:p>
    <w:sectPr w:rsidR="00416402" w:rsidRPr="002C7A70" w:rsidSect="002C7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13" w:rsidRDefault="00132313" w:rsidP="002C7A70">
      <w:r>
        <w:separator/>
      </w:r>
    </w:p>
  </w:endnote>
  <w:endnote w:type="continuationSeparator" w:id="0">
    <w:p w:rsidR="00132313" w:rsidRDefault="00132313" w:rsidP="002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70" w:rsidRPr="002C7A70" w:rsidRDefault="002C7A70">
    <w:pPr>
      <w:pStyle w:val="a3"/>
      <w:rPr>
        <w:rFonts w:asciiTheme="minorEastAsia" w:hAnsiTheme="minorEastAsia"/>
        <w:sz w:val="28"/>
        <w:szCs w:val="28"/>
      </w:rPr>
    </w:pPr>
    <w:r w:rsidRPr="002C7A70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48251937"/>
        <w:docPartObj>
          <w:docPartGallery w:val="Page Numbers (Bottom of Page)"/>
          <w:docPartUnique/>
        </w:docPartObj>
      </w:sdtPr>
      <w:sdtEndPr/>
      <w:sdtContent>
        <w:r w:rsidRPr="002C7A70">
          <w:rPr>
            <w:rFonts w:asciiTheme="minorEastAsia" w:hAnsiTheme="minorEastAsia"/>
            <w:sz w:val="28"/>
            <w:szCs w:val="28"/>
          </w:rPr>
          <w:fldChar w:fldCharType="begin"/>
        </w:r>
        <w:r w:rsidRPr="002C7A7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C7A70">
          <w:rPr>
            <w:rFonts w:asciiTheme="minorEastAsia" w:hAnsiTheme="minorEastAsia"/>
            <w:sz w:val="28"/>
            <w:szCs w:val="28"/>
          </w:rPr>
          <w:fldChar w:fldCharType="separate"/>
        </w:r>
        <w:r w:rsidR="00A20C0A" w:rsidRPr="00A20C0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2C7A70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 w:rsidRPr="002C7A70">
      <w:rPr>
        <w:rFonts w:asciiTheme="minorEastAsia" w:hAnsiTheme="minorEastAsia" w:hint="eastAsia"/>
        <w:sz w:val="28"/>
        <w:szCs w:val="28"/>
      </w:rPr>
      <w:t>—</w:t>
    </w:r>
  </w:p>
  <w:p w:rsidR="007B5690" w:rsidRDefault="00132313">
    <w:pPr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775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C7A70" w:rsidRPr="002C7A70" w:rsidRDefault="002C7A70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2C7A70">
          <w:rPr>
            <w:rFonts w:asciiTheme="minorEastAsia" w:hAnsiTheme="minorEastAsia" w:hint="eastAsia"/>
            <w:sz w:val="28"/>
            <w:szCs w:val="28"/>
          </w:rPr>
          <w:t>—</w:t>
        </w:r>
        <w:r w:rsidRPr="002C7A70">
          <w:rPr>
            <w:rFonts w:asciiTheme="minorEastAsia" w:hAnsiTheme="minorEastAsia"/>
            <w:sz w:val="28"/>
            <w:szCs w:val="28"/>
          </w:rPr>
          <w:fldChar w:fldCharType="begin"/>
        </w:r>
        <w:r w:rsidRPr="002C7A7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C7A70">
          <w:rPr>
            <w:rFonts w:asciiTheme="minorEastAsia" w:hAnsiTheme="minorEastAsia"/>
            <w:sz w:val="28"/>
            <w:szCs w:val="28"/>
          </w:rPr>
          <w:fldChar w:fldCharType="separate"/>
        </w:r>
        <w:r w:rsidR="00A20C0A" w:rsidRPr="00A20C0A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2C7A70">
          <w:rPr>
            <w:rFonts w:asciiTheme="minorEastAsia" w:hAnsiTheme="minorEastAsia"/>
            <w:sz w:val="28"/>
            <w:szCs w:val="28"/>
          </w:rPr>
          <w:fldChar w:fldCharType="end"/>
        </w:r>
        <w:r w:rsidRPr="002C7A70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7B5690" w:rsidRDefault="00132313">
    <w:pPr>
      <w:ind w:firstLine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90" w:rsidRDefault="00132313">
    <w:pPr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13" w:rsidRDefault="00132313" w:rsidP="002C7A70">
      <w:r>
        <w:separator/>
      </w:r>
    </w:p>
  </w:footnote>
  <w:footnote w:type="continuationSeparator" w:id="0">
    <w:p w:rsidR="00132313" w:rsidRDefault="00132313" w:rsidP="002C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90" w:rsidRDefault="00132313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90" w:rsidRDefault="00132313">
    <w:pPr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90" w:rsidRDefault="00132313">
    <w:pP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DB"/>
    <w:rsid w:val="00016704"/>
    <w:rsid w:val="00132313"/>
    <w:rsid w:val="002C7A70"/>
    <w:rsid w:val="00416402"/>
    <w:rsid w:val="00514C88"/>
    <w:rsid w:val="00672142"/>
    <w:rsid w:val="00A20C0A"/>
    <w:rsid w:val="00B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2C7A70"/>
    <w:pPr>
      <w:spacing w:line="276" w:lineRule="auto"/>
      <w:ind w:firstLineChars="200" w:firstLine="200"/>
      <w:jc w:val="left"/>
      <w:outlineLvl w:val="0"/>
    </w:pPr>
    <w:rPr>
      <w:rFonts w:ascii="宋体" w:hAnsi="宋体"/>
      <w:b/>
      <w:kern w:val="44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7A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7A70"/>
    <w:rPr>
      <w:sz w:val="18"/>
      <w:szCs w:val="18"/>
    </w:rPr>
  </w:style>
  <w:style w:type="character" w:customStyle="1" w:styleId="1Char">
    <w:name w:val="标题 1 Char"/>
    <w:basedOn w:val="a0"/>
    <w:link w:val="1"/>
    <w:rsid w:val="002C7A70"/>
    <w:rPr>
      <w:rFonts w:ascii="宋体" w:eastAsia="宋体" w:hAnsi="宋体" w:cs="Times New Roman"/>
      <w:b/>
      <w:kern w:val="44"/>
      <w:sz w:val="48"/>
      <w:szCs w:val="48"/>
      <w:u w:val="single"/>
    </w:rPr>
  </w:style>
  <w:style w:type="paragraph" w:styleId="a4">
    <w:name w:val="Normal (Web)"/>
    <w:basedOn w:val="a"/>
    <w:qFormat/>
    <w:rsid w:val="002C7A70"/>
    <w:pPr>
      <w:spacing w:beforeAutospacing="1" w:afterAutospacing="1" w:line="276" w:lineRule="auto"/>
      <w:ind w:firstLineChars="200" w:firstLine="200"/>
      <w:jc w:val="left"/>
    </w:pPr>
    <w:rPr>
      <w:kern w:val="0"/>
      <w:sz w:val="24"/>
      <w:szCs w:val="32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01670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01670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2C7A70"/>
    <w:pPr>
      <w:spacing w:line="276" w:lineRule="auto"/>
      <w:ind w:firstLineChars="200" w:firstLine="200"/>
      <w:jc w:val="left"/>
      <w:outlineLvl w:val="0"/>
    </w:pPr>
    <w:rPr>
      <w:rFonts w:ascii="宋体" w:hAnsi="宋体"/>
      <w:b/>
      <w:kern w:val="44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7A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7A70"/>
    <w:rPr>
      <w:sz w:val="18"/>
      <w:szCs w:val="18"/>
    </w:rPr>
  </w:style>
  <w:style w:type="character" w:customStyle="1" w:styleId="1Char">
    <w:name w:val="标题 1 Char"/>
    <w:basedOn w:val="a0"/>
    <w:link w:val="1"/>
    <w:rsid w:val="002C7A70"/>
    <w:rPr>
      <w:rFonts w:ascii="宋体" w:eastAsia="宋体" w:hAnsi="宋体" w:cs="Times New Roman"/>
      <w:b/>
      <w:kern w:val="44"/>
      <w:sz w:val="48"/>
      <w:szCs w:val="48"/>
      <w:u w:val="single"/>
    </w:rPr>
  </w:style>
  <w:style w:type="paragraph" w:styleId="a4">
    <w:name w:val="Normal (Web)"/>
    <w:basedOn w:val="a"/>
    <w:qFormat/>
    <w:rsid w:val="002C7A70"/>
    <w:pPr>
      <w:spacing w:beforeAutospacing="1" w:afterAutospacing="1" w:line="276" w:lineRule="auto"/>
      <w:ind w:firstLineChars="200" w:firstLine="200"/>
      <w:jc w:val="left"/>
    </w:pPr>
    <w:rPr>
      <w:kern w:val="0"/>
      <w:sz w:val="24"/>
      <w:szCs w:val="32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01670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01670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Gxsti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梁雪梅</dc:creator>
  <cp:lastModifiedBy>罗夏宁</cp:lastModifiedBy>
  <cp:revision>2</cp:revision>
  <dcterms:created xsi:type="dcterms:W3CDTF">2020-09-18T09:21:00Z</dcterms:created>
  <dcterms:modified xsi:type="dcterms:W3CDTF">2020-09-18T09:21:00Z</dcterms:modified>
</cp:coreProperties>
</file>