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7D" w:rsidRDefault="00472A0B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3D007D" w:rsidRDefault="003D007D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3D007D" w:rsidRDefault="00472A0B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十</w:t>
      </w:r>
      <w:r>
        <w:rPr>
          <w:rFonts w:ascii="方正小标宋简体" w:eastAsia="方正小标宋简体" w:hAnsi="仿宋" w:hint="eastAsia"/>
          <w:sz w:val="44"/>
          <w:szCs w:val="44"/>
        </w:rPr>
        <w:t>届中国创新创业大赛广西赛区暨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</w:p>
    <w:p w:rsidR="003D007D" w:rsidRDefault="00472A0B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广西创新创业大赛新能源（含新能源汽车）</w:t>
      </w:r>
    </w:p>
    <w:p w:rsidR="003D007D" w:rsidRDefault="00472A0B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产业复赛成绩</w:t>
      </w:r>
    </w:p>
    <w:p w:rsidR="003D007D" w:rsidRDefault="003D007D">
      <w:pPr>
        <w:spacing w:line="540" w:lineRule="exact"/>
        <w:rPr>
          <w:rFonts w:ascii="仿宋" w:eastAsia="仿宋" w:hAnsi="仿宋"/>
          <w:sz w:val="32"/>
          <w:szCs w:val="32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7"/>
        <w:gridCol w:w="992"/>
        <w:gridCol w:w="872"/>
      </w:tblGrid>
      <w:tr w:rsidR="003D007D">
        <w:trPr>
          <w:trHeight w:val="624"/>
          <w:jc w:val="center"/>
        </w:trPr>
        <w:tc>
          <w:tcPr>
            <w:tcW w:w="9236" w:type="dxa"/>
            <w:gridSpan w:val="5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新能源（含新能源汽车）产业复赛（成长组）</w:t>
            </w:r>
          </w:p>
        </w:tc>
      </w:tr>
      <w:tr w:rsidR="003D007D">
        <w:trPr>
          <w:trHeight w:val="565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名次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广西睿奕新能源股份有限公司</w:t>
            </w:r>
          </w:p>
        </w:tc>
        <w:tc>
          <w:tcPr>
            <w:tcW w:w="3827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新一代物联网电源的研究与应用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90.28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广西利维重工股份有限公司</w:t>
            </w:r>
          </w:p>
        </w:tc>
        <w:tc>
          <w:tcPr>
            <w:tcW w:w="3827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石墨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金属动力电池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88.78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广西思维奇电力工程咨询有限公司</w:t>
            </w:r>
          </w:p>
        </w:tc>
        <w:tc>
          <w:tcPr>
            <w:tcW w:w="3827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基于新型智能配电网技术的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区域能源服务器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及其应用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86.57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广西蓝创新能源汽车设备有限公司</w:t>
            </w:r>
          </w:p>
        </w:tc>
        <w:tc>
          <w:tcPr>
            <w:tcW w:w="3827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充电桩及大数据平台建设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86.11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广西特斯途汽车科技有限公司</w:t>
            </w:r>
          </w:p>
        </w:tc>
        <w:tc>
          <w:tcPr>
            <w:tcW w:w="3827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基于充电桩运营的新能源汽车后市场服务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85.02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大化奥通环保节能燃气有限公司</w:t>
            </w:r>
          </w:p>
        </w:tc>
        <w:tc>
          <w:tcPr>
            <w:tcW w:w="3827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新能源家庭炉灶与燃料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84.42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广西诚新慧创科技有限公司</w:t>
            </w:r>
          </w:p>
        </w:tc>
        <w:tc>
          <w:tcPr>
            <w:tcW w:w="3827" w:type="dxa"/>
            <w:noWrap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亚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象安全排插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81.16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3D007D">
        <w:trPr>
          <w:trHeight w:val="624"/>
          <w:jc w:val="center"/>
        </w:trPr>
        <w:tc>
          <w:tcPr>
            <w:tcW w:w="9236" w:type="dxa"/>
            <w:gridSpan w:val="5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新能源（含新能源汽车）产业复赛（初创组）</w:t>
            </w:r>
          </w:p>
        </w:tc>
      </w:tr>
      <w:tr w:rsidR="003D007D">
        <w:trPr>
          <w:trHeight w:val="680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名次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桂林麦克斯新能源科技有限公司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闪充型锂电池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技术方案及产业化应用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91.4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柳州国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轩电池有限公司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高能量、低成本磷酸铁锂电池及产业化项目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90.57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桂林星利新能源科技有限公司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高比能硫基一次电池的设计研发及制备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89.83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移电清芯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智能科技有限公司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云边协同的智慧能源全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栈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管控系统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88.64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广西鑫昊新能源科技集团有限公司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搭载新能源汽车太阳能充电系统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86.07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广西菱响汽车科技有限公司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五菱电动摩托车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智能头盔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85.16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3D007D">
        <w:trPr>
          <w:trHeight w:val="379"/>
          <w:jc w:val="center"/>
        </w:trPr>
        <w:tc>
          <w:tcPr>
            <w:tcW w:w="851" w:type="dxa"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广西和和信息科技有限公司</w:t>
            </w:r>
          </w:p>
        </w:tc>
        <w:tc>
          <w:tcPr>
            <w:tcW w:w="3827" w:type="dxa"/>
            <w:noWrap/>
            <w:vAlign w:val="center"/>
          </w:tcPr>
          <w:p w:rsidR="003D007D" w:rsidRDefault="00472A0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光能热水器</w:t>
            </w:r>
          </w:p>
        </w:tc>
        <w:tc>
          <w:tcPr>
            <w:tcW w:w="99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85.05</w:t>
            </w:r>
          </w:p>
        </w:tc>
        <w:tc>
          <w:tcPr>
            <w:tcW w:w="872" w:type="dxa"/>
            <w:noWrap/>
            <w:vAlign w:val="center"/>
          </w:tcPr>
          <w:p w:rsidR="003D007D" w:rsidRDefault="00472A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</w:tbl>
    <w:p w:rsidR="003D007D" w:rsidRDefault="003D007D" w:rsidP="0075208F">
      <w:pPr>
        <w:spacing w:line="54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3D007D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0B" w:rsidRDefault="00472A0B">
      <w:r>
        <w:separator/>
      </w:r>
    </w:p>
  </w:endnote>
  <w:endnote w:type="continuationSeparator" w:id="0">
    <w:p w:rsidR="00472A0B" w:rsidRDefault="004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7D" w:rsidRDefault="00472A0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07D" w:rsidRDefault="00472A0B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208F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D007D" w:rsidRDefault="00472A0B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5208F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0B" w:rsidRDefault="00472A0B">
      <w:r>
        <w:separator/>
      </w:r>
    </w:p>
  </w:footnote>
  <w:footnote w:type="continuationSeparator" w:id="0">
    <w:p w:rsidR="00472A0B" w:rsidRDefault="0047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007D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2A0B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08F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752DD"/>
    <w:rsid w:val="0D1957AD"/>
    <w:rsid w:val="0EDB6B53"/>
    <w:rsid w:val="0FF47AF5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DF779FC"/>
    <w:rsid w:val="2EAC24EC"/>
    <w:rsid w:val="305D77E0"/>
    <w:rsid w:val="31210F0A"/>
    <w:rsid w:val="319159E5"/>
    <w:rsid w:val="321D18F4"/>
    <w:rsid w:val="34023F79"/>
    <w:rsid w:val="35AA6A24"/>
    <w:rsid w:val="36D85266"/>
    <w:rsid w:val="37444439"/>
    <w:rsid w:val="3C6A0720"/>
    <w:rsid w:val="3DE326FD"/>
    <w:rsid w:val="3E89245B"/>
    <w:rsid w:val="40AD0362"/>
    <w:rsid w:val="42AA1185"/>
    <w:rsid w:val="43627BEF"/>
    <w:rsid w:val="43716E6D"/>
    <w:rsid w:val="43DC4490"/>
    <w:rsid w:val="44301747"/>
    <w:rsid w:val="45656EB5"/>
    <w:rsid w:val="46E7143C"/>
    <w:rsid w:val="47D95DAE"/>
    <w:rsid w:val="480E4705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2F311B5"/>
    <w:rsid w:val="64064C59"/>
    <w:rsid w:val="65E339CB"/>
    <w:rsid w:val="65F75EA3"/>
    <w:rsid w:val="67F053D5"/>
    <w:rsid w:val="6808542B"/>
    <w:rsid w:val="69327F5C"/>
    <w:rsid w:val="69C31C80"/>
    <w:rsid w:val="6D0515B9"/>
    <w:rsid w:val="6D313897"/>
    <w:rsid w:val="6D666D51"/>
    <w:rsid w:val="70432D8A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DE8F4-F1F0-4E9D-8DA5-E5B685FE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2021-09-14T02:34:00Z</cp:lastPrinted>
  <dcterms:created xsi:type="dcterms:W3CDTF">2021-09-15T04:02:00Z</dcterms:created>
  <dcterms:modified xsi:type="dcterms:W3CDTF">2021-09-15T04:02:00Z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