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C89" w:rsidRDefault="00941F09">
      <w:pPr>
        <w:adjustRightInd w:val="0"/>
        <w:snapToGrid w:val="0"/>
        <w:spacing w:line="576" w:lineRule="exact"/>
        <w:ind w:rightChars="100" w:right="210"/>
        <w:rPr>
          <w:rFonts w:ascii="黑体" w:eastAsia="黑体" w:hAnsi="宋体" w:cs="黑体"/>
          <w:snapToGrid w:val="0"/>
          <w:sz w:val="32"/>
          <w:szCs w:val="32"/>
          <w:lang w:bidi="ar"/>
        </w:rPr>
      </w:pPr>
      <w:bookmarkStart w:id="0" w:name="_GoBack"/>
      <w:bookmarkEnd w:id="0"/>
      <w:r>
        <w:rPr>
          <w:rFonts w:ascii="黑体" w:eastAsia="黑体" w:hAnsi="宋体" w:cs="黑体" w:hint="eastAsia"/>
          <w:snapToGrid w:val="0"/>
          <w:sz w:val="32"/>
          <w:szCs w:val="32"/>
          <w:lang w:bidi="ar"/>
        </w:rPr>
        <w:t>附件</w:t>
      </w:r>
    </w:p>
    <w:p w:rsidR="003E6C89" w:rsidRDefault="003E6C89">
      <w:pPr>
        <w:adjustRightInd w:val="0"/>
        <w:snapToGrid w:val="0"/>
        <w:spacing w:line="576" w:lineRule="exact"/>
        <w:ind w:rightChars="26" w:right="55"/>
        <w:jc w:val="left"/>
        <w:rPr>
          <w:rFonts w:ascii="Times New Roman" w:eastAsia="仿宋_GB2312" w:hAnsi="Times New Roman"/>
          <w:snapToGrid w:val="0"/>
          <w:sz w:val="32"/>
          <w:szCs w:val="32"/>
        </w:rPr>
      </w:pPr>
    </w:p>
    <w:p w:rsidR="003E6C89" w:rsidRDefault="00941F09">
      <w:pPr>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广西壮族自治区乡村科技特派员</w:t>
      </w:r>
    </w:p>
    <w:p w:rsidR="003E6C89" w:rsidRDefault="00941F09">
      <w:pPr>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科技服务考核评优实施细则（试行）</w:t>
      </w:r>
    </w:p>
    <w:p w:rsidR="003E6C89" w:rsidRDefault="003E6C89">
      <w:pPr>
        <w:spacing w:line="560" w:lineRule="exact"/>
        <w:jc w:val="center"/>
        <w:rPr>
          <w:rFonts w:ascii="仿宋" w:eastAsia="仿宋" w:hAnsi="仿宋"/>
          <w:color w:val="000000"/>
          <w:sz w:val="32"/>
          <w:szCs w:val="32"/>
        </w:rPr>
      </w:pPr>
    </w:p>
    <w:p w:rsidR="003E6C89" w:rsidRDefault="00941F09">
      <w:pPr>
        <w:spacing w:afterLines="100" w:after="312" w:line="560" w:lineRule="exact"/>
        <w:jc w:val="center"/>
        <w:rPr>
          <w:rFonts w:ascii="仿宋" w:eastAsia="仿宋" w:hAnsi="仿宋"/>
          <w:color w:val="000000"/>
          <w:sz w:val="32"/>
          <w:szCs w:val="32"/>
        </w:rPr>
      </w:pPr>
      <w:r>
        <w:rPr>
          <w:rFonts w:ascii="黑体" w:eastAsia="黑体" w:hAnsi="黑体" w:hint="eastAsia"/>
          <w:color w:val="000000"/>
          <w:sz w:val="32"/>
          <w:szCs w:val="32"/>
        </w:rPr>
        <w:t>第一章</w:t>
      </w:r>
      <w:r>
        <w:rPr>
          <w:rFonts w:ascii="黑体" w:eastAsia="黑体" w:hAnsi="黑体" w:hint="eastAsia"/>
          <w:color w:val="000000"/>
          <w:sz w:val="32"/>
          <w:szCs w:val="32"/>
        </w:rPr>
        <w:t xml:space="preserve">  </w:t>
      </w:r>
      <w:r>
        <w:rPr>
          <w:rFonts w:ascii="黑体" w:eastAsia="黑体" w:hAnsi="黑体" w:hint="eastAsia"/>
          <w:color w:val="000000"/>
          <w:sz w:val="32"/>
          <w:szCs w:val="32"/>
        </w:rPr>
        <w:t>总则</w:t>
      </w:r>
    </w:p>
    <w:p w:rsidR="003E6C89" w:rsidRDefault="00941F09">
      <w:pPr>
        <w:spacing w:line="560" w:lineRule="exact"/>
        <w:ind w:firstLineChars="200" w:firstLine="640"/>
        <w:rPr>
          <w:rFonts w:ascii="Times New Roman" w:eastAsia="仿宋_GB2312" w:hAnsi="Times New Roman"/>
          <w:color w:val="000000"/>
          <w:kern w:val="0"/>
          <w:sz w:val="32"/>
          <w:szCs w:val="32"/>
        </w:rPr>
      </w:pPr>
      <w:r>
        <w:rPr>
          <w:rFonts w:ascii="黑体" w:eastAsia="黑体" w:hAnsi="黑体" w:hint="eastAsia"/>
          <w:color w:val="000000"/>
          <w:sz w:val="32"/>
          <w:szCs w:val="32"/>
        </w:rPr>
        <w:t>第一条</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为规范广西壮族自治区乡村科技特派员（以下简称科技特派员）的年度科技服务考核评优工作，按照《广西壮族自治区乡村科技特派员管理办法（试行）》和《广西壮族自治区乡村科技特派员科技服务管理制度》的有关规定和要求，制定本细则。</w:t>
      </w:r>
    </w:p>
    <w:p w:rsidR="003E6C89" w:rsidRDefault="00941F09">
      <w:pPr>
        <w:spacing w:line="560" w:lineRule="exact"/>
        <w:ind w:firstLineChars="200" w:firstLine="640"/>
        <w:rPr>
          <w:rFonts w:ascii="Times New Roman" w:eastAsia="仿宋_GB2312" w:hAnsi="Times New Roman"/>
          <w:color w:val="000000"/>
          <w:kern w:val="0"/>
          <w:sz w:val="32"/>
          <w:szCs w:val="32"/>
        </w:rPr>
      </w:pPr>
      <w:r>
        <w:rPr>
          <w:rFonts w:ascii="黑体" w:eastAsia="黑体" w:hAnsi="黑体" w:hint="eastAsia"/>
          <w:color w:val="000000"/>
          <w:sz w:val="32"/>
          <w:szCs w:val="32"/>
        </w:rPr>
        <w:t>第二条</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本细则适用于科技特派员年度科技服务工作考核的组织实施、服务积分、考核等次确定、考核结果公布、考核结果应用等。</w:t>
      </w:r>
    </w:p>
    <w:p w:rsidR="003E6C89" w:rsidRDefault="003E6C89">
      <w:pPr>
        <w:spacing w:line="560" w:lineRule="exact"/>
        <w:ind w:firstLineChars="200" w:firstLine="640"/>
        <w:rPr>
          <w:rFonts w:ascii="Times New Roman" w:eastAsia="仿宋_GB2312" w:hAnsi="Times New Roman"/>
          <w:color w:val="000000"/>
          <w:kern w:val="0"/>
          <w:sz w:val="32"/>
          <w:szCs w:val="32"/>
        </w:rPr>
      </w:pPr>
    </w:p>
    <w:p w:rsidR="003E6C89" w:rsidRDefault="00941F09">
      <w:pPr>
        <w:spacing w:afterLines="100" w:after="312" w:line="560" w:lineRule="exact"/>
        <w:jc w:val="center"/>
        <w:rPr>
          <w:rFonts w:ascii="仿宋" w:eastAsia="仿宋" w:hAnsi="仿宋"/>
          <w:color w:val="000000"/>
          <w:sz w:val="32"/>
          <w:szCs w:val="32"/>
        </w:rPr>
      </w:pPr>
      <w:r>
        <w:rPr>
          <w:rFonts w:ascii="黑体" w:eastAsia="黑体" w:hAnsi="黑体" w:hint="eastAsia"/>
          <w:color w:val="000000"/>
          <w:sz w:val="32"/>
          <w:szCs w:val="32"/>
        </w:rPr>
        <w:t>第二章</w:t>
      </w:r>
      <w:r>
        <w:rPr>
          <w:rFonts w:ascii="黑体" w:eastAsia="黑体" w:hAnsi="黑体" w:hint="eastAsia"/>
          <w:color w:val="000000"/>
          <w:sz w:val="32"/>
          <w:szCs w:val="32"/>
        </w:rPr>
        <w:t xml:space="preserve">  </w:t>
      </w:r>
      <w:r>
        <w:rPr>
          <w:rFonts w:ascii="黑体" w:eastAsia="黑体" w:hAnsi="黑体" w:hint="eastAsia"/>
          <w:color w:val="000000"/>
          <w:sz w:val="32"/>
          <w:szCs w:val="32"/>
        </w:rPr>
        <w:t>考核内容</w:t>
      </w:r>
    </w:p>
    <w:p w:rsidR="003E6C89" w:rsidRDefault="00941F09">
      <w:pPr>
        <w:spacing w:line="560" w:lineRule="exact"/>
        <w:ind w:firstLineChars="200" w:firstLine="640"/>
        <w:rPr>
          <w:rFonts w:ascii="Times New Roman" w:eastAsia="仿宋_GB2312" w:hAnsi="Times New Roman"/>
          <w:color w:val="000000"/>
          <w:kern w:val="0"/>
          <w:sz w:val="32"/>
          <w:szCs w:val="32"/>
        </w:rPr>
      </w:pPr>
      <w:r>
        <w:rPr>
          <w:rFonts w:ascii="黑体" w:eastAsia="黑体" w:hAnsi="黑体" w:hint="eastAsia"/>
          <w:color w:val="000000"/>
          <w:sz w:val="32"/>
          <w:szCs w:val="32"/>
        </w:rPr>
        <w:t>第三条</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科技特派员年度考核内容包括履职情况、科技服务绩效、服务对象满意度等。全年服务任务包括：</w:t>
      </w:r>
    </w:p>
    <w:p w:rsidR="003E6C89" w:rsidRDefault="00941F09">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（一）每年为服务对象提供现场科技服务不少于</w:t>
      </w:r>
      <w:r>
        <w:rPr>
          <w:rFonts w:ascii="Times New Roman" w:eastAsia="仿宋_GB2312" w:hAnsi="Times New Roman" w:hint="eastAsia"/>
          <w:color w:val="000000"/>
          <w:kern w:val="0"/>
          <w:sz w:val="32"/>
          <w:szCs w:val="32"/>
        </w:rPr>
        <w:t>30</w:t>
      </w:r>
      <w:r>
        <w:rPr>
          <w:rFonts w:ascii="Times New Roman" w:eastAsia="仿宋_GB2312" w:hAnsi="Times New Roman" w:hint="eastAsia"/>
          <w:color w:val="000000"/>
          <w:kern w:val="0"/>
          <w:sz w:val="32"/>
          <w:szCs w:val="32"/>
        </w:rPr>
        <w:t>天，服务带动基地总面积不少于</w:t>
      </w:r>
      <w:r>
        <w:rPr>
          <w:rFonts w:ascii="Times New Roman" w:eastAsia="仿宋_GB2312" w:hAnsi="Times New Roman" w:hint="eastAsia"/>
          <w:color w:val="000000"/>
          <w:kern w:val="0"/>
          <w:sz w:val="32"/>
          <w:szCs w:val="32"/>
        </w:rPr>
        <w:t>100</w:t>
      </w:r>
      <w:r>
        <w:rPr>
          <w:rFonts w:ascii="Times New Roman" w:eastAsia="仿宋_GB2312" w:hAnsi="Times New Roman" w:hint="eastAsia"/>
          <w:color w:val="000000"/>
          <w:kern w:val="0"/>
          <w:sz w:val="32"/>
          <w:szCs w:val="32"/>
        </w:rPr>
        <w:t>亩或者基地总产值不少于</w:t>
      </w:r>
      <w:r>
        <w:rPr>
          <w:rFonts w:ascii="Times New Roman" w:eastAsia="仿宋_GB2312" w:hAnsi="Times New Roman" w:hint="eastAsia"/>
          <w:color w:val="000000"/>
          <w:kern w:val="0"/>
          <w:sz w:val="32"/>
          <w:szCs w:val="32"/>
        </w:rPr>
        <w:t>100</w:t>
      </w:r>
      <w:r>
        <w:rPr>
          <w:rFonts w:ascii="Times New Roman" w:eastAsia="仿宋_GB2312" w:hAnsi="Times New Roman" w:hint="eastAsia"/>
          <w:color w:val="000000"/>
          <w:kern w:val="0"/>
          <w:sz w:val="32"/>
          <w:szCs w:val="32"/>
        </w:rPr>
        <w:t>万元，开展科技培训不少于</w:t>
      </w:r>
      <w:r>
        <w:rPr>
          <w:rFonts w:ascii="Times New Roman" w:eastAsia="仿宋_GB2312" w:hAnsi="Times New Roman" w:hint="eastAsia"/>
          <w:color w:val="000000"/>
          <w:kern w:val="0"/>
          <w:sz w:val="32"/>
          <w:szCs w:val="32"/>
        </w:rPr>
        <w:t>30</w:t>
      </w:r>
      <w:r>
        <w:rPr>
          <w:rFonts w:ascii="Times New Roman" w:eastAsia="仿宋_GB2312" w:hAnsi="Times New Roman" w:hint="eastAsia"/>
          <w:color w:val="000000"/>
          <w:kern w:val="0"/>
          <w:sz w:val="32"/>
          <w:szCs w:val="32"/>
        </w:rPr>
        <w:t>人次。</w:t>
      </w:r>
    </w:p>
    <w:p w:rsidR="003E6C89" w:rsidRDefault="00941F09">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color w:val="000000"/>
          <w:kern w:val="0"/>
          <w:sz w:val="32"/>
          <w:szCs w:val="32"/>
        </w:rPr>
        <w:t>（二）每年通过广西农村科技服务云平台（以下简称云平台）</w:t>
      </w:r>
      <w:r>
        <w:rPr>
          <w:rFonts w:ascii="Times New Roman" w:eastAsia="仿宋_GB2312" w:hAnsi="Times New Roman" w:hint="eastAsia"/>
          <w:color w:val="000000"/>
          <w:kern w:val="0"/>
          <w:sz w:val="32"/>
          <w:szCs w:val="32"/>
        </w:rPr>
        <w:lastRenderedPageBreak/>
        <w:t>发布优良品种、高优种养技术、农产品加工技术、市场供求等信息</w:t>
      </w:r>
      <w:r>
        <w:rPr>
          <w:rFonts w:ascii="Times New Roman" w:eastAsia="仿宋_GB2312" w:hAnsi="Times New Roman" w:hint="eastAsia"/>
          <w:kern w:val="0"/>
          <w:sz w:val="32"/>
          <w:szCs w:val="32"/>
        </w:rPr>
        <w:t>不少于</w:t>
      </w: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条，提供远程咨询解答、生产技术管理指导等线上服务不少于</w:t>
      </w:r>
      <w:r>
        <w:rPr>
          <w:rFonts w:ascii="Times New Roman" w:eastAsia="仿宋_GB2312" w:hAnsi="Times New Roman" w:hint="eastAsia"/>
          <w:kern w:val="0"/>
          <w:sz w:val="32"/>
          <w:szCs w:val="32"/>
        </w:rPr>
        <w:t>10</w:t>
      </w:r>
      <w:r>
        <w:rPr>
          <w:rFonts w:ascii="Times New Roman" w:eastAsia="仿宋_GB2312" w:hAnsi="Times New Roman" w:hint="eastAsia"/>
          <w:kern w:val="0"/>
          <w:sz w:val="32"/>
          <w:szCs w:val="32"/>
        </w:rPr>
        <w:t>次。</w:t>
      </w:r>
    </w:p>
    <w:p w:rsidR="003E6C89" w:rsidRDefault="00941F09">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（三）服务对象满意度为基本满意或满意。</w:t>
      </w:r>
    </w:p>
    <w:p w:rsidR="003E6C89" w:rsidRDefault="00941F09">
      <w:pPr>
        <w:spacing w:line="560" w:lineRule="exact"/>
        <w:ind w:firstLineChars="200" w:firstLine="640"/>
        <w:rPr>
          <w:rFonts w:ascii="Times New Roman" w:eastAsia="仿宋_GB2312" w:hAnsi="Times New Roman"/>
          <w:kern w:val="0"/>
          <w:sz w:val="32"/>
          <w:szCs w:val="32"/>
        </w:rPr>
      </w:pPr>
      <w:r>
        <w:rPr>
          <w:rFonts w:ascii="黑体" w:eastAsia="黑体" w:hAnsi="黑体" w:hint="eastAsia"/>
          <w:sz w:val="32"/>
          <w:szCs w:val="32"/>
        </w:rPr>
        <w:t>第四条</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年度考核服务时间为当年</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月至</w:t>
      </w:r>
      <w:r>
        <w:rPr>
          <w:rFonts w:ascii="Times New Roman" w:eastAsia="仿宋_GB2312" w:hAnsi="Times New Roman" w:hint="eastAsia"/>
          <w:kern w:val="0"/>
          <w:sz w:val="32"/>
          <w:szCs w:val="32"/>
        </w:rPr>
        <w:t>12</w:t>
      </w:r>
      <w:r>
        <w:rPr>
          <w:rFonts w:ascii="Times New Roman" w:eastAsia="仿宋_GB2312" w:hAnsi="Times New Roman" w:hint="eastAsia"/>
          <w:kern w:val="0"/>
          <w:sz w:val="32"/>
          <w:szCs w:val="32"/>
        </w:rPr>
        <w:t>月，考核合格需要完成当年应完成的服务任务。当年应完成的服务任务按照当年实际应服务月数进行折算。接上年继续选派的科技特派员，当年实际应服务月数为</w:t>
      </w:r>
      <w:r>
        <w:rPr>
          <w:rFonts w:ascii="Times New Roman" w:eastAsia="仿宋_GB2312" w:hAnsi="Times New Roman" w:hint="eastAsia"/>
          <w:kern w:val="0"/>
          <w:sz w:val="32"/>
          <w:szCs w:val="32"/>
        </w:rPr>
        <w:t>12</w:t>
      </w:r>
      <w:r>
        <w:rPr>
          <w:rFonts w:ascii="Times New Roman" w:eastAsia="仿宋_GB2312" w:hAnsi="Times New Roman" w:hint="eastAsia"/>
          <w:kern w:val="0"/>
          <w:sz w:val="32"/>
          <w:szCs w:val="32"/>
        </w:rPr>
        <w:t>个月，应完成全年服务任务；当年新选派（或调换）的科技特派员，当年实际应服务月数从开始选派月份算起（如选派前已开展科技服务的，从开始服务月份算起），并按比例折算当年应完成的服务任务，当年未完成的服务任务累加到次年的服务任务一并考核。</w:t>
      </w:r>
    </w:p>
    <w:p w:rsidR="003E6C89" w:rsidRDefault="003E6C89">
      <w:pPr>
        <w:spacing w:line="560" w:lineRule="exact"/>
        <w:ind w:firstLineChars="200" w:firstLine="640"/>
        <w:rPr>
          <w:rFonts w:ascii="Times New Roman" w:eastAsia="仿宋_GB2312" w:hAnsi="Times New Roman"/>
          <w:kern w:val="0"/>
          <w:sz w:val="32"/>
          <w:szCs w:val="32"/>
        </w:rPr>
      </w:pPr>
    </w:p>
    <w:p w:rsidR="003E6C89" w:rsidRDefault="00941F09">
      <w:pPr>
        <w:spacing w:afterLines="100" w:after="312" w:line="560" w:lineRule="exact"/>
        <w:jc w:val="center"/>
        <w:rPr>
          <w:rFonts w:ascii="仿宋" w:eastAsia="仿宋" w:hAnsi="仿宋"/>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考核方式</w:t>
      </w:r>
    </w:p>
    <w:p w:rsidR="003E6C89" w:rsidRDefault="00941F09">
      <w:pPr>
        <w:spacing w:line="560" w:lineRule="exact"/>
        <w:ind w:firstLineChars="200" w:firstLine="640"/>
        <w:rPr>
          <w:rFonts w:ascii="仿宋" w:eastAsia="仿宋" w:hAnsi="仿宋"/>
          <w:sz w:val="32"/>
          <w:szCs w:val="32"/>
        </w:rPr>
      </w:pPr>
      <w:r>
        <w:rPr>
          <w:rFonts w:ascii="黑体" w:eastAsia="黑体" w:hAnsi="黑体" w:hint="eastAsia"/>
          <w:sz w:val="32"/>
          <w:szCs w:val="32"/>
        </w:rPr>
        <w:t>第五条</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通过云平台将科技特派员的所有服务任务和示范基地绩效进行量化计分，服务对象对科技特派员服务进行满意度评价并核算计分，县级科技行政主管部门对服务示范基地进行核查评价并核算计分，形成科技特派员的年度服务总积分，具体按积分表执行（见附表）。</w:t>
      </w:r>
    </w:p>
    <w:p w:rsidR="003E6C89" w:rsidRDefault="00941F09">
      <w:pPr>
        <w:spacing w:line="560" w:lineRule="exact"/>
        <w:ind w:firstLine="636"/>
        <w:rPr>
          <w:rFonts w:ascii="Times New Roman" w:eastAsia="仿宋_GB2312" w:hAnsi="Times New Roman"/>
          <w:color w:val="000000"/>
          <w:kern w:val="0"/>
          <w:sz w:val="32"/>
          <w:szCs w:val="32"/>
        </w:rPr>
      </w:pPr>
      <w:r>
        <w:rPr>
          <w:rFonts w:ascii="黑体" w:eastAsia="黑体" w:hAnsi="黑体" w:hint="eastAsia"/>
          <w:sz w:val="32"/>
          <w:szCs w:val="32"/>
        </w:rPr>
        <w:t>第六条</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完成当年服务任务的，确定为考核合格，未完成的确定为不合格。考核合格的，按照年度服务总积分高低进行评优，即由自治区乡村科技特派员工作协调机制办公室（以下简称自治</w:t>
      </w:r>
      <w:r>
        <w:rPr>
          <w:rFonts w:ascii="Times New Roman" w:eastAsia="仿宋_GB2312" w:hAnsi="Times New Roman" w:hint="eastAsia"/>
          <w:kern w:val="0"/>
          <w:sz w:val="32"/>
          <w:szCs w:val="32"/>
        </w:rPr>
        <w:lastRenderedPageBreak/>
        <w:t>区科技特派员协调办）确定年度考核优秀、良好的比例，先以</w:t>
      </w:r>
      <w:r>
        <w:rPr>
          <w:rFonts w:ascii="Times New Roman" w:eastAsia="仿宋_GB2312" w:hAnsi="Times New Roman" w:hint="eastAsia"/>
          <w:color w:val="000000"/>
          <w:kern w:val="0"/>
          <w:sz w:val="32"/>
          <w:szCs w:val="32"/>
        </w:rPr>
        <w:t>5%</w:t>
      </w:r>
      <w:r>
        <w:rPr>
          <w:rFonts w:ascii="Times New Roman" w:eastAsia="仿宋_GB2312" w:hAnsi="Times New Roman" w:hint="eastAsia"/>
          <w:color w:val="000000"/>
          <w:kern w:val="0"/>
          <w:sz w:val="32"/>
          <w:szCs w:val="32"/>
        </w:rPr>
        <w:t>比例按照积分从高到低分别筛选出自治区、设区市、县</w:t>
      </w:r>
      <w:r>
        <w:rPr>
          <w:rFonts w:ascii="Times New Roman" w:eastAsia="仿宋_GB2312" w:hAnsi="Times New Roman" w:hint="eastAsia"/>
          <w:color w:val="000000"/>
          <w:kern w:val="0"/>
          <w:sz w:val="32"/>
          <w:szCs w:val="32"/>
        </w:rPr>
        <w:t>乡派出单位科技特派员的优秀档次人员（不分各市、各县区），余下优秀比例和良好比例按照自治区派出单位、设区市派出单位（分各市）、县乡派出单位（分各县区）分别按照积分从高到低筛选出优秀、良好档次人员。</w:t>
      </w:r>
    </w:p>
    <w:p w:rsidR="003E6C89" w:rsidRDefault="00941F09">
      <w:pPr>
        <w:spacing w:line="560" w:lineRule="exact"/>
        <w:ind w:firstLineChars="200" w:firstLine="640"/>
        <w:rPr>
          <w:rFonts w:ascii="Times New Roman" w:eastAsia="仿宋_GB2312" w:hAnsi="Times New Roman"/>
          <w:color w:val="000000"/>
          <w:kern w:val="0"/>
          <w:sz w:val="32"/>
          <w:szCs w:val="32"/>
        </w:rPr>
      </w:pPr>
      <w:r>
        <w:rPr>
          <w:rFonts w:ascii="黑体" w:eastAsia="黑体" w:hAnsi="黑体" w:hint="eastAsia"/>
          <w:color w:val="000000"/>
          <w:sz w:val="32"/>
          <w:szCs w:val="32"/>
        </w:rPr>
        <w:t>第七条</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选派型科技特派员按照上述方式进行年度考核评优。注册登记制科技特派员不参加考核，参照上述方式进行评优，即按照年度服务总积分高低进行评优（不分自治区、设区市、县乡派出单位），优秀、良好的比例单独确定。</w:t>
      </w:r>
    </w:p>
    <w:p w:rsidR="003E6C89" w:rsidRDefault="003E6C89">
      <w:pPr>
        <w:spacing w:line="560" w:lineRule="exact"/>
        <w:ind w:firstLineChars="200" w:firstLine="640"/>
        <w:rPr>
          <w:rFonts w:ascii="Times New Roman" w:eastAsia="仿宋_GB2312" w:hAnsi="Times New Roman"/>
          <w:color w:val="000000"/>
          <w:kern w:val="0"/>
          <w:sz w:val="32"/>
          <w:szCs w:val="32"/>
        </w:rPr>
      </w:pPr>
    </w:p>
    <w:p w:rsidR="003E6C89" w:rsidRDefault="00941F09">
      <w:pPr>
        <w:spacing w:afterLines="100" w:after="312" w:line="560" w:lineRule="exact"/>
        <w:jc w:val="center"/>
        <w:rPr>
          <w:rFonts w:ascii="仿宋" w:eastAsia="仿宋" w:hAnsi="仿宋"/>
          <w:color w:val="000000"/>
          <w:sz w:val="32"/>
          <w:szCs w:val="32"/>
        </w:rPr>
      </w:pPr>
      <w:r>
        <w:rPr>
          <w:rFonts w:ascii="黑体" w:eastAsia="黑体" w:hAnsi="黑体" w:hint="eastAsia"/>
          <w:color w:val="000000"/>
          <w:sz w:val="32"/>
          <w:szCs w:val="32"/>
        </w:rPr>
        <w:t>第四章</w:t>
      </w:r>
      <w:r>
        <w:rPr>
          <w:rFonts w:ascii="黑体" w:eastAsia="黑体" w:hAnsi="黑体" w:hint="eastAsia"/>
          <w:color w:val="000000"/>
          <w:sz w:val="32"/>
          <w:szCs w:val="32"/>
        </w:rPr>
        <w:t xml:space="preserve">  </w:t>
      </w:r>
      <w:r>
        <w:rPr>
          <w:rFonts w:ascii="黑体" w:eastAsia="黑体" w:hAnsi="黑体" w:hint="eastAsia"/>
          <w:color w:val="000000"/>
          <w:sz w:val="32"/>
          <w:szCs w:val="32"/>
        </w:rPr>
        <w:t>考核工作程序</w:t>
      </w:r>
    </w:p>
    <w:p w:rsidR="003E6C89" w:rsidRDefault="00941F09">
      <w:pPr>
        <w:spacing w:line="560" w:lineRule="exact"/>
        <w:ind w:firstLineChars="200" w:firstLine="640"/>
        <w:rPr>
          <w:rFonts w:ascii="Times New Roman" w:eastAsia="仿宋_GB2312" w:hAnsi="Times New Roman"/>
          <w:color w:val="000000"/>
          <w:kern w:val="0"/>
          <w:sz w:val="32"/>
          <w:szCs w:val="32"/>
        </w:rPr>
      </w:pPr>
      <w:r>
        <w:rPr>
          <w:rFonts w:ascii="黑体" w:eastAsia="黑体" w:hAnsi="黑体" w:hint="eastAsia"/>
          <w:color w:val="000000"/>
          <w:sz w:val="32"/>
          <w:szCs w:val="32"/>
        </w:rPr>
        <w:t>第八条</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发布考核通知。自治区科技特派员协调办发布年度考核通知，明确考核具体要求。</w:t>
      </w:r>
    </w:p>
    <w:p w:rsidR="003E6C89" w:rsidRDefault="00941F09">
      <w:pPr>
        <w:spacing w:line="560" w:lineRule="exact"/>
        <w:ind w:firstLineChars="200" w:firstLine="640"/>
        <w:rPr>
          <w:rFonts w:ascii="Times New Roman" w:eastAsia="仿宋_GB2312" w:hAnsi="Times New Roman"/>
          <w:color w:val="000000"/>
          <w:kern w:val="0"/>
          <w:sz w:val="32"/>
          <w:szCs w:val="32"/>
        </w:rPr>
      </w:pPr>
      <w:r>
        <w:rPr>
          <w:rFonts w:ascii="黑体" w:eastAsia="黑体" w:hAnsi="黑体" w:hint="eastAsia"/>
          <w:color w:val="000000"/>
          <w:sz w:val="32"/>
          <w:szCs w:val="32"/>
        </w:rPr>
        <w:t>第九条</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核算服务积分。通过云平台统计每位科技特派员的当年服务任务完成情况并核算年度服务总积分。</w:t>
      </w:r>
    </w:p>
    <w:p w:rsidR="003E6C89" w:rsidRDefault="00941F09">
      <w:pPr>
        <w:spacing w:line="560" w:lineRule="exact"/>
        <w:ind w:firstLineChars="200" w:firstLine="640"/>
        <w:rPr>
          <w:rFonts w:ascii="Times New Roman" w:eastAsia="仿宋_GB2312" w:hAnsi="Times New Roman"/>
          <w:color w:val="000000"/>
          <w:kern w:val="0"/>
          <w:sz w:val="32"/>
          <w:szCs w:val="32"/>
        </w:rPr>
      </w:pPr>
      <w:r>
        <w:rPr>
          <w:rFonts w:ascii="黑体" w:eastAsia="黑体" w:hAnsi="黑体" w:hint="eastAsia"/>
          <w:color w:val="000000"/>
          <w:sz w:val="32"/>
          <w:szCs w:val="32"/>
        </w:rPr>
        <w:t>第十条</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确定年度评优比例。自治区科技特派员协调办分别确定选派型科技特派员和注册登记制科技特派员的年度优秀、良好比例。</w:t>
      </w:r>
    </w:p>
    <w:p w:rsidR="003E6C89" w:rsidRDefault="00941F09">
      <w:pPr>
        <w:spacing w:line="560" w:lineRule="exact"/>
        <w:ind w:firstLineChars="200" w:firstLine="640"/>
        <w:rPr>
          <w:rFonts w:ascii="Times New Roman" w:eastAsia="仿宋_GB2312" w:hAnsi="Times New Roman"/>
          <w:color w:val="000000"/>
          <w:kern w:val="0"/>
          <w:sz w:val="32"/>
          <w:szCs w:val="32"/>
        </w:rPr>
      </w:pPr>
      <w:r>
        <w:rPr>
          <w:rFonts w:ascii="黑体" w:eastAsia="黑体" w:hAnsi="黑体" w:hint="eastAsia"/>
          <w:color w:val="000000"/>
          <w:sz w:val="32"/>
          <w:szCs w:val="32"/>
        </w:rPr>
        <w:t>第十一条</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核查送审。通过云平台管理后台，设区市、县（市、区）科技行政主管部门和自治区科技厅（以下统称分级管理单位）分别对设区市、县乡和自治区派出单位的科技特派员的服务任务</w:t>
      </w:r>
      <w:r>
        <w:rPr>
          <w:rFonts w:ascii="Times New Roman" w:eastAsia="仿宋_GB2312" w:hAnsi="Times New Roman" w:hint="eastAsia"/>
          <w:color w:val="000000"/>
          <w:kern w:val="0"/>
          <w:sz w:val="32"/>
          <w:szCs w:val="32"/>
        </w:rPr>
        <w:lastRenderedPageBreak/>
        <w:t>完成情况和积分核算情况进行核查（检查是否存在统计错误、数据不实等情况）。云平台按照本细则第六条筛选列出优秀、良好、合格、</w:t>
      </w:r>
      <w:r>
        <w:rPr>
          <w:rFonts w:ascii="Times New Roman" w:eastAsia="仿宋_GB2312" w:hAnsi="Times New Roman" w:hint="eastAsia"/>
          <w:color w:val="000000"/>
          <w:kern w:val="0"/>
          <w:sz w:val="32"/>
          <w:szCs w:val="32"/>
        </w:rPr>
        <w:t>不合格档次的初步名单。分级管理单位核查初步名单是否与相关条件相符（原则上按照年度服务总积分高低确定优秀、良好档次名单，有特殊情况的由分级管理单位进行调整，实地核查发现服务效果特别好、示范带动作用显著的科技特派员，可以不按积分高低优先调整列入优秀档次名单），确认无误后提交自治区科技特派员协调办审核。</w:t>
      </w:r>
    </w:p>
    <w:p w:rsidR="003E6C89" w:rsidRDefault="00941F09">
      <w:pPr>
        <w:spacing w:line="560" w:lineRule="exact"/>
        <w:ind w:firstLineChars="200" w:firstLine="640"/>
        <w:rPr>
          <w:rFonts w:ascii="Times New Roman" w:eastAsia="仿宋_GB2312" w:hAnsi="Times New Roman"/>
          <w:color w:val="000000"/>
          <w:kern w:val="0"/>
          <w:sz w:val="32"/>
          <w:szCs w:val="32"/>
        </w:rPr>
      </w:pPr>
      <w:r>
        <w:rPr>
          <w:rFonts w:ascii="黑体" w:eastAsia="黑体" w:hAnsi="黑体" w:hint="eastAsia"/>
          <w:color w:val="000000"/>
          <w:sz w:val="32"/>
          <w:szCs w:val="32"/>
        </w:rPr>
        <w:t>第十二条</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审核公示。自治区科技特派员协调办对考核结果进行审核，报经自治区乡村科技特派员工作协调机制审定后在“广西壮族自治区科学技术厅”网站公示</w:t>
      </w:r>
      <w:r>
        <w:rPr>
          <w:rFonts w:ascii="Times New Roman" w:eastAsia="仿宋_GB2312" w:hAnsi="Times New Roman" w:hint="eastAsia"/>
          <w:color w:val="000000"/>
          <w:kern w:val="0"/>
          <w:sz w:val="32"/>
          <w:szCs w:val="32"/>
        </w:rPr>
        <w:t>7</w:t>
      </w:r>
      <w:r>
        <w:rPr>
          <w:rFonts w:ascii="Times New Roman" w:eastAsia="仿宋_GB2312" w:hAnsi="Times New Roman" w:hint="eastAsia"/>
          <w:color w:val="000000"/>
          <w:kern w:val="0"/>
          <w:sz w:val="32"/>
          <w:szCs w:val="32"/>
        </w:rPr>
        <w:t>天。</w:t>
      </w:r>
    </w:p>
    <w:p w:rsidR="003E6C89" w:rsidRDefault="00941F09">
      <w:pPr>
        <w:spacing w:line="560" w:lineRule="exact"/>
        <w:ind w:firstLineChars="200" w:firstLine="640"/>
        <w:rPr>
          <w:rFonts w:ascii="Times New Roman" w:eastAsia="仿宋_GB2312" w:hAnsi="Times New Roman"/>
          <w:color w:val="000000"/>
          <w:kern w:val="0"/>
          <w:sz w:val="32"/>
          <w:szCs w:val="32"/>
        </w:rPr>
      </w:pPr>
      <w:r>
        <w:rPr>
          <w:rFonts w:ascii="黑体" w:eastAsia="黑体" w:hAnsi="黑体" w:hint="eastAsia"/>
          <w:color w:val="000000"/>
          <w:sz w:val="32"/>
          <w:szCs w:val="32"/>
        </w:rPr>
        <w:t>第十三条</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公布结果。公示无异议后由自治区乡村科技特派员工作</w:t>
      </w:r>
      <w:r>
        <w:rPr>
          <w:rFonts w:ascii="Times New Roman" w:eastAsia="仿宋_GB2312" w:hAnsi="Times New Roman" w:hint="eastAsia"/>
          <w:color w:val="000000"/>
          <w:kern w:val="0"/>
          <w:sz w:val="32"/>
          <w:szCs w:val="32"/>
        </w:rPr>
        <w:t>协调机制组成单位联合公布考核结果，并反馈各派出单位。</w:t>
      </w:r>
    </w:p>
    <w:p w:rsidR="003E6C89" w:rsidRDefault="003E6C89">
      <w:pPr>
        <w:spacing w:line="560" w:lineRule="exact"/>
        <w:ind w:firstLineChars="200" w:firstLine="640"/>
        <w:rPr>
          <w:rFonts w:ascii="Times New Roman" w:eastAsia="仿宋_GB2312" w:hAnsi="Times New Roman"/>
          <w:color w:val="000000"/>
          <w:kern w:val="0"/>
          <w:sz w:val="32"/>
          <w:szCs w:val="32"/>
        </w:rPr>
      </w:pPr>
    </w:p>
    <w:p w:rsidR="003E6C89" w:rsidRDefault="00941F09">
      <w:pPr>
        <w:spacing w:afterLines="100" w:after="312" w:line="560" w:lineRule="exact"/>
        <w:jc w:val="center"/>
        <w:rPr>
          <w:rFonts w:ascii="仿宋" w:eastAsia="仿宋" w:hAnsi="仿宋"/>
          <w:color w:val="000000"/>
          <w:sz w:val="32"/>
          <w:szCs w:val="32"/>
        </w:rPr>
      </w:pPr>
      <w:r>
        <w:rPr>
          <w:rFonts w:ascii="黑体" w:eastAsia="黑体" w:hAnsi="黑体" w:hint="eastAsia"/>
          <w:color w:val="000000"/>
          <w:sz w:val="32"/>
          <w:szCs w:val="32"/>
        </w:rPr>
        <w:t>第五章</w:t>
      </w:r>
      <w:r>
        <w:rPr>
          <w:rFonts w:ascii="黑体" w:eastAsia="黑体" w:hAnsi="黑体" w:hint="eastAsia"/>
          <w:color w:val="000000"/>
          <w:sz w:val="32"/>
          <w:szCs w:val="32"/>
        </w:rPr>
        <w:t xml:space="preserve">  </w:t>
      </w:r>
      <w:r>
        <w:rPr>
          <w:rFonts w:ascii="黑体" w:eastAsia="黑体" w:hAnsi="黑体" w:hint="eastAsia"/>
          <w:color w:val="000000"/>
          <w:sz w:val="32"/>
          <w:szCs w:val="32"/>
        </w:rPr>
        <w:t>考核结果的应用</w:t>
      </w:r>
    </w:p>
    <w:p w:rsidR="003E6C89" w:rsidRDefault="00941F09">
      <w:pPr>
        <w:spacing w:line="560" w:lineRule="exact"/>
        <w:ind w:firstLine="630"/>
        <w:rPr>
          <w:rFonts w:ascii="Times New Roman" w:eastAsia="仿宋_GB2312" w:hAnsi="Times New Roman"/>
          <w:color w:val="000000"/>
          <w:kern w:val="0"/>
          <w:sz w:val="32"/>
          <w:szCs w:val="32"/>
        </w:rPr>
      </w:pPr>
      <w:r>
        <w:rPr>
          <w:rFonts w:ascii="黑体" w:eastAsia="黑体" w:hAnsi="黑体" w:hint="eastAsia"/>
          <w:color w:val="000000"/>
          <w:sz w:val="32"/>
          <w:szCs w:val="32"/>
        </w:rPr>
        <w:t>第十四条</w:t>
      </w:r>
      <w:r>
        <w:rPr>
          <w:rFonts w:ascii="Times New Roman" w:eastAsia="仿宋_GB2312" w:hAnsi="Times New Roman" w:hint="eastAsia"/>
          <w:color w:val="000000"/>
          <w:kern w:val="0"/>
          <w:sz w:val="32"/>
          <w:szCs w:val="32"/>
        </w:rPr>
        <w:t xml:space="preserve">  </w:t>
      </w:r>
      <w:r>
        <w:rPr>
          <w:rFonts w:ascii="Times New Roman" w:eastAsia="仿宋_GB2312" w:hAnsi="Times New Roman"/>
          <w:color w:val="000000"/>
          <w:sz w:val="32"/>
          <w:szCs w:val="32"/>
        </w:rPr>
        <w:t>考核结果作为奖励激励和核发工作经费的主要依据。自治区对年度考核为优秀、良好档次的科技特派员统一颁发</w:t>
      </w:r>
      <w:r>
        <w:rPr>
          <w:rFonts w:ascii="Times New Roman" w:eastAsia="仿宋_GB2312" w:hAnsi="Times New Roman" w:hint="eastAsia"/>
          <w:color w:val="000000"/>
          <w:sz w:val="32"/>
          <w:szCs w:val="32"/>
        </w:rPr>
        <w:t>考核等次</w:t>
      </w:r>
      <w:r>
        <w:rPr>
          <w:rFonts w:ascii="Times New Roman" w:eastAsia="仿宋_GB2312" w:hAnsi="Times New Roman"/>
          <w:color w:val="000000"/>
          <w:sz w:val="32"/>
          <w:szCs w:val="32"/>
        </w:rPr>
        <w:t>证书，优先继续选派。</w:t>
      </w:r>
      <w:r>
        <w:rPr>
          <w:rFonts w:ascii="Times New Roman" w:eastAsia="仿宋_GB2312" w:hAnsi="Times New Roman"/>
          <w:color w:val="000000"/>
          <w:kern w:val="0"/>
          <w:sz w:val="32"/>
          <w:szCs w:val="32"/>
        </w:rPr>
        <w:t>考核结果为不合格档次的科技特派员，不再继续选派，并取消其三年内科技特派员申报资格。</w:t>
      </w:r>
    </w:p>
    <w:p w:rsidR="003E6C89" w:rsidRDefault="00941F09">
      <w:pPr>
        <w:spacing w:line="560" w:lineRule="exact"/>
        <w:ind w:firstLine="630"/>
        <w:rPr>
          <w:rFonts w:ascii="Times New Roman" w:eastAsia="仿宋_GB2312" w:hAnsi="Times New Roman"/>
          <w:color w:val="000000"/>
          <w:sz w:val="32"/>
          <w:szCs w:val="32"/>
        </w:rPr>
      </w:pPr>
      <w:r>
        <w:rPr>
          <w:rFonts w:ascii="黑体" w:eastAsia="黑体" w:hAnsi="黑体" w:hint="eastAsia"/>
          <w:color w:val="000000"/>
          <w:sz w:val="32"/>
          <w:szCs w:val="32"/>
        </w:rPr>
        <w:t>第十五条</w:t>
      </w:r>
      <w:r>
        <w:rPr>
          <w:rFonts w:ascii="Times New Roman" w:eastAsia="仿宋_GB2312" w:hAnsi="Times New Roman" w:hint="eastAsia"/>
          <w:color w:val="000000"/>
          <w:kern w:val="0"/>
          <w:sz w:val="32"/>
          <w:szCs w:val="32"/>
        </w:rPr>
        <w:t xml:space="preserve">  </w:t>
      </w:r>
      <w:r>
        <w:rPr>
          <w:rFonts w:ascii="Times New Roman" w:eastAsia="仿宋_GB2312" w:hAnsi="Times New Roman"/>
          <w:color w:val="000000"/>
          <w:sz w:val="32"/>
          <w:szCs w:val="32"/>
        </w:rPr>
        <w:t>考核结果为优秀、良好档次</w:t>
      </w:r>
      <w:r>
        <w:rPr>
          <w:rFonts w:ascii="Times New Roman" w:eastAsia="仿宋_GB2312" w:hAnsi="Times New Roman" w:hint="eastAsia"/>
          <w:color w:val="000000"/>
          <w:sz w:val="32"/>
          <w:szCs w:val="32"/>
        </w:rPr>
        <w:t>的科技特派员，分别按照每人</w:t>
      </w:r>
      <w:r>
        <w:rPr>
          <w:rFonts w:ascii="Times New Roman" w:eastAsia="仿宋_GB2312" w:hAnsi="Times New Roman"/>
          <w:color w:val="000000"/>
          <w:sz w:val="32"/>
          <w:szCs w:val="32"/>
        </w:rPr>
        <w:t>1</w:t>
      </w:r>
      <w:r>
        <w:rPr>
          <w:rFonts w:ascii="Times New Roman" w:eastAsia="仿宋_GB2312" w:hAnsi="Times New Roman"/>
          <w:color w:val="000000"/>
          <w:sz w:val="32"/>
          <w:szCs w:val="32"/>
        </w:rPr>
        <w:t>万元</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0.5</w:t>
      </w:r>
      <w:r>
        <w:rPr>
          <w:rFonts w:ascii="Times New Roman" w:eastAsia="仿宋_GB2312" w:hAnsi="Times New Roman"/>
          <w:color w:val="000000"/>
          <w:sz w:val="32"/>
          <w:szCs w:val="32"/>
        </w:rPr>
        <w:t>万元的标准发放</w:t>
      </w:r>
      <w:r>
        <w:rPr>
          <w:rFonts w:ascii="Times New Roman" w:eastAsia="仿宋_GB2312" w:hAnsi="Times New Roman" w:hint="eastAsia"/>
          <w:color w:val="000000"/>
          <w:sz w:val="32"/>
          <w:szCs w:val="32"/>
        </w:rPr>
        <w:t>奖励经费</w:t>
      </w:r>
      <w:r>
        <w:rPr>
          <w:rFonts w:ascii="Times New Roman" w:eastAsia="仿宋_GB2312" w:hAnsi="Times New Roman"/>
          <w:color w:val="000000"/>
          <w:sz w:val="32"/>
          <w:szCs w:val="32"/>
        </w:rPr>
        <w:t>。未参加年度考核或者年度考核不合格的科技特派员应当全额退回工作津贴</w:t>
      </w:r>
      <w:r>
        <w:rPr>
          <w:rFonts w:ascii="Times New Roman" w:eastAsia="仿宋_GB2312" w:hAnsi="Times New Roman" w:hint="eastAsia"/>
          <w:color w:val="000000"/>
          <w:sz w:val="32"/>
          <w:szCs w:val="32"/>
        </w:rPr>
        <w:t>以</w:t>
      </w:r>
      <w:r>
        <w:rPr>
          <w:rFonts w:ascii="Times New Roman" w:eastAsia="仿宋_GB2312" w:hAnsi="Times New Roman" w:hint="eastAsia"/>
          <w:color w:val="000000"/>
          <w:sz w:val="32"/>
          <w:szCs w:val="32"/>
        </w:rPr>
        <w:lastRenderedPageBreak/>
        <w:t>及未使用的保障经费</w:t>
      </w:r>
      <w:r>
        <w:rPr>
          <w:rFonts w:ascii="Times New Roman" w:eastAsia="仿宋_GB2312" w:hAnsi="Times New Roman"/>
          <w:color w:val="000000"/>
          <w:sz w:val="32"/>
          <w:szCs w:val="32"/>
        </w:rPr>
        <w:t>。</w:t>
      </w:r>
    </w:p>
    <w:p w:rsidR="003E6C89" w:rsidRDefault="00941F09">
      <w:pPr>
        <w:spacing w:line="560" w:lineRule="exact"/>
        <w:ind w:firstLineChars="200" w:firstLine="640"/>
        <w:rPr>
          <w:rFonts w:ascii="Times New Roman" w:eastAsia="仿宋_GB2312" w:hAnsi="Times New Roman"/>
          <w:color w:val="000000"/>
          <w:kern w:val="0"/>
          <w:sz w:val="32"/>
          <w:szCs w:val="32"/>
        </w:rPr>
      </w:pPr>
      <w:r>
        <w:rPr>
          <w:rFonts w:ascii="黑体" w:eastAsia="黑体" w:hAnsi="黑体"/>
          <w:color w:val="000000"/>
          <w:sz w:val="32"/>
          <w:szCs w:val="32"/>
        </w:rPr>
        <w:t>第十</w:t>
      </w:r>
      <w:r>
        <w:rPr>
          <w:rFonts w:ascii="黑体" w:eastAsia="黑体" w:hAnsi="黑体" w:hint="eastAsia"/>
          <w:color w:val="000000"/>
          <w:sz w:val="32"/>
          <w:szCs w:val="32"/>
        </w:rPr>
        <w:t>六</w:t>
      </w:r>
      <w:r>
        <w:rPr>
          <w:rFonts w:ascii="黑体" w:eastAsia="黑体" w:hAnsi="黑体"/>
          <w:color w:val="00000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color w:val="000000"/>
          <w:sz w:val="32"/>
          <w:szCs w:val="32"/>
        </w:rPr>
        <w:t>考核结果为优秀档次的科技特派员，派出单位可直接确认其年度工作考核为优秀档次</w:t>
      </w:r>
      <w:r>
        <w:rPr>
          <w:rFonts w:ascii="Times New Roman" w:eastAsia="仿宋_GB2312" w:hAnsi="Times New Roman" w:hint="eastAsia"/>
          <w:color w:val="000000"/>
          <w:sz w:val="32"/>
          <w:szCs w:val="32"/>
        </w:rPr>
        <w:t>（有特殊情况除外）</w:t>
      </w:r>
      <w:r>
        <w:rPr>
          <w:rFonts w:ascii="Times New Roman" w:eastAsia="仿宋_GB2312" w:hAnsi="Times New Roman"/>
          <w:color w:val="000000"/>
          <w:sz w:val="32"/>
          <w:szCs w:val="32"/>
        </w:rPr>
        <w:t>，不受本单位年度考核优秀人员比例限制。连续两年年度考核为优秀的科技特派员，派出单位在技术岗位竞聘中给予优先考虑。</w:t>
      </w:r>
    </w:p>
    <w:p w:rsidR="003E6C89" w:rsidRDefault="003E6C89">
      <w:pPr>
        <w:spacing w:line="560" w:lineRule="exact"/>
        <w:ind w:firstLineChars="200" w:firstLine="640"/>
        <w:rPr>
          <w:rFonts w:ascii="Times New Roman" w:eastAsia="仿宋_GB2312" w:hAnsi="Times New Roman"/>
          <w:color w:val="000000"/>
          <w:kern w:val="0"/>
          <w:sz w:val="32"/>
          <w:szCs w:val="32"/>
        </w:rPr>
      </w:pPr>
    </w:p>
    <w:p w:rsidR="003E6C89" w:rsidRDefault="00941F09">
      <w:pPr>
        <w:spacing w:afterLines="100" w:after="312" w:line="560" w:lineRule="exact"/>
        <w:jc w:val="center"/>
        <w:outlineLvl w:val="0"/>
        <w:rPr>
          <w:rFonts w:ascii="黑体" w:eastAsia="黑体" w:hAnsi="黑体" w:cs="黑体"/>
          <w:bCs/>
          <w:color w:val="000000"/>
          <w:sz w:val="32"/>
          <w:szCs w:val="32"/>
        </w:rPr>
      </w:pPr>
      <w:r>
        <w:rPr>
          <w:rFonts w:ascii="黑体" w:eastAsia="黑体" w:hAnsi="黑体" w:cs="黑体" w:hint="eastAsia"/>
          <w:bCs/>
          <w:color w:val="000000"/>
          <w:sz w:val="32"/>
          <w:szCs w:val="32"/>
        </w:rPr>
        <w:t>第六章</w:t>
      </w:r>
      <w:r>
        <w:rPr>
          <w:rFonts w:ascii="黑体" w:eastAsia="黑体" w:hAnsi="黑体" w:cs="黑体" w:hint="eastAsia"/>
          <w:bCs/>
          <w:color w:val="000000"/>
          <w:sz w:val="32"/>
          <w:szCs w:val="32"/>
        </w:rPr>
        <w:t xml:space="preserve">  </w:t>
      </w:r>
      <w:r>
        <w:rPr>
          <w:rFonts w:ascii="黑体" w:eastAsia="黑体" w:hAnsi="黑体" w:cs="黑体" w:hint="eastAsia"/>
          <w:bCs/>
          <w:color w:val="000000"/>
          <w:sz w:val="32"/>
          <w:szCs w:val="32"/>
        </w:rPr>
        <w:t>附则</w:t>
      </w:r>
    </w:p>
    <w:p w:rsidR="003E6C89" w:rsidRDefault="00941F09">
      <w:pPr>
        <w:spacing w:line="560" w:lineRule="exact"/>
        <w:ind w:firstLineChars="200" w:firstLine="640"/>
        <w:outlineLvl w:val="1"/>
        <w:rPr>
          <w:rFonts w:eastAsia="仿宋_GB2312"/>
          <w:color w:val="000000"/>
          <w:sz w:val="32"/>
          <w:szCs w:val="32"/>
        </w:rPr>
      </w:pPr>
      <w:r>
        <w:rPr>
          <w:rFonts w:ascii="黑体" w:eastAsia="黑体" w:hAnsi="黑体" w:cs="黑体" w:hint="eastAsia"/>
          <w:color w:val="000000"/>
          <w:sz w:val="32"/>
          <w:szCs w:val="32"/>
        </w:rPr>
        <w:t>第十七条</w:t>
      </w:r>
      <w:r>
        <w:rPr>
          <w:rFonts w:eastAsia="仿宋_GB2312" w:hint="eastAsia"/>
          <w:color w:val="000000"/>
          <w:sz w:val="32"/>
          <w:szCs w:val="32"/>
        </w:rPr>
        <w:t xml:space="preserve">  </w:t>
      </w:r>
      <w:r>
        <w:rPr>
          <w:rFonts w:eastAsia="仿宋_GB2312" w:hint="eastAsia"/>
          <w:color w:val="000000"/>
          <w:sz w:val="32"/>
          <w:szCs w:val="32"/>
        </w:rPr>
        <w:t>本细则由</w:t>
      </w:r>
      <w:r>
        <w:rPr>
          <w:rFonts w:ascii="Times New Roman" w:eastAsia="仿宋_GB2312" w:hAnsi="Times New Roman" w:hint="eastAsia"/>
          <w:color w:val="000000"/>
          <w:kern w:val="0"/>
          <w:sz w:val="32"/>
          <w:szCs w:val="32"/>
        </w:rPr>
        <w:t>自治区科技特派员协调办</w:t>
      </w:r>
      <w:r>
        <w:rPr>
          <w:rFonts w:eastAsia="仿宋_GB2312" w:hint="eastAsia"/>
          <w:color w:val="000000"/>
          <w:sz w:val="32"/>
          <w:szCs w:val="32"/>
        </w:rPr>
        <w:t>负责解释。</w:t>
      </w:r>
    </w:p>
    <w:p w:rsidR="003E6C89" w:rsidRDefault="00941F09">
      <w:pPr>
        <w:spacing w:line="560" w:lineRule="exact"/>
        <w:ind w:firstLineChars="200" w:firstLine="640"/>
        <w:rPr>
          <w:rFonts w:eastAsia="仿宋_GB2312"/>
          <w:color w:val="000000"/>
          <w:sz w:val="32"/>
          <w:szCs w:val="32"/>
        </w:rPr>
      </w:pPr>
      <w:r>
        <w:rPr>
          <w:rFonts w:ascii="黑体" w:eastAsia="黑体" w:hAnsi="黑体" w:cs="黑体" w:hint="eastAsia"/>
          <w:color w:val="000000"/>
          <w:sz w:val="32"/>
          <w:szCs w:val="32"/>
        </w:rPr>
        <w:t>第十八条</w:t>
      </w:r>
      <w:r>
        <w:rPr>
          <w:rFonts w:eastAsia="仿宋_GB2312" w:hint="eastAsia"/>
          <w:color w:val="000000"/>
          <w:sz w:val="32"/>
          <w:szCs w:val="32"/>
        </w:rPr>
        <w:t xml:space="preserve">  </w:t>
      </w:r>
      <w:r>
        <w:rPr>
          <w:rFonts w:eastAsia="仿宋_GB2312" w:hint="eastAsia"/>
          <w:color w:val="000000"/>
          <w:sz w:val="32"/>
          <w:szCs w:val="32"/>
        </w:rPr>
        <w:t>本细则自发布之日起施行。</w:t>
      </w:r>
    </w:p>
    <w:p w:rsidR="003E6C89" w:rsidRDefault="003E6C89">
      <w:pPr>
        <w:spacing w:line="560" w:lineRule="exact"/>
        <w:rPr>
          <w:rFonts w:ascii="Times New Roman" w:eastAsia="仿宋_GB2312" w:hAnsi="Times New Roman"/>
          <w:color w:val="000000"/>
          <w:kern w:val="0"/>
          <w:sz w:val="32"/>
          <w:szCs w:val="32"/>
        </w:rPr>
      </w:pPr>
    </w:p>
    <w:p w:rsidR="003E6C89" w:rsidRDefault="00941F09">
      <w:pPr>
        <w:spacing w:line="560" w:lineRule="exac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附表：广西壮族自治区乡村科技特派员科技服务积分表</w:t>
      </w:r>
    </w:p>
    <w:p w:rsidR="003E6C89" w:rsidRDefault="003E6C89">
      <w:pPr>
        <w:spacing w:line="600" w:lineRule="exact"/>
        <w:rPr>
          <w:rFonts w:ascii="Times New Roman" w:eastAsia="仿宋_GB2312" w:hAnsi="Times New Roman"/>
          <w:color w:val="000000"/>
          <w:kern w:val="0"/>
          <w:sz w:val="32"/>
          <w:szCs w:val="32"/>
        </w:rPr>
      </w:pPr>
    </w:p>
    <w:p w:rsidR="003E6C89" w:rsidRDefault="003E6C89">
      <w:pPr>
        <w:spacing w:line="600" w:lineRule="exact"/>
        <w:rPr>
          <w:rFonts w:ascii="Times New Roman" w:eastAsia="仿宋_GB2312" w:hAnsi="Times New Roman"/>
          <w:color w:val="000000"/>
          <w:kern w:val="0"/>
          <w:sz w:val="32"/>
          <w:szCs w:val="32"/>
        </w:rPr>
        <w:sectPr w:rsidR="003E6C89">
          <w:footerReference w:type="default" r:id="rId9"/>
          <w:pgSz w:w="11906" w:h="16838"/>
          <w:pgMar w:top="2098" w:right="1531" w:bottom="1417" w:left="1531" w:header="851" w:footer="992" w:gutter="0"/>
          <w:cols w:space="0"/>
          <w:docGrid w:type="lines" w:linePitch="312"/>
        </w:sectPr>
      </w:pPr>
    </w:p>
    <w:p w:rsidR="003E6C89" w:rsidRDefault="00941F09">
      <w:pPr>
        <w:spacing w:line="60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附表</w:t>
      </w:r>
    </w:p>
    <w:p w:rsidR="003E6C89" w:rsidRDefault="00941F09">
      <w:pPr>
        <w:spacing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广西壮族自治区乡村科技特派员科技服务积分表</w:t>
      </w:r>
    </w:p>
    <w:p w:rsidR="003E6C89" w:rsidRDefault="003E6C89">
      <w:pPr>
        <w:spacing w:line="240" w:lineRule="exact"/>
        <w:jc w:val="center"/>
        <w:rPr>
          <w:rFonts w:ascii="Times New Roman" w:eastAsia="仿宋_GB2312" w:hAnsi="Times New Roman"/>
          <w:color w:val="000000"/>
          <w:kern w:val="0"/>
          <w:sz w:val="36"/>
          <w:szCs w:val="36"/>
        </w:rPr>
      </w:pPr>
    </w:p>
    <w:tbl>
      <w:tblPr>
        <w:tblW w:w="13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667"/>
        <w:gridCol w:w="4215"/>
        <w:gridCol w:w="565"/>
        <w:gridCol w:w="768"/>
        <w:gridCol w:w="5966"/>
      </w:tblGrid>
      <w:tr w:rsidR="003E6C89">
        <w:trPr>
          <w:cantSplit/>
          <w:trHeight w:val="369"/>
          <w:tblHeader/>
          <w:jc w:val="center"/>
        </w:trPr>
        <w:tc>
          <w:tcPr>
            <w:tcW w:w="704" w:type="dxa"/>
            <w:vAlign w:val="center"/>
          </w:tcPr>
          <w:p w:rsidR="003E6C89" w:rsidRDefault="00941F09">
            <w:pPr>
              <w:spacing w:line="280" w:lineRule="exact"/>
              <w:jc w:val="center"/>
              <w:rPr>
                <w:rFonts w:ascii="宋体" w:hAnsi="宋体"/>
                <w:b/>
                <w:color w:val="000000"/>
                <w:kern w:val="0"/>
                <w:szCs w:val="21"/>
              </w:rPr>
            </w:pPr>
            <w:r>
              <w:rPr>
                <w:rFonts w:ascii="宋体" w:hAnsi="宋体" w:hint="eastAsia"/>
                <w:b/>
                <w:color w:val="000000"/>
                <w:kern w:val="0"/>
                <w:szCs w:val="21"/>
              </w:rPr>
              <w:t>计分类型</w:t>
            </w:r>
          </w:p>
        </w:tc>
        <w:tc>
          <w:tcPr>
            <w:tcW w:w="1667" w:type="dxa"/>
            <w:vAlign w:val="center"/>
          </w:tcPr>
          <w:p w:rsidR="003E6C89" w:rsidRDefault="00941F09">
            <w:pPr>
              <w:spacing w:line="280" w:lineRule="exact"/>
              <w:jc w:val="center"/>
              <w:rPr>
                <w:rFonts w:ascii="宋体" w:hAnsi="宋体"/>
                <w:b/>
                <w:color w:val="000000"/>
                <w:kern w:val="0"/>
                <w:szCs w:val="21"/>
              </w:rPr>
            </w:pPr>
            <w:r>
              <w:rPr>
                <w:rFonts w:ascii="宋体" w:hAnsi="宋体" w:hint="eastAsia"/>
                <w:b/>
                <w:color w:val="000000"/>
                <w:kern w:val="0"/>
                <w:szCs w:val="21"/>
              </w:rPr>
              <w:t>计分项</w:t>
            </w:r>
          </w:p>
        </w:tc>
        <w:tc>
          <w:tcPr>
            <w:tcW w:w="4215" w:type="dxa"/>
            <w:vAlign w:val="center"/>
          </w:tcPr>
          <w:p w:rsidR="003E6C89" w:rsidRDefault="00941F09">
            <w:pPr>
              <w:spacing w:line="280" w:lineRule="exact"/>
              <w:jc w:val="center"/>
              <w:rPr>
                <w:rFonts w:ascii="宋体" w:hAnsi="宋体"/>
                <w:b/>
                <w:color w:val="000000"/>
                <w:kern w:val="0"/>
                <w:szCs w:val="21"/>
              </w:rPr>
            </w:pPr>
            <w:r>
              <w:rPr>
                <w:rFonts w:ascii="宋体" w:hAnsi="宋体" w:hint="eastAsia"/>
                <w:b/>
                <w:color w:val="000000"/>
                <w:kern w:val="0"/>
                <w:szCs w:val="21"/>
              </w:rPr>
              <w:t>计分内容及规则</w:t>
            </w:r>
          </w:p>
        </w:tc>
        <w:tc>
          <w:tcPr>
            <w:tcW w:w="565" w:type="dxa"/>
            <w:vAlign w:val="center"/>
          </w:tcPr>
          <w:p w:rsidR="003E6C89" w:rsidRDefault="00941F09">
            <w:pPr>
              <w:spacing w:line="280" w:lineRule="exact"/>
              <w:jc w:val="center"/>
              <w:rPr>
                <w:rFonts w:ascii="宋体" w:hAnsi="宋体"/>
                <w:b/>
                <w:color w:val="000000"/>
                <w:kern w:val="0"/>
                <w:szCs w:val="21"/>
              </w:rPr>
            </w:pPr>
            <w:r>
              <w:rPr>
                <w:rFonts w:ascii="宋体" w:hAnsi="宋体" w:hint="eastAsia"/>
                <w:b/>
                <w:color w:val="000000"/>
                <w:kern w:val="0"/>
                <w:szCs w:val="21"/>
              </w:rPr>
              <w:t>积分</w:t>
            </w:r>
          </w:p>
        </w:tc>
        <w:tc>
          <w:tcPr>
            <w:tcW w:w="768" w:type="dxa"/>
            <w:vAlign w:val="center"/>
          </w:tcPr>
          <w:p w:rsidR="003E6C89" w:rsidRDefault="00941F09">
            <w:pPr>
              <w:spacing w:line="280" w:lineRule="exact"/>
              <w:jc w:val="center"/>
              <w:rPr>
                <w:rFonts w:ascii="宋体" w:hAnsi="宋体"/>
                <w:b/>
                <w:color w:val="000000"/>
                <w:kern w:val="0"/>
                <w:szCs w:val="21"/>
              </w:rPr>
            </w:pPr>
            <w:r>
              <w:rPr>
                <w:rFonts w:ascii="宋体" w:hAnsi="宋体" w:hint="eastAsia"/>
                <w:b/>
                <w:color w:val="000000"/>
                <w:kern w:val="0"/>
                <w:szCs w:val="21"/>
              </w:rPr>
              <w:t>最高分值</w:t>
            </w:r>
          </w:p>
        </w:tc>
        <w:tc>
          <w:tcPr>
            <w:tcW w:w="5966" w:type="dxa"/>
            <w:vAlign w:val="center"/>
          </w:tcPr>
          <w:p w:rsidR="003E6C89" w:rsidRDefault="00941F09">
            <w:pPr>
              <w:spacing w:line="280" w:lineRule="exact"/>
              <w:jc w:val="center"/>
              <w:rPr>
                <w:rFonts w:ascii="宋体" w:hAnsi="宋体"/>
                <w:b/>
                <w:color w:val="000000"/>
                <w:kern w:val="0"/>
                <w:szCs w:val="21"/>
              </w:rPr>
            </w:pPr>
            <w:r>
              <w:rPr>
                <w:rFonts w:ascii="宋体" w:hAnsi="宋体" w:hint="eastAsia"/>
                <w:b/>
                <w:color w:val="000000"/>
                <w:kern w:val="0"/>
                <w:szCs w:val="21"/>
              </w:rPr>
              <w:t>数据来源及统计规则</w:t>
            </w:r>
          </w:p>
        </w:tc>
      </w:tr>
      <w:tr w:rsidR="003E6C89">
        <w:trPr>
          <w:cantSplit/>
          <w:trHeight w:val="369"/>
          <w:jc w:val="center"/>
        </w:trPr>
        <w:tc>
          <w:tcPr>
            <w:tcW w:w="704" w:type="dxa"/>
            <w:vMerge w:val="restart"/>
            <w:vAlign w:val="center"/>
          </w:tcPr>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线下服务</w:t>
            </w:r>
          </w:p>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70</w:t>
            </w:r>
            <w:r>
              <w:rPr>
                <w:rFonts w:ascii="Times New Roman" w:hAnsi="Times New Roman"/>
                <w:color w:val="000000"/>
                <w:kern w:val="0"/>
                <w:szCs w:val="21"/>
              </w:rPr>
              <w:t>分</w:t>
            </w:r>
          </w:p>
        </w:tc>
        <w:tc>
          <w:tcPr>
            <w:tcW w:w="1667" w:type="dxa"/>
            <w:vMerge w:val="restart"/>
            <w:vAlign w:val="center"/>
          </w:tcPr>
          <w:p w:rsidR="003E6C89" w:rsidRDefault="00941F09">
            <w:pPr>
              <w:spacing w:line="280" w:lineRule="exact"/>
              <w:rPr>
                <w:rFonts w:ascii="Times New Roman" w:hAnsi="Times New Roman"/>
                <w:color w:val="000000"/>
                <w:kern w:val="0"/>
                <w:szCs w:val="21"/>
              </w:rPr>
            </w:pPr>
            <w:r>
              <w:rPr>
                <w:rFonts w:ascii="Times New Roman" w:hAnsi="Times New Roman"/>
                <w:color w:val="000000"/>
                <w:kern w:val="0"/>
                <w:szCs w:val="21"/>
              </w:rPr>
              <w:t>1.</w:t>
            </w:r>
            <w:r>
              <w:rPr>
                <w:rFonts w:ascii="Times New Roman" w:hAnsi="Times New Roman"/>
                <w:color w:val="000000"/>
                <w:kern w:val="0"/>
                <w:szCs w:val="21"/>
              </w:rPr>
              <w:t>服务签到</w:t>
            </w:r>
          </w:p>
        </w:tc>
        <w:tc>
          <w:tcPr>
            <w:tcW w:w="4215" w:type="dxa"/>
            <w:vAlign w:val="center"/>
          </w:tcPr>
          <w:p w:rsidR="003E6C89" w:rsidRDefault="00941F09">
            <w:pPr>
              <w:spacing w:line="300" w:lineRule="exact"/>
              <w:jc w:val="left"/>
              <w:rPr>
                <w:rFonts w:ascii="Times New Roman" w:hAnsi="Times New Roman"/>
                <w:color w:val="000000"/>
                <w:kern w:val="0"/>
                <w:szCs w:val="21"/>
              </w:rPr>
            </w:pPr>
            <w:r>
              <w:rPr>
                <w:rFonts w:ascii="Times New Roman" w:hAnsi="Times New Roman"/>
                <w:color w:val="000000"/>
                <w:kern w:val="0"/>
                <w:szCs w:val="21"/>
              </w:rPr>
              <w:t>天数，</w:t>
            </w:r>
            <w:r>
              <w:rPr>
                <w:rFonts w:ascii="Times New Roman" w:hAnsi="Times New Roman"/>
                <w:color w:val="000000"/>
                <w:kern w:val="0"/>
                <w:szCs w:val="21"/>
              </w:rPr>
              <w:t>1</w:t>
            </w:r>
            <w:r>
              <w:rPr>
                <w:rFonts w:ascii="Times New Roman" w:hAnsi="Times New Roman"/>
                <w:color w:val="000000"/>
                <w:kern w:val="0"/>
                <w:szCs w:val="21"/>
              </w:rPr>
              <w:t>天</w:t>
            </w:r>
            <w:r>
              <w:rPr>
                <w:rFonts w:ascii="Times New Roman" w:hAnsi="Times New Roman"/>
                <w:color w:val="000000"/>
                <w:kern w:val="0"/>
                <w:szCs w:val="21"/>
              </w:rPr>
              <w:t>0.4</w:t>
            </w:r>
            <w:r>
              <w:rPr>
                <w:rFonts w:ascii="Times New Roman" w:hAnsi="Times New Roman"/>
                <w:color w:val="000000"/>
                <w:kern w:val="0"/>
                <w:szCs w:val="21"/>
              </w:rPr>
              <w:t>分</w:t>
            </w:r>
          </w:p>
        </w:tc>
        <w:tc>
          <w:tcPr>
            <w:tcW w:w="565" w:type="dxa"/>
            <w:vAlign w:val="center"/>
          </w:tcPr>
          <w:p w:rsidR="003E6C89" w:rsidRDefault="003E6C89">
            <w:pPr>
              <w:spacing w:line="300" w:lineRule="exact"/>
              <w:jc w:val="center"/>
              <w:rPr>
                <w:rFonts w:ascii="Times New Roman" w:hAnsi="Times New Roman"/>
                <w:color w:val="000000"/>
                <w:kern w:val="0"/>
                <w:szCs w:val="21"/>
              </w:rPr>
            </w:pPr>
          </w:p>
        </w:tc>
        <w:tc>
          <w:tcPr>
            <w:tcW w:w="768" w:type="dxa"/>
            <w:vMerge w:val="restart"/>
            <w:vAlign w:val="center"/>
          </w:tcPr>
          <w:p w:rsidR="003E6C89" w:rsidRDefault="00941F09">
            <w:pPr>
              <w:spacing w:line="300" w:lineRule="exact"/>
              <w:jc w:val="center"/>
              <w:rPr>
                <w:rFonts w:ascii="Times New Roman" w:hAnsi="Times New Roman"/>
                <w:color w:val="000000"/>
                <w:kern w:val="0"/>
                <w:szCs w:val="21"/>
              </w:rPr>
            </w:pPr>
            <w:r>
              <w:rPr>
                <w:rFonts w:ascii="Times New Roman" w:hAnsi="Times New Roman"/>
                <w:color w:val="000000"/>
                <w:kern w:val="0"/>
                <w:szCs w:val="21"/>
              </w:rPr>
              <w:t>45</w:t>
            </w: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以云平台的有效签到天数为准（含往返天数）</w:t>
            </w:r>
          </w:p>
        </w:tc>
      </w:tr>
      <w:tr w:rsidR="003E6C89">
        <w:trPr>
          <w:cantSplit/>
          <w:trHeight w:val="369"/>
          <w:jc w:val="center"/>
        </w:trPr>
        <w:tc>
          <w:tcPr>
            <w:tcW w:w="704" w:type="dxa"/>
            <w:vMerge/>
            <w:vAlign w:val="center"/>
          </w:tcPr>
          <w:p w:rsidR="003E6C89" w:rsidRDefault="003E6C89">
            <w:pPr>
              <w:spacing w:line="280" w:lineRule="exact"/>
              <w:jc w:val="center"/>
              <w:rPr>
                <w:rFonts w:ascii="Times New Roman" w:hAnsi="Times New Roman"/>
                <w:color w:val="000000"/>
                <w:kern w:val="0"/>
                <w:szCs w:val="21"/>
              </w:rPr>
            </w:pPr>
          </w:p>
        </w:tc>
        <w:tc>
          <w:tcPr>
            <w:tcW w:w="1667" w:type="dxa"/>
            <w:vMerge/>
            <w:vAlign w:val="center"/>
          </w:tcPr>
          <w:p w:rsidR="003E6C89" w:rsidRDefault="003E6C89">
            <w:pPr>
              <w:spacing w:line="280" w:lineRule="exact"/>
              <w:rPr>
                <w:rFonts w:ascii="Times New Roman" w:hAnsi="Times New Roman"/>
                <w:color w:val="000000"/>
                <w:kern w:val="0"/>
                <w:szCs w:val="21"/>
              </w:rPr>
            </w:pPr>
          </w:p>
        </w:tc>
        <w:tc>
          <w:tcPr>
            <w:tcW w:w="4215" w:type="dxa"/>
            <w:vAlign w:val="center"/>
          </w:tcPr>
          <w:p w:rsidR="003E6C89" w:rsidRDefault="00941F09">
            <w:pPr>
              <w:spacing w:line="300" w:lineRule="exact"/>
              <w:jc w:val="left"/>
              <w:rPr>
                <w:rFonts w:ascii="Times New Roman" w:hAnsi="Times New Roman"/>
                <w:color w:val="000000"/>
                <w:kern w:val="0"/>
                <w:szCs w:val="21"/>
              </w:rPr>
            </w:pPr>
            <w:r>
              <w:rPr>
                <w:rFonts w:ascii="Times New Roman" w:hAnsi="Times New Roman"/>
                <w:color w:val="000000"/>
                <w:kern w:val="0"/>
                <w:szCs w:val="21"/>
              </w:rPr>
              <w:t>次数，</w:t>
            </w:r>
            <w:r>
              <w:rPr>
                <w:rFonts w:ascii="Times New Roman" w:hAnsi="Times New Roman"/>
                <w:color w:val="000000"/>
                <w:kern w:val="0"/>
                <w:szCs w:val="21"/>
              </w:rPr>
              <w:t>1</w:t>
            </w:r>
            <w:r>
              <w:rPr>
                <w:rFonts w:ascii="Times New Roman" w:hAnsi="Times New Roman"/>
                <w:color w:val="000000"/>
                <w:kern w:val="0"/>
                <w:szCs w:val="21"/>
              </w:rPr>
              <w:t>次</w:t>
            </w:r>
            <w:r>
              <w:rPr>
                <w:rFonts w:ascii="Times New Roman" w:hAnsi="Times New Roman"/>
                <w:color w:val="000000"/>
                <w:kern w:val="0"/>
                <w:szCs w:val="21"/>
              </w:rPr>
              <w:t>0.1</w:t>
            </w:r>
            <w:r>
              <w:rPr>
                <w:rFonts w:ascii="Times New Roman" w:hAnsi="Times New Roman"/>
                <w:color w:val="000000"/>
                <w:kern w:val="0"/>
                <w:szCs w:val="21"/>
              </w:rPr>
              <w:t>分</w:t>
            </w:r>
          </w:p>
        </w:tc>
        <w:tc>
          <w:tcPr>
            <w:tcW w:w="565" w:type="dxa"/>
            <w:vAlign w:val="center"/>
          </w:tcPr>
          <w:p w:rsidR="003E6C89" w:rsidRDefault="003E6C89">
            <w:pPr>
              <w:spacing w:line="300" w:lineRule="exact"/>
              <w:jc w:val="center"/>
              <w:rPr>
                <w:rFonts w:ascii="Times New Roman" w:hAnsi="Times New Roman"/>
                <w:color w:val="000000"/>
                <w:kern w:val="0"/>
                <w:szCs w:val="21"/>
              </w:rPr>
            </w:pPr>
          </w:p>
        </w:tc>
        <w:tc>
          <w:tcPr>
            <w:tcW w:w="768" w:type="dxa"/>
            <w:vMerge/>
            <w:vAlign w:val="center"/>
          </w:tcPr>
          <w:p w:rsidR="003E6C89" w:rsidRDefault="003E6C89">
            <w:pPr>
              <w:spacing w:line="300" w:lineRule="exact"/>
              <w:jc w:val="center"/>
              <w:rPr>
                <w:rFonts w:ascii="Times New Roman" w:hAnsi="Times New Roman"/>
                <w:color w:val="000000"/>
                <w:kern w:val="0"/>
                <w:szCs w:val="21"/>
              </w:rPr>
            </w:pP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以云平台的有效签到次数为准</w:t>
            </w:r>
          </w:p>
        </w:tc>
      </w:tr>
      <w:tr w:rsidR="003E6C89">
        <w:trPr>
          <w:cantSplit/>
          <w:trHeight w:val="369"/>
          <w:jc w:val="center"/>
        </w:trPr>
        <w:tc>
          <w:tcPr>
            <w:tcW w:w="704" w:type="dxa"/>
            <w:vMerge/>
            <w:vAlign w:val="center"/>
          </w:tcPr>
          <w:p w:rsidR="003E6C89" w:rsidRDefault="003E6C89">
            <w:pPr>
              <w:spacing w:line="280" w:lineRule="exact"/>
              <w:jc w:val="center"/>
              <w:rPr>
                <w:rFonts w:ascii="Times New Roman" w:hAnsi="Times New Roman"/>
                <w:color w:val="000000"/>
                <w:kern w:val="0"/>
                <w:szCs w:val="21"/>
              </w:rPr>
            </w:pPr>
          </w:p>
        </w:tc>
        <w:tc>
          <w:tcPr>
            <w:tcW w:w="1667" w:type="dxa"/>
            <w:vMerge/>
            <w:vAlign w:val="center"/>
          </w:tcPr>
          <w:p w:rsidR="003E6C89" w:rsidRDefault="003E6C89">
            <w:pPr>
              <w:spacing w:line="280" w:lineRule="exact"/>
              <w:rPr>
                <w:rFonts w:ascii="Times New Roman" w:hAnsi="Times New Roman"/>
                <w:color w:val="000000"/>
                <w:kern w:val="0"/>
                <w:szCs w:val="21"/>
              </w:rPr>
            </w:pPr>
          </w:p>
        </w:tc>
        <w:tc>
          <w:tcPr>
            <w:tcW w:w="4215" w:type="dxa"/>
            <w:vAlign w:val="center"/>
          </w:tcPr>
          <w:p w:rsidR="003E6C89" w:rsidRDefault="00941F09">
            <w:pPr>
              <w:spacing w:line="300" w:lineRule="exact"/>
              <w:jc w:val="left"/>
              <w:rPr>
                <w:rFonts w:ascii="Times New Roman" w:hAnsi="Times New Roman"/>
                <w:color w:val="000000"/>
                <w:kern w:val="0"/>
                <w:szCs w:val="21"/>
              </w:rPr>
            </w:pPr>
            <w:r>
              <w:rPr>
                <w:rFonts w:ascii="Times New Roman" w:hAnsi="Times New Roman"/>
                <w:color w:val="000000"/>
                <w:kern w:val="0"/>
                <w:szCs w:val="21"/>
              </w:rPr>
              <w:t>当天最远签到点距派出单位距离，</w:t>
            </w:r>
            <w:r>
              <w:rPr>
                <w:rFonts w:ascii="Times New Roman" w:hAnsi="Times New Roman"/>
                <w:color w:val="000000"/>
                <w:kern w:val="0"/>
                <w:szCs w:val="21"/>
              </w:rPr>
              <w:t>100</w:t>
            </w:r>
            <w:r>
              <w:rPr>
                <w:rFonts w:ascii="Times New Roman" w:hAnsi="Times New Roman"/>
                <w:color w:val="000000"/>
                <w:kern w:val="0"/>
                <w:szCs w:val="21"/>
              </w:rPr>
              <w:t>公里以内加</w:t>
            </w:r>
            <w:r>
              <w:rPr>
                <w:rFonts w:ascii="Times New Roman" w:hAnsi="Times New Roman"/>
                <w:color w:val="000000"/>
                <w:kern w:val="0"/>
                <w:szCs w:val="21"/>
              </w:rPr>
              <w:t>0.1</w:t>
            </w:r>
            <w:r>
              <w:rPr>
                <w:rFonts w:ascii="Times New Roman" w:hAnsi="Times New Roman"/>
                <w:color w:val="000000"/>
                <w:kern w:val="0"/>
                <w:szCs w:val="21"/>
              </w:rPr>
              <w:t>分，每多</w:t>
            </w:r>
            <w:r>
              <w:rPr>
                <w:rFonts w:ascii="Times New Roman" w:hAnsi="Times New Roman"/>
                <w:color w:val="000000"/>
                <w:kern w:val="0"/>
                <w:szCs w:val="21"/>
              </w:rPr>
              <w:t>100</w:t>
            </w:r>
            <w:r>
              <w:rPr>
                <w:rFonts w:ascii="Times New Roman" w:hAnsi="Times New Roman"/>
                <w:color w:val="000000"/>
                <w:kern w:val="0"/>
                <w:szCs w:val="21"/>
              </w:rPr>
              <w:t>公里加</w:t>
            </w:r>
            <w:r>
              <w:rPr>
                <w:rFonts w:ascii="Times New Roman" w:hAnsi="Times New Roman"/>
                <w:color w:val="000000"/>
                <w:kern w:val="0"/>
                <w:szCs w:val="21"/>
              </w:rPr>
              <w:t>0.1</w:t>
            </w:r>
            <w:r>
              <w:rPr>
                <w:rFonts w:ascii="Times New Roman" w:hAnsi="Times New Roman"/>
                <w:color w:val="000000"/>
                <w:kern w:val="0"/>
                <w:szCs w:val="21"/>
              </w:rPr>
              <w:t>分</w:t>
            </w:r>
          </w:p>
        </w:tc>
        <w:tc>
          <w:tcPr>
            <w:tcW w:w="565" w:type="dxa"/>
            <w:vAlign w:val="center"/>
          </w:tcPr>
          <w:p w:rsidR="003E6C89" w:rsidRDefault="003E6C89">
            <w:pPr>
              <w:spacing w:line="300" w:lineRule="exact"/>
              <w:jc w:val="center"/>
              <w:rPr>
                <w:rFonts w:ascii="Times New Roman" w:hAnsi="Times New Roman"/>
                <w:color w:val="000000"/>
                <w:kern w:val="0"/>
                <w:szCs w:val="21"/>
              </w:rPr>
            </w:pPr>
          </w:p>
        </w:tc>
        <w:tc>
          <w:tcPr>
            <w:tcW w:w="768" w:type="dxa"/>
            <w:vMerge/>
            <w:vAlign w:val="center"/>
          </w:tcPr>
          <w:p w:rsidR="003E6C89" w:rsidRDefault="003E6C89">
            <w:pPr>
              <w:spacing w:line="300" w:lineRule="exact"/>
              <w:jc w:val="center"/>
              <w:rPr>
                <w:rFonts w:ascii="Times New Roman" w:hAnsi="Times New Roman"/>
                <w:color w:val="000000"/>
                <w:kern w:val="0"/>
                <w:szCs w:val="21"/>
              </w:rPr>
            </w:pP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以云平台签到统计距离为准，一天有多次签到的，不累加，以最远距离计分</w:t>
            </w:r>
          </w:p>
        </w:tc>
      </w:tr>
      <w:tr w:rsidR="003E6C89">
        <w:trPr>
          <w:cantSplit/>
          <w:trHeight w:val="369"/>
          <w:jc w:val="center"/>
        </w:trPr>
        <w:tc>
          <w:tcPr>
            <w:tcW w:w="704" w:type="dxa"/>
            <w:vMerge/>
            <w:vAlign w:val="center"/>
          </w:tcPr>
          <w:p w:rsidR="003E6C89" w:rsidRDefault="003E6C89">
            <w:pPr>
              <w:spacing w:line="280" w:lineRule="exact"/>
              <w:jc w:val="center"/>
              <w:rPr>
                <w:rFonts w:ascii="Times New Roman" w:hAnsi="Times New Roman"/>
                <w:color w:val="000000"/>
                <w:kern w:val="0"/>
                <w:szCs w:val="21"/>
              </w:rPr>
            </w:pPr>
          </w:p>
        </w:tc>
        <w:tc>
          <w:tcPr>
            <w:tcW w:w="1667" w:type="dxa"/>
            <w:vMerge w:val="restart"/>
            <w:vAlign w:val="center"/>
          </w:tcPr>
          <w:p w:rsidR="003E6C89" w:rsidRDefault="00941F09">
            <w:pPr>
              <w:spacing w:line="280" w:lineRule="exact"/>
              <w:rPr>
                <w:rFonts w:ascii="Times New Roman" w:hAnsi="Times New Roman"/>
                <w:color w:val="000000"/>
                <w:kern w:val="0"/>
                <w:szCs w:val="21"/>
              </w:rPr>
            </w:pPr>
            <w:r>
              <w:rPr>
                <w:rFonts w:ascii="Times New Roman" w:hAnsi="Times New Roman"/>
                <w:color w:val="000000"/>
                <w:kern w:val="0"/>
                <w:szCs w:val="21"/>
              </w:rPr>
              <w:t>2.</w:t>
            </w:r>
            <w:r>
              <w:rPr>
                <w:rFonts w:ascii="Times New Roman" w:hAnsi="Times New Roman"/>
                <w:color w:val="000000"/>
                <w:kern w:val="0"/>
                <w:szCs w:val="21"/>
              </w:rPr>
              <w:t>服务基地</w:t>
            </w:r>
          </w:p>
        </w:tc>
        <w:tc>
          <w:tcPr>
            <w:tcW w:w="4215" w:type="dxa"/>
            <w:vAlign w:val="center"/>
          </w:tcPr>
          <w:p w:rsidR="003E6C89" w:rsidRDefault="00941F09">
            <w:pPr>
              <w:spacing w:line="300" w:lineRule="exact"/>
              <w:jc w:val="left"/>
              <w:rPr>
                <w:rFonts w:ascii="Times New Roman" w:hAnsi="Times New Roman"/>
                <w:color w:val="000000"/>
                <w:kern w:val="0"/>
                <w:szCs w:val="21"/>
              </w:rPr>
            </w:pPr>
            <w:r>
              <w:rPr>
                <w:rFonts w:ascii="Times New Roman" w:hAnsi="Times New Roman"/>
                <w:color w:val="000000"/>
                <w:kern w:val="0"/>
                <w:szCs w:val="21"/>
              </w:rPr>
              <w:t>面积，</w:t>
            </w:r>
            <w:r>
              <w:rPr>
                <w:rFonts w:ascii="Times New Roman" w:hAnsi="Times New Roman"/>
                <w:color w:val="000000"/>
                <w:kern w:val="0"/>
                <w:szCs w:val="21"/>
              </w:rPr>
              <w:t>100</w:t>
            </w:r>
            <w:r>
              <w:rPr>
                <w:rFonts w:ascii="Times New Roman" w:hAnsi="Times New Roman"/>
                <w:color w:val="000000"/>
                <w:kern w:val="0"/>
                <w:szCs w:val="21"/>
              </w:rPr>
              <w:t>亩以内</w:t>
            </w:r>
            <w:r>
              <w:rPr>
                <w:rFonts w:ascii="Times New Roman" w:hAnsi="Times New Roman"/>
                <w:color w:val="000000"/>
                <w:kern w:val="0"/>
                <w:szCs w:val="21"/>
              </w:rPr>
              <w:t>0</w:t>
            </w:r>
            <w:r>
              <w:rPr>
                <w:rFonts w:ascii="Times New Roman" w:hAnsi="Times New Roman"/>
                <w:color w:val="000000"/>
                <w:kern w:val="0"/>
                <w:szCs w:val="21"/>
              </w:rPr>
              <w:t>分，</w:t>
            </w:r>
            <w:r>
              <w:rPr>
                <w:rFonts w:ascii="Times New Roman" w:hAnsi="Times New Roman"/>
                <w:color w:val="000000"/>
                <w:kern w:val="0"/>
                <w:szCs w:val="21"/>
              </w:rPr>
              <w:t>100-500</w:t>
            </w:r>
            <w:r>
              <w:rPr>
                <w:rFonts w:ascii="Times New Roman" w:hAnsi="Times New Roman"/>
                <w:color w:val="000000"/>
                <w:kern w:val="0"/>
                <w:szCs w:val="21"/>
              </w:rPr>
              <w:t>亩</w:t>
            </w:r>
            <w:r>
              <w:rPr>
                <w:rFonts w:ascii="Times New Roman" w:hAnsi="Times New Roman"/>
                <w:color w:val="000000"/>
                <w:kern w:val="0"/>
                <w:szCs w:val="21"/>
              </w:rPr>
              <w:t>1</w:t>
            </w:r>
            <w:r>
              <w:rPr>
                <w:rFonts w:ascii="Times New Roman" w:hAnsi="Times New Roman"/>
                <w:color w:val="000000"/>
                <w:kern w:val="0"/>
                <w:szCs w:val="21"/>
              </w:rPr>
              <w:t>分，之后每增加</w:t>
            </w:r>
            <w:r>
              <w:rPr>
                <w:rFonts w:ascii="Times New Roman" w:hAnsi="Times New Roman"/>
                <w:color w:val="000000"/>
                <w:kern w:val="0"/>
                <w:szCs w:val="21"/>
              </w:rPr>
              <w:t>500</w:t>
            </w:r>
            <w:r>
              <w:rPr>
                <w:rFonts w:ascii="Times New Roman" w:hAnsi="Times New Roman"/>
                <w:color w:val="000000"/>
                <w:kern w:val="0"/>
                <w:szCs w:val="21"/>
              </w:rPr>
              <w:t>亩加</w:t>
            </w:r>
            <w:r>
              <w:rPr>
                <w:rFonts w:ascii="Times New Roman" w:hAnsi="Times New Roman"/>
                <w:color w:val="000000"/>
                <w:kern w:val="0"/>
                <w:szCs w:val="21"/>
              </w:rPr>
              <w:t>1</w:t>
            </w:r>
            <w:r>
              <w:rPr>
                <w:rFonts w:ascii="Times New Roman" w:hAnsi="Times New Roman"/>
                <w:color w:val="000000"/>
                <w:kern w:val="0"/>
                <w:szCs w:val="21"/>
              </w:rPr>
              <w:t>分</w:t>
            </w:r>
          </w:p>
        </w:tc>
        <w:tc>
          <w:tcPr>
            <w:tcW w:w="565" w:type="dxa"/>
            <w:vAlign w:val="center"/>
          </w:tcPr>
          <w:p w:rsidR="003E6C89" w:rsidRDefault="003E6C89">
            <w:pPr>
              <w:spacing w:line="300" w:lineRule="exact"/>
              <w:jc w:val="center"/>
              <w:rPr>
                <w:rFonts w:ascii="Times New Roman" w:hAnsi="Times New Roman"/>
                <w:color w:val="000000"/>
                <w:kern w:val="0"/>
                <w:szCs w:val="21"/>
              </w:rPr>
            </w:pPr>
          </w:p>
        </w:tc>
        <w:tc>
          <w:tcPr>
            <w:tcW w:w="768" w:type="dxa"/>
            <w:vMerge w:val="restart"/>
            <w:vAlign w:val="center"/>
          </w:tcPr>
          <w:p w:rsidR="003E6C89" w:rsidRDefault="00941F09">
            <w:pPr>
              <w:spacing w:line="300" w:lineRule="exact"/>
              <w:jc w:val="center"/>
              <w:rPr>
                <w:rFonts w:ascii="Times New Roman" w:hAnsi="Times New Roman"/>
                <w:color w:val="000000"/>
                <w:kern w:val="0"/>
                <w:szCs w:val="21"/>
              </w:rPr>
            </w:pPr>
            <w:r>
              <w:rPr>
                <w:rFonts w:ascii="Times New Roman" w:hAnsi="Times New Roman"/>
                <w:color w:val="000000"/>
                <w:kern w:val="0"/>
                <w:szCs w:val="21"/>
              </w:rPr>
              <w:t>5</w:t>
            </w:r>
          </w:p>
        </w:tc>
        <w:tc>
          <w:tcPr>
            <w:tcW w:w="5966" w:type="dxa"/>
            <w:vMerge w:val="restart"/>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以云平台登记的基地信息为准，计算当年服务签到过的所有不同基地的总规模，分别按面积、预估年产值计分，取高分项</w:t>
            </w:r>
          </w:p>
        </w:tc>
      </w:tr>
      <w:tr w:rsidR="003E6C89">
        <w:trPr>
          <w:cantSplit/>
          <w:trHeight w:val="369"/>
          <w:jc w:val="center"/>
        </w:trPr>
        <w:tc>
          <w:tcPr>
            <w:tcW w:w="704" w:type="dxa"/>
            <w:vMerge/>
            <w:vAlign w:val="center"/>
          </w:tcPr>
          <w:p w:rsidR="003E6C89" w:rsidRDefault="003E6C89">
            <w:pPr>
              <w:spacing w:line="280" w:lineRule="exact"/>
              <w:jc w:val="center"/>
              <w:rPr>
                <w:rFonts w:ascii="Times New Roman" w:hAnsi="Times New Roman"/>
                <w:color w:val="000000"/>
                <w:kern w:val="0"/>
                <w:szCs w:val="21"/>
              </w:rPr>
            </w:pPr>
          </w:p>
        </w:tc>
        <w:tc>
          <w:tcPr>
            <w:tcW w:w="1667" w:type="dxa"/>
            <w:vMerge/>
            <w:vAlign w:val="center"/>
          </w:tcPr>
          <w:p w:rsidR="003E6C89" w:rsidRDefault="003E6C89">
            <w:pPr>
              <w:spacing w:line="280" w:lineRule="exact"/>
              <w:rPr>
                <w:rFonts w:ascii="Times New Roman" w:hAnsi="Times New Roman"/>
                <w:color w:val="000000"/>
                <w:kern w:val="0"/>
                <w:szCs w:val="21"/>
              </w:rPr>
            </w:pPr>
          </w:p>
        </w:tc>
        <w:tc>
          <w:tcPr>
            <w:tcW w:w="4215" w:type="dxa"/>
            <w:vAlign w:val="center"/>
          </w:tcPr>
          <w:p w:rsidR="003E6C89" w:rsidRDefault="00941F09">
            <w:pPr>
              <w:spacing w:line="300" w:lineRule="exact"/>
              <w:jc w:val="left"/>
              <w:rPr>
                <w:rFonts w:ascii="Times New Roman" w:hAnsi="Times New Roman"/>
                <w:color w:val="000000"/>
                <w:kern w:val="0"/>
                <w:szCs w:val="21"/>
              </w:rPr>
            </w:pPr>
            <w:r>
              <w:rPr>
                <w:rFonts w:ascii="Times New Roman" w:hAnsi="Times New Roman"/>
                <w:color w:val="000000"/>
                <w:kern w:val="0"/>
                <w:szCs w:val="21"/>
              </w:rPr>
              <w:t>预估年总产值，</w:t>
            </w:r>
            <w:r>
              <w:rPr>
                <w:rFonts w:ascii="Times New Roman" w:hAnsi="Times New Roman"/>
                <w:color w:val="000000"/>
                <w:kern w:val="0"/>
                <w:szCs w:val="21"/>
              </w:rPr>
              <w:t>100</w:t>
            </w:r>
            <w:r>
              <w:rPr>
                <w:rFonts w:ascii="Times New Roman" w:hAnsi="Times New Roman"/>
                <w:color w:val="000000"/>
                <w:kern w:val="0"/>
                <w:szCs w:val="21"/>
              </w:rPr>
              <w:t>万元以内</w:t>
            </w:r>
            <w:r>
              <w:rPr>
                <w:rFonts w:ascii="Times New Roman" w:hAnsi="Times New Roman"/>
                <w:color w:val="000000"/>
                <w:kern w:val="0"/>
                <w:szCs w:val="21"/>
              </w:rPr>
              <w:t>0</w:t>
            </w:r>
            <w:r>
              <w:rPr>
                <w:rFonts w:ascii="Times New Roman" w:hAnsi="Times New Roman"/>
                <w:color w:val="000000"/>
                <w:kern w:val="0"/>
                <w:szCs w:val="21"/>
              </w:rPr>
              <w:t>分，</w:t>
            </w:r>
            <w:r>
              <w:rPr>
                <w:rFonts w:ascii="Times New Roman" w:hAnsi="Times New Roman"/>
                <w:color w:val="000000"/>
                <w:kern w:val="0"/>
                <w:szCs w:val="21"/>
              </w:rPr>
              <w:t>100-500</w:t>
            </w:r>
            <w:r>
              <w:rPr>
                <w:rFonts w:ascii="Times New Roman" w:hAnsi="Times New Roman"/>
                <w:color w:val="000000"/>
                <w:kern w:val="0"/>
                <w:szCs w:val="21"/>
              </w:rPr>
              <w:t>万元</w:t>
            </w:r>
            <w:r>
              <w:rPr>
                <w:rFonts w:ascii="Times New Roman" w:hAnsi="Times New Roman"/>
                <w:color w:val="000000"/>
                <w:kern w:val="0"/>
                <w:szCs w:val="21"/>
              </w:rPr>
              <w:t>1</w:t>
            </w:r>
            <w:r>
              <w:rPr>
                <w:rFonts w:ascii="Times New Roman" w:hAnsi="Times New Roman"/>
                <w:color w:val="000000"/>
                <w:kern w:val="0"/>
                <w:szCs w:val="21"/>
              </w:rPr>
              <w:t>分，之后每增加</w:t>
            </w:r>
            <w:r>
              <w:rPr>
                <w:rFonts w:ascii="Times New Roman" w:hAnsi="Times New Roman"/>
                <w:color w:val="000000"/>
                <w:kern w:val="0"/>
                <w:szCs w:val="21"/>
              </w:rPr>
              <w:t>500</w:t>
            </w:r>
            <w:r>
              <w:rPr>
                <w:rFonts w:ascii="Times New Roman" w:hAnsi="Times New Roman"/>
                <w:color w:val="000000"/>
                <w:kern w:val="0"/>
                <w:szCs w:val="21"/>
              </w:rPr>
              <w:t>万元加</w:t>
            </w:r>
            <w:r>
              <w:rPr>
                <w:rFonts w:ascii="Times New Roman" w:hAnsi="Times New Roman"/>
                <w:color w:val="000000"/>
                <w:kern w:val="0"/>
                <w:szCs w:val="21"/>
              </w:rPr>
              <w:t>1</w:t>
            </w:r>
            <w:r>
              <w:rPr>
                <w:rFonts w:ascii="Times New Roman" w:hAnsi="Times New Roman"/>
                <w:color w:val="000000"/>
                <w:kern w:val="0"/>
                <w:szCs w:val="21"/>
              </w:rPr>
              <w:t>分</w:t>
            </w:r>
          </w:p>
        </w:tc>
        <w:tc>
          <w:tcPr>
            <w:tcW w:w="565" w:type="dxa"/>
            <w:vAlign w:val="center"/>
          </w:tcPr>
          <w:p w:rsidR="003E6C89" w:rsidRDefault="003E6C89">
            <w:pPr>
              <w:spacing w:line="300" w:lineRule="exact"/>
              <w:jc w:val="center"/>
              <w:rPr>
                <w:rFonts w:ascii="Times New Roman" w:hAnsi="Times New Roman"/>
                <w:color w:val="000000"/>
                <w:kern w:val="0"/>
                <w:szCs w:val="21"/>
              </w:rPr>
            </w:pPr>
          </w:p>
        </w:tc>
        <w:tc>
          <w:tcPr>
            <w:tcW w:w="768" w:type="dxa"/>
            <w:vMerge/>
            <w:vAlign w:val="center"/>
          </w:tcPr>
          <w:p w:rsidR="003E6C89" w:rsidRDefault="003E6C89">
            <w:pPr>
              <w:spacing w:line="300" w:lineRule="exact"/>
              <w:jc w:val="center"/>
              <w:rPr>
                <w:rFonts w:ascii="Times New Roman" w:hAnsi="Times New Roman"/>
                <w:color w:val="000000"/>
                <w:kern w:val="0"/>
                <w:szCs w:val="21"/>
              </w:rPr>
            </w:pPr>
          </w:p>
        </w:tc>
        <w:tc>
          <w:tcPr>
            <w:tcW w:w="5966" w:type="dxa"/>
            <w:vMerge/>
            <w:vAlign w:val="center"/>
          </w:tcPr>
          <w:p w:rsidR="003E6C89" w:rsidRDefault="003E6C89">
            <w:pPr>
              <w:spacing w:line="300" w:lineRule="exact"/>
              <w:rPr>
                <w:rFonts w:ascii="Times New Roman" w:hAnsi="Times New Roman"/>
                <w:color w:val="000000"/>
                <w:kern w:val="0"/>
                <w:szCs w:val="21"/>
              </w:rPr>
            </w:pPr>
          </w:p>
        </w:tc>
      </w:tr>
      <w:tr w:rsidR="003E6C89">
        <w:trPr>
          <w:cantSplit/>
          <w:trHeight w:val="369"/>
          <w:jc w:val="center"/>
        </w:trPr>
        <w:tc>
          <w:tcPr>
            <w:tcW w:w="704" w:type="dxa"/>
            <w:vMerge/>
            <w:vAlign w:val="center"/>
          </w:tcPr>
          <w:p w:rsidR="003E6C89" w:rsidRDefault="003E6C89">
            <w:pPr>
              <w:spacing w:line="280" w:lineRule="exact"/>
              <w:jc w:val="center"/>
              <w:rPr>
                <w:rFonts w:ascii="Times New Roman" w:hAnsi="Times New Roman"/>
                <w:color w:val="000000"/>
                <w:kern w:val="0"/>
                <w:szCs w:val="21"/>
              </w:rPr>
            </w:pPr>
          </w:p>
        </w:tc>
        <w:tc>
          <w:tcPr>
            <w:tcW w:w="1667" w:type="dxa"/>
            <w:vMerge w:val="restart"/>
            <w:vAlign w:val="center"/>
          </w:tcPr>
          <w:p w:rsidR="003E6C89" w:rsidRDefault="00941F09">
            <w:pPr>
              <w:spacing w:line="280" w:lineRule="exact"/>
              <w:rPr>
                <w:rFonts w:ascii="Times New Roman" w:hAnsi="Times New Roman"/>
                <w:color w:val="000000"/>
                <w:kern w:val="0"/>
                <w:szCs w:val="21"/>
              </w:rPr>
            </w:pPr>
            <w:r>
              <w:rPr>
                <w:rFonts w:ascii="Times New Roman" w:hAnsi="Times New Roman"/>
                <w:color w:val="000000"/>
                <w:kern w:val="0"/>
                <w:szCs w:val="21"/>
              </w:rPr>
              <w:t>3.</w:t>
            </w:r>
            <w:r>
              <w:rPr>
                <w:rFonts w:ascii="Times New Roman" w:hAnsi="Times New Roman"/>
                <w:color w:val="000000"/>
                <w:kern w:val="0"/>
                <w:szCs w:val="21"/>
              </w:rPr>
              <w:t>科技培训</w:t>
            </w:r>
          </w:p>
        </w:tc>
        <w:tc>
          <w:tcPr>
            <w:tcW w:w="4215" w:type="dxa"/>
            <w:vAlign w:val="center"/>
          </w:tcPr>
          <w:p w:rsidR="003E6C89" w:rsidRDefault="00941F09">
            <w:pPr>
              <w:spacing w:line="300" w:lineRule="exact"/>
              <w:jc w:val="left"/>
              <w:rPr>
                <w:rFonts w:ascii="Times New Roman" w:hAnsi="Times New Roman"/>
                <w:color w:val="000000"/>
                <w:kern w:val="0"/>
                <w:szCs w:val="21"/>
              </w:rPr>
            </w:pPr>
            <w:r>
              <w:rPr>
                <w:rFonts w:ascii="Times New Roman" w:hAnsi="Times New Roman"/>
                <w:color w:val="000000"/>
                <w:kern w:val="0"/>
                <w:szCs w:val="21"/>
              </w:rPr>
              <w:t>期数（签到次数），</w:t>
            </w:r>
            <w:r>
              <w:rPr>
                <w:rFonts w:ascii="Times New Roman" w:hAnsi="Times New Roman"/>
                <w:color w:val="000000"/>
                <w:kern w:val="0"/>
                <w:szCs w:val="21"/>
              </w:rPr>
              <w:t>1</w:t>
            </w:r>
            <w:r>
              <w:rPr>
                <w:rFonts w:ascii="Times New Roman" w:hAnsi="Times New Roman"/>
                <w:color w:val="000000"/>
                <w:kern w:val="0"/>
                <w:szCs w:val="21"/>
              </w:rPr>
              <w:t>期</w:t>
            </w:r>
            <w:r>
              <w:rPr>
                <w:rFonts w:ascii="Times New Roman" w:hAnsi="Times New Roman"/>
                <w:color w:val="000000"/>
                <w:kern w:val="0"/>
                <w:szCs w:val="21"/>
              </w:rPr>
              <w:t>2</w:t>
            </w:r>
            <w:r>
              <w:rPr>
                <w:rFonts w:ascii="Times New Roman" w:hAnsi="Times New Roman"/>
                <w:color w:val="000000"/>
                <w:kern w:val="0"/>
                <w:szCs w:val="21"/>
              </w:rPr>
              <w:t>分</w:t>
            </w:r>
          </w:p>
        </w:tc>
        <w:tc>
          <w:tcPr>
            <w:tcW w:w="565" w:type="dxa"/>
            <w:vAlign w:val="center"/>
          </w:tcPr>
          <w:p w:rsidR="003E6C89" w:rsidRDefault="003E6C89">
            <w:pPr>
              <w:spacing w:line="300" w:lineRule="exact"/>
              <w:jc w:val="center"/>
              <w:rPr>
                <w:rFonts w:ascii="Times New Roman" w:hAnsi="Times New Roman"/>
                <w:color w:val="000000"/>
                <w:kern w:val="0"/>
                <w:szCs w:val="21"/>
              </w:rPr>
            </w:pPr>
          </w:p>
        </w:tc>
        <w:tc>
          <w:tcPr>
            <w:tcW w:w="768" w:type="dxa"/>
            <w:vMerge w:val="restart"/>
            <w:vAlign w:val="center"/>
          </w:tcPr>
          <w:p w:rsidR="003E6C89" w:rsidRDefault="00941F09">
            <w:pPr>
              <w:spacing w:line="300" w:lineRule="exact"/>
              <w:jc w:val="center"/>
              <w:rPr>
                <w:rFonts w:ascii="Times New Roman" w:hAnsi="Times New Roman"/>
                <w:color w:val="000000"/>
                <w:kern w:val="0"/>
                <w:szCs w:val="21"/>
              </w:rPr>
            </w:pPr>
            <w:r>
              <w:rPr>
                <w:rFonts w:ascii="Times New Roman" w:hAnsi="Times New Roman"/>
                <w:color w:val="000000"/>
                <w:kern w:val="0"/>
                <w:szCs w:val="21"/>
              </w:rPr>
              <w:t>20</w:t>
            </w: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以云平台的有效培训签到次数为准，一个培训需求算一次培训签到</w:t>
            </w:r>
          </w:p>
        </w:tc>
      </w:tr>
      <w:tr w:rsidR="003E6C89">
        <w:trPr>
          <w:cantSplit/>
          <w:trHeight w:val="369"/>
          <w:jc w:val="center"/>
        </w:trPr>
        <w:tc>
          <w:tcPr>
            <w:tcW w:w="704" w:type="dxa"/>
            <w:vMerge/>
            <w:vAlign w:val="center"/>
          </w:tcPr>
          <w:p w:rsidR="003E6C89" w:rsidRDefault="003E6C89">
            <w:pPr>
              <w:spacing w:line="280" w:lineRule="exact"/>
              <w:jc w:val="center"/>
              <w:rPr>
                <w:rFonts w:ascii="Times New Roman" w:hAnsi="Times New Roman"/>
                <w:color w:val="000000"/>
                <w:kern w:val="0"/>
                <w:szCs w:val="21"/>
              </w:rPr>
            </w:pPr>
          </w:p>
        </w:tc>
        <w:tc>
          <w:tcPr>
            <w:tcW w:w="1667" w:type="dxa"/>
            <w:vMerge/>
            <w:vAlign w:val="center"/>
          </w:tcPr>
          <w:p w:rsidR="003E6C89" w:rsidRDefault="003E6C89">
            <w:pPr>
              <w:spacing w:line="280" w:lineRule="exact"/>
              <w:rPr>
                <w:rFonts w:ascii="Times New Roman" w:hAnsi="Times New Roman"/>
                <w:color w:val="000000"/>
                <w:kern w:val="0"/>
                <w:szCs w:val="21"/>
              </w:rPr>
            </w:pPr>
          </w:p>
        </w:tc>
        <w:tc>
          <w:tcPr>
            <w:tcW w:w="4215" w:type="dxa"/>
            <w:vAlign w:val="center"/>
          </w:tcPr>
          <w:p w:rsidR="003E6C89" w:rsidRDefault="00941F09">
            <w:pPr>
              <w:spacing w:line="300" w:lineRule="exact"/>
              <w:jc w:val="left"/>
              <w:rPr>
                <w:rFonts w:ascii="Times New Roman" w:hAnsi="Times New Roman"/>
                <w:color w:val="000000"/>
                <w:kern w:val="0"/>
                <w:szCs w:val="21"/>
              </w:rPr>
            </w:pPr>
            <w:r>
              <w:rPr>
                <w:rFonts w:ascii="Times New Roman" w:hAnsi="Times New Roman"/>
                <w:color w:val="000000"/>
                <w:kern w:val="0"/>
                <w:szCs w:val="21"/>
              </w:rPr>
              <w:t>人次数，</w:t>
            </w:r>
            <w:r>
              <w:rPr>
                <w:rFonts w:ascii="Times New Roman" w:hAnsi="Times New Roman"/>
                <w:color w:val="000000"/>
                <w:kern w:val="0"/>
                <w:szCs w:val="21"/>
              </w:rPr>
              <w:t>1</w:t>
            </w:r>
            <w:r>
              <w:rPr>
                <w:rFonts w:ascii="Times New Roman" w:hAnsi="Times New Roman"/>
                <w:color w:val="000000"/>
                <w:kern w:val="0"/>
                <w:szCs w:val="21"/>
              </w:rPr>
              <w:t>人次</w:t>
            </w:r>
            <w:r>
              <w:rPr>
                <w:rFonts w:ascii="Times New Roman" w:hAnsi="Times New Roman"/>
                <w:color w:val="000000"/>
                <w:kern w:val="0"/>
                <w:szCs w:val="21"/>
              </w:rPr>
              <w:t>0.2</w:t>
            </w:r>
            <w:r>
              <w:rPr>
                <w:rFonts w:ascii="Times New Roman" w:hAnsi="Times New Roman"/>
                <w:color w:val="000000"/>
                <w:kern w:val="0"/>
                <w:szCs w:val="21"/>
              </w:rPr>
              <w:t>分</w:t>
            </w:r>
          </w:p>
        </w:tc>
        <w:tc>
          <w:tcPr>
            <w:tcW w:w="565" w:type="dxa"/>
            <w:vAlign w:val="center"/>
          </w:tcPr>
          <w:p w:rsidR="003E6C89" w:rsidRDefault="003E6C89">
            <w:pPr>
              <w:spacing w:line="300" w:lineRule="exact"/>
              <w:jc w:val="center"/>
              <w:rPr>
                <w:rFonts w:ascii="Times New Roman" w:hAnsi="Times New Roman"/>
                <w:color w:val="000000"/>
                <w:kern w:val="0"/>
                <w:szCs w:val="21"/>
              </w:rPr>
            </w:pPr>
          </w:p>
        </w:tc>
        <w:tc>
          <w:tcPr>
            <w:tcW w:w="768" w:type="dxa"/>
            <w:vMerge/>
            <w:vAlign w:val="center"/>
          </w:tcPr>
          <w:p w:rsidR="003E6C89" w:rsidRDefault="003E6C89">
            <w:pPr>
              <w:spacing w:line="300" w:lineRule="exact"/>
              <w:jc w:val="center"/>
              <w:rPr>
                <w:rFonts w:ascii="Times New Roman" w:hAnsi="Times New Roman"/>
                <w:color w:val="000000"/>
                <w:kern w:val="0"/>
                <w:szCs w:val="21"/>
              </w:rPr>
            </w:pP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以云平台记录的各次培训服务明细中的参加培训人数为准</w:t>
            </w:r>
          </w:p>
        </w:tc>
      </w:tr>
      <w:tr w:rsidR="003E6C89">
        <w:trPr>
          <w:cantSplit/>
          <w:trHeight w:val="369"/>
          <w:jc w:val="center"/>
        </w:trPr>
        <w:tc>
          <w:tcPr>
            <w:tcW w:w="704" w:type="dxa"/>
            <w:vMerge w:val="restart"/>
            <w:vAlign w:val="center"/>
          </w:tcPr>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线上服务</w:t>
            </w:r>
          </w:p>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10</w:t>
            </w:r>
            <w:r>
              <w:rPr>
                <w:rFonts w:ascii="Times New Roman" w:hAnsi="Times New Roman"/>
                <w:color w:val="000000"/>
                <w:kern w:val="0"/>
                <w:szCs w:val="21"/>
              </w:rPr>
              <w:t>分</w:t>
            </w:r>
          </w:p>
        </w:tc>
        <w:tc>
          <w:tcPr>
            <w:tcW w:w="1667" w:type="dxa"/>
            <w:vMerge w:val="restart"/>
            <w:vAlign w:val="center"/>
          </w:tcPr>
          <w:p w:rsidR="003E6C89" w:rsidRDefault="00941F09">
            <w:pPr>
              <w:spacing w:line="280" w:lineRule="exact"/>
              <w:rPr>
                <w:rFonts w:ascii="Times New Roman" w:hAnsi="Times New Roman"/>
                <w:color w:val="000000"/>
                <w:kern w:val="0"/>
                <w:szCs w:val="21"/>
              </w:rPr>
            </w:pPr>
            <w:r>
              <w:rPr>
                <w:rFonts w:ascii="Times New Roman" w:hAnsi="Times New Roman"/>
                <w:color w:val="000000"/>
                <w:kern w:val="0"/>
                <w:szCs w:val="21"/>
              </w:rPr>
              <w:t>4.</w:t>
            </w:r>
            <w:r>
              <w:rPr>
                <w:rFonts w:ascii="Times New Roman" w:hAnsi="Times New Roman"/>
                <w:color w:val="000000"/>
                <w:kern w:val="0"/>
                <w:szCs w:val="21"/>
              </w:rPr>
              <w:t>发布信息</w:t>
            </w:r>
          </w:p>
        </w:tc>
        <w:tc>
          <w:tcPr>
            <w:tcW w:w="4215" w:type="dxa"/>
            <w:vAlign w:val="center"/>
          </w:tcPr>
          <w:p w:rsidR="003E6C89" w:rsidRDefault="00941F09">
            <w:pPr>
              <w:spacing w:line="300" w:lineRule="exact"/>
              <w:jc w:val="left"/>
              <w:rPr>
                <w:rFonts w:ascii="Times New Roman" w:hAnsi="Times New Roman"/>
                <w:color w:val="000000"/>
                <w:kern w:val="0"/>
                <w:szCs w:val="21"/>
              </w:rPr>
            </w:pPr>
            <w:r>
              <w:rPr>
                <w:rFonts w:ascii="Times New Roman" w:hAnsi="Times New Roman"/>
                <w:color w:val="000000"/>
                <w:kern w:val="0"/>
                <w:szCs w:val="21"/>
              </w:rPr>
              <w:t>科技成果，</w:t>
            </w:r>
            <w:r>
              <w:rPr>
                <w:rFonts w:ascii="Times New Roman" w:hAnsi="Times New Roman"/>
                <w:color w:val="000000"/>
                <w:kern w:val="0"/>
                <w:szCs w:val="21"/>
              </w:rPr>
              <w:t>1</w:t>
            </w:r>
            <w:r>
              <w:rPr>
                <w:rFonts w:ascii="Times New Roman" w:hAnsi="Times New Roman"/>
                <w:color w:val="000000"/>
                <w:kern w:val="0"/>
                <w:szCs w:val="21"/>
              </w:rPr>
              <w:t>条</w:t>
            </w:r>
            <w:r>
              <w:rPr>
                <w:rFonts w:ascii="Times New Roman" w:hAnsi="Times New Roman"/>
                <w:color w:val="000000"/>
                <w:kern w:val="0"/>
                <w:szCs w:val="21"/>
              </w:rPr>
              <w:t>0.4</w:t>
            </w:r>
            <w:r>
              <w:rPr>
                <w:rFonts w:ascii="Times New Roman" w:hAnsi="Times New Roman"/>
                <w:color w:val="000000"/>
                <w:kern w:val="0"/>
                <w:szCs w:val="21"/>
              </w:rPr>
              <w:t>分</w:t>
            </w:r>
          </w:p>
        </w:tc>
        <w:tc>
          <w:tcPr>
            <w:tcW w:w="565" w:type="dxa"/>
            <w:vAlign w:val="center"/>
          </w:tcPr>
          <w:p w:rsidR="003E6C89" w:rsidRDefault="003E6C89">
            <w:pPr>
              <w:spacing w:line="300" w:lineRule="exact"/>
              <w:jc w:val="center"/>
              <w:rPr>
                <w:rFonts w:ascii="Times New Roman" w:hAnsi="Times New Roman"/>
                <w:color w:val="000000"/>
                <w:kern w:val="0"/>
                <w:szCs w:val="21"/>
              </w:rPr>
            </w:pPr>
          </w:p>
        </w:tc>
        <w:tc>
          <w:tcPr>
            <w:tcW w:w="768" w:type="dxa"/>
            <w:vMerge w:val="restart"/>
            <w:vAlign w:val="center"/>
          </w:tcPr>
          <w:p w:rsidR="003E6C89" w:rsidRDefault="00941F09">
            <w:pPr>
              <w:spacing w:line="300" w:lineRule="exact"/>
              <w:jc w:val="center"/>
              <w:rPr>
                <w:rFonts w:ascii="Times New Roman" w:hAnsi="Times New Roman"/>
                <w:color w:val="000000"/>
                <w:kern w:val="0"/>
                <w:szCs w:val="21"/>
              </w:rPr>
            </w:pPr>
            <w:r>
              <w:rPr>
                <w:rFonts w:ascii="Times New Roman" w:hAnsi="Times New Roman"/>
                <w:color w:val="000000"/>
                <w:kern w:val="0"/>
                <w:szCs w:val="21"/>
              </w:rPr>
              <w:t>5</w:t>
            </w: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以在云平台</w:t>
            </w:r>
            <w:r>
              <w:rPr>
                <w:rFonts w:ascii="Times New Roman" w:hAnsi="Times New Roman"/>
                <w:color w:val="000000"/>
                <w:kern w:val="0"/>
                <w:szCs w:val="21"/>
              </w:rPr>
              <w:t>“</w:t>
            </w:r>
            <w:r>
              <w:rPr>
                <w:rFonts w:ascii="Times New Roman" w:hAnsi="Times New Roman"/>
                <w:color w:val="000000"/>
                <w:kern w:val="0"/>
                <w:szCs w:val="21"/>
              </w:rPr>
              <w:t>宣传交流</w:t>
            </w:r>
            <w:r>
              <w:rPr>
                <w:rFonts w:ascii="Times New Roman" w:hAnsi="Times New Roman"/>
                <w:color w:val="000000"/>
                <w:kern w:val="0"/>
                <w:szCs w:val="21"/>
              </w:rPr>
              <w:t>”</w:t>
            </w:r>
            <w:r>
              <w:rPr>
                <w:rFonts w:ascii="Times New Roman" w:hAnsi="Times New Roman"/>
                <w:color w:val="000000"/>
                <w:kern w:val="0"/>
                <w:szCs w:val="21"/>
              </w:rPr>
              <w:t>栏目发布的科技成果条数为准，相同科技成果不累加。科技成果包括新品种、新技术、专利等，发布的科技成果应是经过有关部门或机构登记、审定、鉴定、备案、授权等并获得相应证书的，应经得所有权人同意并注明成果所有权人信息。</w:t>
            </w:r>
          </w:p>
        </w:tc>
      </w:tr>
      <w:tr w:rsidR="003E6C89">
        <w:trPr>
          <w:cantSplit/>
          <w:trHeight w:val="369"/>
          <w:jc w:val="center"/>
        </w:trPr>
        <w:tc>
          <w:tcPr>
            <w:tcW w:w="704" w:type="dxa"/>
            <w:vMerge/>
            <w:vAlign w:val="center"/>
          </w:tcPr>
          <w:p w:rsidR="003E6C89" w:rsidRDefault="003E6C89">
            <w:pPr>
              <w:spacing w:line="280" w:lineRule="exact"/>
              <w:jc w:val="center"/>
              <w:rPr>
                <w:rFonts w:ascii="Times New Roman" w:hAnsi="Times New Roman"/>
                <w:color w:val="000000"/>
                <w:kern w:val="0"/>
                <w:szCs w:val="21"/>
              </w:rPr>
            </w:pPr>
          </w:p>
        </w:tc>
        <w:tc>
          <w:tcPr>
            <w:tcW w:w="1667" w:type="dxa"/>
            <w:vMerge/>
            <w:vAlign w:val="center"/>
          </w:tcPr>
          <w:p w:rsidR="003E6C89" w:rsidRDefault="003E6C89">
            <w:pPr>
              <w:spacing w:line="280" w:lineRule="exact"/>
              <w:jc w:val="center"/>
              <w:rPr>
                <w:rFonts w:ascii="Times New Roman" w:hAnsi="Times New Roman"/>
                <w:color w:val="000000"/>
                <w:kern w:val="0"/>
                <w:szCs w:val="21"/>
              </w:rPr>
            </w:pPr>
          </w:p>
        </w:tc>
        <w:tc>
          <w:tcPr>
            <w:tcW w:w="4215" w:type="dxa"/>
            <w:vAlign w:val="center"/>
          </w:tcPr>
          <w:p w:rsidR="003E6C89" w:rsidRDefault="00941F09">
            <w:pPr>
              <w:spacing w:line="300" w:lineRule="exact"/>
              <w:jc w:val="left"/>
              <w:rPr>
                <w:rFonts w:ascii="Times New Roman" w:hAnsi="Times New Roman"/>
                <w:color w:val="000000"/>
                <w:kern w:val="0"/>
                <w:szCs w:val="21"/>
              </w:rPr>
            </w:pPr>
            <w:r>
              <w:rPr>
                <w:rFonts w:ascii="Times New Roman" w:hAnsi="Times New Roman"/>
                <w:color w:val="000000"/>
                <w:kern w:val="0"/>
                <w:szCs w:val="21"/>
              </w:rPr>
              <w:t>服务简报，</w:t>
            </w:r>
            <w:r>
              <w:rPr>
                <w:rFonts w:ascii="Times New Roman" w:hAnsi="Times New Roman"/>
                <w:color w:val="000000"/>
                <w:kern w:val="0"/>
                <w:szCs w:val="21"/>
              </w:rPr>
              <w:t>1</w:t>
            </w:r>
            <w:r>
              <w:rPr>
                <w:rFonts w:ascii="Times New Roman" w:hAnsi="Times New Roman"/>
                <w:color w:val="000000"/>
                <w:kern w:val="0"/>
                <w:szCs w:val="21"/>
              </w:rPr>
              <w:t>条</w:t>
            </w:r>
            <w:r>
              <w:rPr>
                <w:rFonts w:ascii="Times New Roman" w:hAnsi="Times New Roman"/>
                <w:color w:val="000000"/>
                <w:kern w:val="0"/>
                <w:szCs w:val="21"/>
              </w:rPr>
              <w:t>0.4</w:t>
            </w:r>
            <w:r>
              <w:rPr>
                <w:rFonts w:ascii="Times New Roman" w:hAnsi="Times New Roman"/>
                <w:color w:val="000000"/>
                <w:kern w:val="0"/>
                <w:szCs w:val="21"/>
              </w:rPr>
              <w:t>分</w:t>
            </w:r>
          </w:p>
        </w:tc>
        <w:tc>
          <w:tcPr>
            <w:tcW w:w="565" w:type="dxa"/>
            <w:vAlign w:val="center"/>
          </w:tcPr>
          <w:p w:rsidR="003E6C89" w:rsidRDefault="003E6C89">
            <w:pPr>
              <w:spacing w:line="300" w:lineRule="exact"/>
              <w:jc w:val="center"/>
              <w:rPr>
                <w:rFonts w:ascii="Times New Roman" w:hAnsi="Times New Roman"/>
                <w:color w:val="000000"/>
                <w:kern w:val="0"/>
                <w:szCs w:val="21"/>
              </w:rPr>
            </w:pPr>
          </w:p>
        </w:tc>
        <w:tc>
          <w:tcPr>
            <w:tcW w:w="768" w:type="dxa"/>
            <w:vMerge/>
            <w:vAlign w:val="center"/>
          </w:tcPr>
          <w:p w:rsidR="003E6C89" w:rsidRDefault="003E6C89">
            <w:pPr>
              <w:spacing w:line="300" w:lineRule="exact"/>
              <w:jc w:val="center"/>
              <w:rPr>
                <w:rFonts w:ascii="Times New Roman" w:hAnsi="Times New Roman"/>
                <w:color w:val="000000"/>
                <w:kern w:val="0"/>
                <w:szCs w:val="21"/>
              </w:rPr>
            </w:pP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以在云平台</w:t>
            </w:r>
            <w:r>
              <w:rPr>
                <w:rFonts w:ascii="Times New Roman" w:hAnsi="Times New Roman"/>
                <w:color w:val="000000"/>
                <w:kern w:val="0"/>
                <w:szCs w:val="21"/>
              </w:rPr>
              <w:t>“</w:t>
            </w:r>
            <w:r>
              <w:rPr>
                <w:rFonts w:ascii="Times New Roman" w:hAnsi="Times New Roman"/>
                <w:color w:val="000000"/>
                <w:kern w:val="0"/>
                <w:szCs w:val="21"/>
              </w:rPr>
              <w:t>宣传交流</w:t>
            </w:r>
            <w:r>
              <w:rPr>
                <w:rFonts w:ascii="Times New Roman" w:hAnsi="Times New Roman"/>
                <w:color w:val="000000"/>
                <w:kern w:val="0"/>
                <w:szCs w:val="21"/>
              </w:rPr>
              <w:t>”</w:t>
            </w:r>
            <w:r>
              <w:rPr>
                <w:rFonts w:ascii="Times New Roman" w:hAnsi="Times New Roman"/>
                <w:color w:val="000000"/>
                <w:kern w:val="0"/>
                <w:szCs w:val="21"/>
              </w:rPr>
              <w:t>栏目发布的服务简报条数为准，一天服务最多只能发布一条简报，简报内容以介绍服务情况、服务经验（含技术总结）、服务效果为主，并附相关照片。</w:t>
            </w:r>
          </w:p>
        </w:tc>
      </w:tr>
      <w:tr w:rsidR="003E6C89">
        <w:trPr>
          <w:cantSplit/>
          <w:trHeight w:val="369"/>
          <w:jc w:val="center"/>
        </w:trPr>
        <w:tc>
          <w:tcPr>
            <w:tcW w:w="704" w:type="dxa"/>
            <w:vMerge/>
            <w:vAlign w:val="center"/>
          </w:tcPr>
          <w:p w:rsidR="003E6C89" w:rsidRDefault="003E6C89">
            <w:pPr>
              <w:spacing w:line="280" w:lineRule="exact"/>
              <w:jc w:val="center"/>
              <w:rPr>
                <w:rFonts w:ascii="Times New Roman" w:hAnsi="Times New Roman"/>
                <w:color w:val="000000"/>
                <w:kern w:val="0"/>
                <w:szCs w:val="21"/>
              </w:rPr>
            </w:pPr>
          </w:p>
        </w:tc>
        <w:tc>
          <w:tcPr>
            <w:tcW w:w="1667" w:type="dxa"/>
            <w:vMerge/>
            <w:vAlign w:val="center"/>
          </w:tcPr>
          <w:p w:rsidR="003E6C89" w:rsidRDefault="003E6C89">
            <w:pPr>
              <w:spacing w:line="280" w:lineRule="exact"/>
              <w:jc w:val="center"/>
              <w:rPr>
                <w:rFonts w:ascii="Times New Roman" w:hAnsi="Times New Roman"/>
                <w:color w:val="000000"/>
                <w:kern w:val="0"/>
                <w:szCs w:val="21"/>
              </w:rPr>
            </w:pP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科技展示，</w:t>
            </w:r>
            <w:r>
              <w:rPr>
                <w:rFonts w:ascii="Times New Roman" w:hAnsi="Times New Roman"/>
                <w:color w:val="000000"/>
                <w:kern w:val="0"/>
                <w:szCs w:val="21"/>
              </w:rPr>
              <w:t>1</w:t>
            </w:r>
            <w:r>
              <w:rPr>
                <w:rFonts w:ascii="Times New Roman" w:hAnsi="Times New Roman"/>
                <w:color w:val="000000"/>
                <w:kern w:val="0"/>
                <w:szCs w:val="21"/>
              </w:rPr>
              <w:t>条</w:t>
            </w:r>
            <w:r>
              <w:rPr>
                <w:rFonts w:ascii="Times New Roman" w:hAnsi="Times New Roman"/>
                <w:color w:val="000000"/>
                <w:kern w:val="0"/>
                <w:szCs w:val="21"/>
              </w:rPr>
              <w:t>0.4</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Merge/>
            <w:vAlign w:val="center"/>
          </w:tcPr>
          <w:p w:rsidR="003E6C89" w:rsidRDefault="003E6C89">
            <w:pPr>
              <w:spacing w:line="280" w:lineRule="exact"/>
              <w:jc w:val="center"/>
              <w:rPr>
                <w:rFonts w:ascii="Times New Roman" w:hAnsi="Times New Roman"/>
                <w:color w:val="000000"/>
                <w:kern w:val="0"/>
                <w:szCs w:val="21"/>
              </w:rPr>
            </w:pP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以在云平台</w:t>
            </w:r>
            <w:r>
              <w:rPr>
                <w:rFonts w:ascii="Times New Roman" w:hAnsi="Times New Roman"/>
                <w:color w:val="000000"/>
                <w:kern w:val="0"/>
                <w:szCs w:val="21"/>
              </w:rPr>
              <w:t>“</w:t>
            </w:r>
            <w:r>
              <w:rPr>
                <w:rFonts w:ascii="Times New Roman" w:hAnsi="Times New Roman"/>
                <w:color w:val="000000"/>
                <w:kern w:val="0"/>
                <w:szCs w:val="21"/>
              </w:rPr>
              <w:t>云展厅</w:t>
            </w:r>
            <w:r>
              <w:rPr>
                <w:rFonts w:ascii="Times New Roman" w:hAnsi="Times New Roman"/>
                <w:color w:val="000000"/>
                <w:kern w:val="0"/>
                <w:szCs w:val="21"/>
              </w:rPr>
              <w:t>”</w:t>
            </w:r>
            <w:r>
              <w:rPr>
                <w:rFonts w:ascii="Times New Roman" w:hAnsi="Times New Roman"/>
                <w:color w:val="000000"/>
                <w:kern w:val="0"/>
                <w:szCs w:val="21"/>
              </w:rPr>
              <w:t>栏目发布的科技展示信息条数为准。其中，科技展示以图文展示应用推广农业优新品种、高效技术、研发新产品、解决技术问题等的现场效果情况为主，相同内容的条数不累加。</w:t>
            </w:r>
          </w:p>
        </w:tc>
      </w:tr>
      <w:tr w:rsidR="003E6C89">
        <w:trPr>
          <w:cantSplit/>
          <w:trHeight w:val="369"/>
          <w:jc w:val="center"/>
        </w:trPr>
        <w:tc>
          <w:tcPr>
            <w:tcW w:w="704" w:type="dxa"/>
            <w:vMerge/>
            <w:vAlign w:val="center"/>
          </w:tcPr>
          <w:p w:rsidR="003E6C89" w:rsidRDefault="003E6C89">
            <w:pPr>
              <w:spacing w:line="280" w:lineRule="exact"/>
              <w:jc w:val="center"/>
              <w:rPr>
                <w:rFonts w:ascii="宋体" w:hAnsi="宋体"/>
                <w:color w:val="000000"/>
                <w:kern w:val="0"/>
                <w:szCs w:val="21"/>
              </w:rPr>
            </w:pPr>
          </w:p>
        </w:tc>
        <w:tc>
          <w:tcPr>
            <w:tcW w:w="1667" w:type="dxa"/>
            <w:vMerge/>
            <w:vAlign w:val="center"/>
          </w:tcPr>
          <w:p w:rsidR="003E6C89" w:rsidRDefault="003E6C89">
            <w:pPr>
              <w:spacing w:line="280" w:lineRule="exact"/>
              <w:jc w:val="center"/>
              <w:rPr>
                <w:rFonts w:ascii="宋体" w:hAnsi="宋体"/>
                <w:color w:val="000000"/>
                <w:kern w:val="0"/>
                <w:szCs w:val="21"/>
              </w:rPr>
            </w:pP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培训视频，</w:t>
            </w:r>
            <w:r>
              <w:rPr>
                <w:rFonts w:ascii="Times New Roman" w:hAnsi="Times New Roman"/>
                <w:color w:val="000000"/>
                <w:kern w:val="0"/>
                <w:szCs w:val="21"/>
              </w:rPr>
              <w:t>1</w:t>
            </w:r>
            <w:r>
              <w:rPr>
                <w:rFonts w:ascii="Times New Roman" w:hAnsi="Times New Roman"/>
                <w:color w:val="000000"/>
                <w:kern w:val="0"/>
                <w:szCs w:val="21"/>
              </w:rPr>
              <w:t>条</w:t>
            </w:r>
            <w:r>
              <w:rPr>
                <w:rFonts w:ascii="Times New Roman" w:hAnsi="Times New Roman"/>
                <w:color w:val="000000"/>
                <w:kern w:val="0"/>
                <w:szCs w:val="21"/>
              </w:rPr>
              <w:t>0.8</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Merge/>
            <w:vAlign w:val="center"/>
          </w:tcPr>
          <w:p w:rsidR="003E6C89" w:rsidRDefault="003E6C89">
            <w:pPr>
              <w:spacing w:line="280" w:lineRule="exact"/>
              <w:jc w:val="center"/>
              <w:rPr>
                <w:rFonts w:ascii="Times New Roman" w:hAnsi="Times New Roman"/>
                <w:color w:val="000000"/>
                <w:kern w:val="0"/>
                <w:szCs w:val="21"/>
              </w:rPr>
            </w:pP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以在云平台</w:t>
            </w:r>
            <w:r>
              <w:rPr>
                <w:rFonts w:ascii="Times New Roman" w:hAnsi="Times New Roman"/>
                <w:color w:val="000000"/>
                <w:kern w:val="0"/>
                <w:szCs w:val="21"/>
              </w:rPr>
              <w:t>“</w:t>
            </w:r>
            <w:r>
              <w:rPr>
                <w:rFonts w:ascii="Times New Roman" w:hAnsi="Times New Roman"/>
                <w:color w:val="000000"/>
                <w:kern w:val="0"/>
                <w:szCs w:val="21"/>
              </w:rPr>
              <w:t>云课堂</w:t>
            </w:r>
            <w:r>
              <w:rPr>
                <w:rFonts w:ascii="Times New Roman" w:hAnsi="Times New Roman"/>
                <w:color w:val="000000"/>
                <w:kern w:val="0"/>
                <w:szCs w:val="21"/>
              </w:rPr>
              <w:t>”</w:t>
            </w:r>
            <w:r>
              <w:rPr>
                <w:rFonts w:ascii="Times New Roman" w:hAnsi="Times New Roman"/>
                <w:color w:val="000000"/>
                <w:kern w:val="0"/>
                <w:szCs w:val="21"/>
              </w:rPr>
              <w:t>栏目发布的培训视频条数为准，培训视频以科技特派员自己和本单位拍摄制作的技术培训视频为主，可以针对农业生产某环节、某季度管理的实际操作拍摄短视频；还可以收集上传其它来源的农业农村实用技术视频（但要避免侵犯知识产权）。</w:t>
            </w:r>
          </w:p>
        </w:tc>
      </w:tr>
      <w:tr w:rsidR="003E6C89">
        <w:trPr>
          <w:cantSplit/>
          <w:trHeight w:val="369"/>
          <w:jc w:val="center"/>
        </w:trPr>
        <w:tc>
          <w:tcPr>
            <w:tcW w:w="704" w:type="dxa"/>
            <w:vMerge/>
            <w:vAlign w:val="center"/>
          </w:tcPr>
          <w:p w:rsidR="003E6C89" w:rsidRDefault="003E6C89">
            <w:pPr>
              <w:spacing w:line="280" w:lineRule="exact"/>
              <w:jc w:val="center"/>
              <w:rPr>
                <w:rFonts w:ascii="宋体" w:hAnsi="宋体"/>
                <w:color w:val="000000"/>
                <w:kern w:val="0"/>
                <w:szCs w:val="21"/>
              </w:rPr>
            </w:pPr>
          </w:p>
        </w:tc>
        <w:tc>
          <w:tcPr>
            <w:tcW w:w="1667" w:type="dxa"/>
            <w:vMerge/>
            <w:vAlign w:val="center"/>
          </w:tcPr>
          <w:p w:rsidR="003E6C89" w:rsidRDefault="003E6C89">
            <w:pPr>
              <w:spacing w:line="280" w:lineRule="exact"/>
              <w:jc w:val="center"/>
              <w:rPr>
                <w:rFonts w:ascii="宋体" w:hAnsi="宋体"/>
                <w:color w:val="000000"/>
                <w:kern w:val="0"/>
                <w:szCs w:val="21"/>
              </w:rPr>
            </w:pP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培训资料，</w:t>
            </w:r>
            <w:r>
              <w:rPr>
                <w:rFonts w:ascii="Times New Roman" w:hAnsi="Times New Roman"/>
                <w:color w:val="000000"/>
                <w:kern w:val="0"/>
                <w:szCs w:val="21"/>
              </w:rPr>
              <w:t>1</w:t>
            </w:r>
            <w:r>
              <w:rPr>
                <w:rFonts w:ascii="Times New Roman" w:hAnsi="Times New Roman"/>
                <w:color w:val="000000"/>
                <w:kern w:val="0"/>
                <w:szCs w:val="21"/>
              </w:rPr>
              <w:t>条</w:t>
            </w:r>
            <w:r>
              <w:rPr>
                <w:rFonts w:ascii="Times New Roman" w:hAnsi="Times New Roman"/>
                <w:color w:val="000000"/>
                <w:kern w:val="0"/>
                <w:szCs w:val="21"/>
              </w:rPr>
              <w:t>0.5</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Merge/>
            <w:vAlign w:val="center"/>
          </w:tcPr>
          <w:p w:rsidR="003E6C89" w:rsidRDefault="003E6C89">
            <w:pPr>
              <w:spacing w:line="280" w:lineRule="exact"/>
              <w:jc w:val="center"/>
              <w:rPr>
                <w:rFonts w:ascii="Times New Roman" w:hAnsi="Times New Roman"/>
                <w:color w:val="000000"/>
                <w:kern w:val="0"/>
                <w:szCs w:val="21"/>
              </w:rPr>
            </w:pP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以在云平台</w:t>
            </w:r>
            <w:r>
              <w:rPr>
                <w:rFonts w:ascii="Times New Roman" w:hAnsi="Times New Roman"/>
                <w:color w:val="000000"/>
                <w:kern w:val="0"/>
                <w:szCs w:val="21"/>
              </w:rPr>
              <w:t>“</w:t>
            </w:r>
            <w:r>
              <w:rPr>
                <w:rFonts w:ascii="Times New Roman" w:hAnsi="Times New Roman"/>
                <w:color w:val="000000"/>
                <w:kern w:val="0"/>
                <w:szCs w:val="21"/>
              </w:rPr>
              <w:t>云课堂</w:t>
            </w:r>
            <w:r>
              <w:rPr>
                <w:rFonts w:ascii="Times New Roman" w:hAnsi="Times New Roman"/>
                <w:color w:val="000000"/>
                <w:kern w:val="0"/>
                <w:szCs w:val="21"/>
              </w:rPr>
              <w:t>”</w:t>
            </w:r>
            <w:r>
              <w:rPr>
                <w:rFonts w:ascii="Times New Roman" w:hAnsi="Times New Roman"/>
                <w:color w:val="000000"/>
                <w:kern w:val="0"/>
                <w:szCs w:val="21"/>
              </w:rPr>
              <w:t>栏目发布的培训技术资料条数为准，可以上传科技特派员本人在线下现场培训时印发的技术资料（上传后通过平台查阅，可以免打印），也可以收集上传其它来源实用可靠的农业农村实用技术资料（但要避免侵犯知识产权）。</w:t>
            </w:r>
          </w:p>
        </w:tc>
      </w:tr>
      <w:tr w:rsidR="003E6C89">
        <w:trPr>
          <w:cantSplit/>
          <w:trHeight w:val="369"/>
          <w:jc w:val="center"/>
        </w:trPr>
        <w:tc>
          <w:tcPr>
            <w:tcW w:w="704" w:type="dxa"/>
            <w:vMerge/>
            <w:vAlign w:val="center"/>
          </w:tcPr>
          <w:p w:rsidR="003E6C89" w:rsidRDefault="003E6C89">
            <w:pPr>
              <w:spacing w:line="280" w:lineRule="exact"/>
              <w:jc w:val="center"/>
              <w:rPr>
                <w:rFonts w:ascii="宋体" w:hAnsi="宋体"/>
                <w:color w:val="000000"/>
                <w:kern w:val="0"/>
                <w:szCs w:val="21"/>
              </w:rPr>
            </w:pPr>
          </w:p>
        </w:tc>
        <w:tc>
          <w:tcPr>
            <w:tcW w:w="1667" w:type="dxa"/>
            <w:vMerge w:val="restart"/>
            <w:vAlign w:val="center"/>
          </w:tcPr>
          <w:p w:rsidR="003E6C89" w:rsidRDefault="00941F09">
            <w:pPr>
              <w:spacing w:line="280" w:lineRule="exact"/>
              <w:rPr>
                <w:rFonts w:ascii="Times New Roman" w:hAnsi="Times New Roman"/>
                <w:color w:val="000000"/>
                <w:kern w:val="0"/>
                <w:szCs w:val="21"/>
              </w:rPr>
            </w:pPr>
            <w:r>
              <w:rPr>
                <w:rFonts w:ascii="Times New Roman" w:hAnsi="Times New Roman"/>
                <w:color w:val="000000"/>
                <w:kern w:val="0"/>
                <w:szCs w:val="21"/>
              </w:rPr>
              <w:t>5.</w:t>
            </w:r>
            <w:r>
              <w:rPr>
                <w:rFonts w:ascii="Times New Roman" w:hAnsi="Times New Roman"/>
                <w:color w:val="000000"/>
                <w:kern w:val="0"/>
                <w:szCs w:val="21"/>
              </w:rPr>
              <w:t>远程指导</w:t>
            </w: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问题解答，</w:t>
            </w:r>
            <w:r>
              <w:rPr>
                <w:rFonts w:ascii="Times New Roman" w:hAnsi="Times New Roman"/>
                <w:color w:val="000000"/>
                <w:kern w:val="0"/>
                <w:szCs w:val="21"/>
              </w:rPr>
              <w:t>1</w:t>
            </w:r>
            <w:r>
              <w:rPr>
                <w:rFonts w:ascii="Times New Roman" w:hAnsi="Times New Roman"/>
                <w:color w:val="000000"/>
                <w:kern w:val="0"/>
                <w:szCs w:val="21"/>
              </w:rPr>
              <w:t>次</w:t>
            </w:r>
            <w:r>
              <w:rPr>
                <w:rFonts w:ascii="Times New Roman" w:hAnsi="Times New Roman"/>
                <w:color w:val="000000"/>
                <w:kern w:val="0"/>
                <w:szCs w:val="21"/>
              </w:rPr>
              <w:t>0.3</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Merge w:val="restart"/>
            <w:vAlign w:val="center"/>
          </w:tcPr>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5</w:t>
            </w: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以在云平台</w:t>
            </w:r>
            <w:r>
              <w:rPr>
                <w:rFonts w:ascii="Times New Roman" w:hAnsi="Times New Roman"/>
                <w:color w:val="000000"/>
                <w:kern w:val="0"/>
                <w:szCs w:val="21"/>
              </w:rPr>
              <w:t>“</w:t>
            </w:r>
            <w:r>
              <w:rPr>
                <w:rFonts w:ascii="Times New Roman" w:hAnsi="Times New Roman"/>
                <w:color w:val="000000"/>
                <w:kern w:val="0"/>
                <w:szCs w:val="21"/>
              </w:rPr>
              <w:t>科技服务</w:t>
            </w:r>
            <w:r>
              <w:rPr>
                <w:rFonts w:ascii="Times New Roman" w:hAnsi="Times New Roman"/>
                <w:color w:val="000000"/>
                <w:kern w:val="0"/>
                <w:szCs w:val="21"/>
              </w:rPr>
              <w:t>—</w:t>
            </w:r>
            <w:r>
              <w:rPr>
                <w:rFonts w:ascii="Times New Roman" w:hAnsi="Times New Roman"/>
                <w:color w:val="000000"/>
                <w:kern w:val="0"/>
                <w:szCs w:val="21"/>
              </w:rPr>
              <w:t>问题解答</w:t>
            </w:r>
            <w:r>
              <w:rPr>
                <w:rFonts w:ascii="Times New Roman" w:hAnsi="Times New Roman"/>
                <w:color w:val="000000"/>
                <w:kern w:val="0"/>
                <w:szCs w:val="21"/>
              </w:rPr>
              <w:t>”</w:t>
            </w:r>
            <w:r>
              <w:rPr>
                <w:rFonts w:ascii="Times New Roman" w:hAnsi="Times New Roman"/>
                <w:color w:val="000000"/>
                <w:kern w:val="0"/>
                <w:szCs w:val="21"/>
              </w:rPr>
              <w:t>栏目中回答问题的次数为准，同一问题同一特派员回答多次的，只算一次</w:t>
            </w:r>
          </w:p>
        </w:tc>
      </w:tr>
      <w:tr w:rsidR="003E6C89">
        <w:trPr>
          <w:cantSplit/>
          <w:trHeight w:val="369"/>
          <w:jc w:val="center"/>
        </w:trPr>
        <w:tc>
          <w:tcPr>
            <w:tcW w:w="704" w:type="dxa"/>
            <w:vMerge/>
            <w:vAlign w:val="center"/>
          </w:tcPr>
          <w:p w:rsidR="003E6C89" w:rsidRDefault="003E6C89">
            <w:pPr>
              <w:spacing w:line="280" w:lineRule="exact"/>
              <w:jc w:val="center"/>
              <w:rPr>
                <w:rFonts w:ascii="宋体" w:hAnsi="宋体"/>
                <w:color w:val="000000"/>
                <w:kern w:val="0"/>
                <w:szCs w:val="21"/>
              </w:rPr>
            </w:pPr>
          </w:p>
        </w:tc>
        <w:tc>
          <w:tcPr>
            <w:tcW w:w="1667" w:type="dxa"/>
            <w:vMerge/>
            <w:vAlign w:val="center"/>
          </w:tcPr>
          <w:p w:rsidR="003E6C89" w:rsidRDefault="003E6C89">
            <w:pPr>
              <w:spacing w:line="280" w:lineRule="exact"/>
              <w:rPr>
                <w:rFonts w:ascii="Times New Roman" w:hAnsi="Times New Roman"/>
                <w:color w:val="000000"/>
                <w:kern w:val="0"/>
                <w:szCs w:val="21"/>
              </w:rPr>
            </w:pP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咨询回复，</w:t>
            </w:r>
            <w:r>
              <w:rPr>
                <w:rFonts w:ascii="Times New Roman" w:hAnsi="Times New Roman"/>
                <w:color w:val="000000"/>
                <w:kern w:val="0"/>
                <w:szCs w:val="21"/>
              </w:rPr>
              <w:t>1</w:t>
            </w:r>
            <w:r>
              <w:rPr>
                <w:rFonts w:ascii="Times New Roman" w:hAnsi="Times New Roman"/>
                <w:color w:val="000000"/>
                <w:kern w:val="0"/>
                <w:szCs w:val="21"/>
              </w:rPr>
              <w:t>次</w:t>
            </w:r>
            <w:r>
              <w:rPr>
                <w:rFonts w:ascii="Times New Roman" w:hAnsi="Times New Roman"/>
                <w:color w:val="000000"/>
                <w:kern w:val="0"/>
                <w:szCs w:val="21"/>
              </w:rPr>
              <w:t>0.3</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Merge/>
            <w:vAlign w:val="center"/>
          </w:tcPr>
          <w:p w:rsidR="003E6C89" w:rsidRDefault="003E6C89">
            <w:pPr>
              <w:spacing w:line="280" w:lineRule="exact"/>
              <w:jc w:val="center"/>
              <w:rPr>
                <w:rFonts w:ascii="Times New Roman" w:hAnsi="Times New Roman"/>
                <w:color w:val="000000"/>
                <w:kern w:val="0"/>
                <w:szCs w:val="21"/>
              </w:rPr>
            </w:pP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以在云平台</w:t>
            </w:r>
            <w:r>
              <w:rPr>
                <w:rFonts w:ascii="Times New Roman" w:hAnsi="Times New Roman"/>
                <w:color w:val="000000"/>
                <w:kern w:val="0"/>
                <w:szCs w:val="21"/>
              </w:rPr>
              <w:t>“</w:t>
            </w:r>
            <w:r>
              <w:rPr>
                <w:rFonts w:ascii="Times New Roman" w:hAnsi="Times New Roman"/>
                <w:color w:val="000000"/>
                <w:kern w:val="0"/>
                <w:szCs w:val="21"/>
              </w:rPr>
              <w:t>科技服务</w:t>
            </w:r>
            <w:r>
              <w:rPr>
                <w:rFonts w:ascii="Times New Roman" w:hAnsi="Times New Roman"/>
                <w:color w:val="000000"/>
                <w:kern w:val="0"/>
                <w:szCs w:val="21"/>
              </w:rPr>
              <w:t>—</w:t>
            </w:r>
            <w:r>
              <w:rPr>
                <w:rFonts w:ascii="Times New Roman" w:hAnsi="Times New Roman"/>
                <w:color w:val="000000"/>
                <w:kern w:val="0"/>
                <w:szCs w:val="21"/>
              </w:rPr>
              <w:t>问题解答</w:t>
            </w:r>
            <w:r>
              <w:rPr>
                <w:rFonts w:ascii="Times New Roman" w:hAnsi="Times New Roman"/>
                <w:color w:val="000000"/>
                <w:kern w:val="0"/>
                <w:szCs w:val="21"/>
              </w:rPr>
              <w:t>”</w:t>
            </w:r>
            <w:r>
              <w:rPr>
                <w:rFonts w:ascii="Times New Roman" w:hAnsi="Times New Roman"/>
                <w:color w:val="000000"/>
                <w:kern w:val="0"/>
                <w:szCs w:val="21"/>
              </w:rPr>
              <w:t>栏目中回复咨询的次数为准，同一咨询同一特派员回复多次的，只算一次</w:t>
            </w:r>
          </w:p>
        </w:tc>
      </w:tr>
      <w:tr w:rsidR="003E6C89">
        <w:trPr>
          <w:cantSplit/>
          <w:trHeight w:val="369"/>
          <w:jc w:val="center"/>
        </w:trPr>
        <w:tc>
          <w:tcPr>
            <w:tcW w:w="704" w:type="dxa"/>
            <w:vMerge/>
            <w:vAlign w:val="center"/>
          </w:tcPr>
          <w:p w:rsidR="003E6C89" w:rsidRDefault="003E6C89">
            <w:pPr>
              <w:spacing w:line="280" w:lineRule="exact"/>
              <w:jc w:val="center"/>
              <w:rPr>
                <w:rFonts w:ascii="宋体" w:hAnsi="宋体"/>
                <w:color w:val="000000"/>
                <w:kern w:val="0"/>
                <w:szCs w:val="21"/>
              </w:rPr>
            </w:pPr>
          </w:p>
        </w:tc>
        <w:tc>
          <w:tcPr>
            <w:tcW w:w="1667" w:type="dxa"/>
            <w:vMerge/>
            <w:vAlign w:val="center"/>
          </w:tcPr>
          <w:p w:rsidR="003E6C89" w:rsidRDefault="003E6C89">
            <w:pPr>
              <w:spacing w:line="280" w:lineRule="exact"/>
              <w:rPr>
                <w:rFonts w:ascii="Times New Roman" w:hAnsi="Times New Roman"/>
                <w:color w:val="000000"/>
                <w:kern w:val="0"/>
                <w:szCs w:val="21"/>
              </w:rPr>
            </w:pP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远程服务，</w:t>
            </w:r>
            <w:r>
              <w:rPr>
                <w:rFonts w:ascii="Times New Roman" w:hAnsi="Times New Roman"/>
                <w:color w:val="000000"/>
                <w:kern w:val="0"/>
                <w:szCs w:val="21"/>
              </w:rPr>
              <w:t>1</w:t>
            </w:r>
            <w:r>
              <w:rPr>
                <w:rFonts w:ascii="Times New Roman" w:hAnsi="Times New Roman"/>
                <w:color w:val="000000"/>
                <w:kern w:val="0"/>
                <w:szCs w:val="21"/>
              </w:rPr>
              <w:t>次</w:t>
            </w:r>
            <w:r>
              <w:rPr>
                <w:rFonts w:ascii="Times New Roman" w:hAnsi="Times New Roman"/>
                <w:color w:val="000000"/>
                <w:kern w:val="0"/>
                <w:szCs w:val="21"/>
              </w:rPr>
              <w:t>0.3</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Merge/>
            <w:vAlign w:val="center"/>
          </w:tcPr>
          <w:p w:rsidR="003E6C89" w:rsidRDefault="003E6C89">
            <w:pPr>
              <w:spacing w:line="280" w:lineRule="exact"/>
              <w:jc w:val="center"/>
              <w:rPr>
                <w:rFonts w:ascii="Times New Roman" w:hAnsi="Times New Roman"/>
                <w:color w:val="000000"/>
                <w:kern w:val="0"/>
                <w:szCs w:val="21"/>
              </w:rPr>
            </w:pP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以在云平台</w:t>
            </w:r>
            <w:r>
              <w:rPr>
                <w:rFonts w:ascii="Times New Roman" w:hAnsi="Times New Roman"/>
                <w:color w:val="000000"/>
                <w:kern w:val="0"/>
                <w:szCs w:val="21"/>
              </w:rPr>
              <w:t>“</w:t>
            </w:r>
            <w:r>
              <w:rPr>
                <w:rFonts w:ascii="Times New Roman" w:hAnsi="Times New Roman"/>
                <w:color w:val="000000"/>
                <w:kern w:val="0"/>
                <w:szCs w:val="21"/>
              </w:rPr>
              <w:t>科技服务</w:t>
            </w:r>
            <w:r>
              <w:rPr>
                <w:rFonts w:ascii="Times New Roman" w:hAnsi="Times New Roman"/>
                <w:color w:val="000000"/>
                <w:kern w:val="0"/>
                <w:szCs w:val="21"/>
              </w:rPr>
              <w:t>—</w:t>
            </w:r>
            <w:r>
              <w:rPr>
                <w:rFonts w:ascii="Times New Roman" w:hAnsi="Times New Roman"/>
                <w:color w:val="000000"/>
                <w:kern w:val="0"/>
                <w:szCs w:val="21"/>
              </w:rPr>
              <w:t>远程服务</w:t>
            </w:r>
            <w:r>
              <w:rPr>
                <w:rFonts w:ascii="Times New Roman" w:hAnsi="Times New Roman"/>
                <w:color w:val="000000"/>
                <w:kern w:val="0"/>
                <w:szCs w:val="21"/>
              </w:rPr>
              <w:t>”</w:t>
            </w:r>
            <w:r>
              <w:rPr>
                <w:rFonts w:ascii="Times New Roman" w:hAnsi="Times New Roman"/>
                <w:color w:val="000000"/>
                <w:kern w:val="0"/>
                <w:szCs w:val="21"/>
              </w:rPr>
              <w:t>栏目中向服务对象发送指导信息的次数为准，发送一次服务对象需回复一次才算</w:t>
            </w:r>
          </w:p>
        </w:tc>
      </w:tr>
      <w:tr w:rsidR="003E6C89">
        <w:trPr>
          <w:cantSplit/>
          <w:trHeight w:val="369"/>
          <w:jc w:val="center"/>
        </w:trPr>
        <w:tc>
          <w:tcPr>
            <w:tcW w:w="704" w:type="dxa"/>
            <w:vMerge w:val="restart"/>
            <w:vAlign w:val="center"/>
          </w:tcPr>
          <w:p w:rsidR="003E6C89" w:rsidRDefault="00941F09">
            <w:pPr>
              <w:spacing w:line="280" w:lineRule="exact"/>
              <w:jc w:val="center"/>
              <w:rPr>
                <w:rFonts w:ascii="宋体" w:hAnsi="宋体"/>
                <w:color w:val="000000"/>
                <w:kern w:val="0"/>
                <w:szCs w:val="21"/>
              </w:rPr>
            </w:pPr>
            <w:r>
              <w:rPr>
                <w:rFonts w:ascii="宋体" w:hAnsi="宋体" w:hint="eastAsia"/>
                <w:color w:val="000000"/>
                <w:kern w:val="0"/>
                <w:szCs w:val="21"/>
              </w:rPr>
              <w:t>服务绩效（示范基地）</w:t>
            </w:r>
          </w:p>
          <w:p w:rsidR="003E6C89" w:rsidRDefault="00941F09">
            <w:pPr>
              <w:spacing w:line="280" w:lineRule="exact"/>
              <w:jc w:val="center"/>
              <w:rPr>
                <w:rFonts w:ascii="宋体" w:hAnsi="宋体"/>
                <w:color w:val="000000"/>
                <w:kern w:val="0"/>
                <w:szCs w:val="21"/>
              </w:rPr>
            </w:pPr>
            <w:r>
              <w:rPr>
                <w:rFonts w:ascii="宋体" w:hAnsi="宋体" w:hint="eastAsia"/>
                <w:color w:val="000000"/>
                <w:kern w:val="0"/>
                <w:szCs w:val="21"/>
              </w:rPr>
              <w:t>35</w:t>
            </w:r>
            <w:r>
              <w:rPr>
                <w:rFonts w:ascii="宋体" w:hAnsi="宋体" w:hint="eastAsia"/>
                <w:color w:val="000000"/>
                <w:kern w:val="0"/>
                <w:szCs w:val="21"/>
              </w:rPr>
              <w:t>分</w:t>
            </w:r>
          </w:p>
        </w:tc>
        <w:tc>
          <w:tcPr>
            <w:tcW w:w="1667" w:type="dxa"/>
            <w:vMerge w:val="restart"/>
            <w:vAlign w:val="center"/>
          </w:tcPr>
          <w:p w:rsidR="003E6C89" w:rsidRDefault="00941F09">
            <w:pPr>
              <w:spacing w:line="280" w:lineRule="exact"/>
              <w:rPr>
                <w:rFonts w:ascii="Times New Roman" w:hAnsi="Times New Roman"/>
                <w:color w:val="000000"/>
                <w:kern w:val="0"/>
                <w:szCs w:val="21"/>
              </w:rPr>
            </w:pPr>
            <w:r>
              <w:rPr>
                <w:rFonts w:ascii="Times New Roman" w:hAnsi="Times New Roman"/>
                <w:color w:val="000000"/>
                <w:kern w:val="0"/>
                <w:szCs w:val="21"/>
              </w:rPr>
              <w:t>6.</w:t>
            </w:r>
            <w:r>
              <w:rPr>
                <w:rFonts w:ascii="Times New Roman" w:hAnsi="Times New Roman"/>
                <w:color w:val="000000"/>
                <w:kern w:val="0"/>
                <w:szCs w:val="21"/>
              </w:rPr>
              <w:t>基地规模</w:t>
            </w: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面积，</w:t>
            </w:r>
            <w:r>
              <w:rPr>
                <w:rFonts w:ascii="Times New Roman" w:hAnsi="Times New Roman"/>
                <w:color w:val="000000"/>
                <w:kern w:val="0"/>
                <w:szCs w:val="21"/>
              </w:rPr>
              <w:t>100</w:t>
            </w:r>
            <w:r>
              <w:rPr>
                <w:rFonts w:ascii="Times New Roman" w:hAnsi="Times New Roman"/>
                <w:color w:val="000000"/>
                <w:kern w:val="0"/>
                <w:szCs w:val="21"/>
              </w:rPr>
              <w:t>亩以内</w:t>
            </w:r>
            <w:r>
              <w:rPr>
                <w:rFonts w:ascii="Times New Roman" w:hAnsi="Times New Roman"/>
                <w:color w:val="000000"/>
                <w:kern w:val="0"/>
                <w:szCs w:val="21"/>
              </w:rPr>
              <w:t>0.4</w:t>
            </w:r>
            <w:r>
              <w:rPr>
                <w:rFonts w:ascii="Times New Roman" w:hAnsi="Times New Roman"/>
                <w:color w:val="000000"/>
                <w:kern w:val="0"/>
                <w:szCs w:val="21"/>
              </w:rPr>
              <w:t>分，</w:t>
            </w:r>
            <w:r>
              <w:rPr>
                <w:rFonts w:ascii="Times New Roman" w:hAnsi="Times New Roman"/>
                <w:color w:val="000000"/>
                <w:kern w:val="0"/>
                <w:szCs w:val="21"/>
              </w:rPr>
              <w:t>100-500</w:t>
            </w:r>
            <w:r>
              <w:rPr>
                <w:rFonts w:ascii="Times New Roman" w:hAnsi="Times New Roman"/>
                <w:color w:val="000000"/>
                <w:kern w:val="0"/>
                <w:szCs w:val="21"/>
              </w:rPr>
              <w:t>亩</w:t>
            </w:r>
            <w:r>
              <w:rPr>
                <w:rFonts w:ascii="Times New Roman" w:hAnsi="Times New Roman"/>
                <w:color w:val="000000"/>
                <w:kern w:val="0"/>
                <w:szCs w:val="21"/>
              </w:rPr>
              <w:t>0.6</w:t>
            </w:r>
            <w:r>
              <w:rPr>
                <w:rFonts w:ascii="Times New Roman" w:hAnsi="Times New Roman"/>
                <w:color w:val="000000"/>
                <w:kern w:val="0"/>
                <w:szCs w:val="21"/>
              </w:rPr>
              <w:t>分，之后每增加</w:t>
            </w:r>
            <w:r>
              <w:rPr>
                <w:rFonts w:ascii="Times New Roman" w:hAnsi="Times New Roman"/>
                <w:color w:val="000000"/>
                <w:kern w:val="0"/>
                <w:szCs w:val="21"/>
              </w:rPr>
              <w:t>500</w:t>
            </w:r>
            <w:r>
              <w:rPr>
                <w:rFonts w:ascii="Times New Roman" w:hAnsi="Times New Roman"/>
                <w:color w:val="000000"/>
                <w:kern w:val="0"/>
                <w:szCs w:val="21"/>
              </w:rPr>
              <w:t>亩加</w:t>
            </w:r>
            <w:r>
              <w:rPr>
                <w:rFonts w:ascii="Times New Roman" w:hAnsi="Times New Roman"/>
                <w:color w:val="000000"/>
                <w:kern w:val="0"/>
                <w:szCs w:val="21"/>
              </w:rPr>
              <w:t>0.2</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Merge w:val="restart"/>
            <w:vAlign w:val="center"/>
          </w:tcPr>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5966" w:type="dxa"/>
            <w:vMerge w:val="restart"/>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每个科技特派员确定</w:t>
            </w:r>
            <w:r>
              <w:rPr>
                <w:rFonts w:ascii="Times New Roman" w:hAnsi="Times New Roman"/>
                <w:color w:val="000000"/>
                <w:kern w:val="0"/>
                <w:szCs w:val="21"/>
              </w:rPr>
              <w:t>1</w:t>
            </w:r>
            <w:r>
              <w:rPr>
                <w:rFonts w:ascii="Times New Roman" w:hAnsi="Times New Roman"/>
                <w:color w:val="000000"/>
                <w:kern w:val="0"/>
                <w:szCs w:val="21"/>
              </w:rPr>
              <w:t>个考核示范基地（</w:t>
            </w:r>
            <w:r>
              <w:rPr>
                <w:rFonts w:ascii="Times New Roman" w:hAnsi="Times New Roman"/>
                <w:color w:val="000000"/>
                <w:kern w:val="0"/>
                <w:szCs w:val="21"/>
              </w:rPr>
              <w:t>6-1</w:t>
            </w:r>
            <w:r>
              <w:rPr>
                <w:rFonts w:ascii="Times New Roman" w:hAnsi="Times New Roman" w:hint="eastAsia"/>
                <w:color w:val="000000"/>
                <w:kern w:val="0"/>
                <w:szCs w:val="21"/>
              </w:rPr>
              <w:t>5</w:t>
            </w:r>
            <w:r>
              <w:rPr>
                <w:rFonts w:ascii="Times New Roman" w:hAnsi="Times New Roman" w:hint="eastAsia"/>
                <w:color w:val="000000"/>
                <w:kern w:val="0"/>
                <w:szCs w:val="21"/>
              </w:rPr>
              <w:t>计分</w:t>
            </w:r>
            <w:r>
              <w:rPr>
                <w:rFonts w:ascii="Times New Roman" w:hAnsi="Times New Roman"/>
                <w:color w:val="000000"/>
                <w:kern w:val="0"/>
                <w:szCs w:val="21"/>
              </w:rPr>
              <w:t>项均以该基地的相关绩效统计积分，由特派员在填写示范基地签到服务记录明细时据实填写，县级科技部门进行核查），以云平台登记的该基地信息为准，分别按面积、预估年产值计分，取高分项</w:t>
            </w:r>
          </w:p>
        </w:tc>
      </w:tr>
      <w:tr w:rsidR="003E6C89">
        <w:trPr>
          <w:cantSplit/>
          <w:trHeight w:val="369"/>
          <w:jc w:val="center"/>
        </w:trPr>
        <w:tc>
          <w:tcPr>
            <w:tcW w:w="704" w:type="dxa"/>
            <w:vMerge/>
            <w:vAlign w:val="center"/>
          </w:tcPr>
          <w:p w:rsidR="003E6C89" w:rsidRDefault="003E6C89">
            <w:pPr>
              <w:spacing w:line="280" w:lineRule="exact"/>
              <w:jc w:val="center"/>
              <w:rPr>
                <w:rFonts w:ascii="宋体" w:hAnsi="宋体"/>
                <w:color w:val="000000"/>
                <w:kern w:val="0"/>
                <w:szCs w:val="21"/>
              </w:rPr>
            </w:pPr>
          </w:p>
        </w:tc>
        <w:tc>
          <w:tcPr>
            <w:tcW w:w="1667" w:type="dxa"/>
            <w:vMerge/>
            <w:vAlign w:val="center"/>
          </w:tcPr>
          <w:p w:rsidR="003E6C89" w:rsidRDefault="003E6C89">
            <w:pPr>
              <w:spacing w:line="280" w:lineRule="exact"/>
              <w:rPr>
                <w:rFonts w:ascii="Times New Roman" w:hAnsi="Times New Roman"/>
                <w:color w:val="000000"/>
                <w:kern w:val="0"/>
                <w:szCs w:val="21"/>
              </w:rPr>
            </w:pP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预估总产值，</w:t>
            </w:r>
            <w:r>
              <w:rPr>
                <w:rFonts w:ascii="Times New Roman" w:hAnsi="Times New Roman"/>
                <w:color w:val="000000"/>
                <w:kern w:val="0"/>
                <w:szCs w:val="21"/>
              </w:rPr>
              <w:t>100</w:t>
            </w:r>
            <w:r>
              <w:rPr>
                <w:rFonts w:ascii="Times New Roman" w:hAnsi="Times New Roman"/>
                <w:color w:val="000000"/>
                <w:kern w:val="0"/>
                <w:szCs w:val="21"/>
              </w:rPr>
              <w:t>万元以内</w:t>
            </w:r>
            <w:r>
              <w:rPr>
                <w:rFonts w:ascii="Times New Roman" w:hAnsi="Times New Roman"/>
                <w:color w:val="000000"/>
                <w:kern w:val="0"/>
                <w:szCs w:val="21"/>
              </w:rPr>
              <w:t>0.4</w:t>
            </w:r>
            <w:r>
              <w:rPr>
                <w:rFonts w:ascii="Times New Roman" w:hAnsi="Times New Roman"/>
                <w:color w:val="000000"/>
                <w:kern w:val="0"/>
                <w:szCs w:val="21"/>
              </w:rPr>
              <w:t>分，</w:t>
            </w:r>
            <w:r>
              <w:rPr>
                <w:rFonts w:ascii="Times New Roman" w:hAnsi="Times New Roman"/>
                <w:color w:val="000000"/>
                <w:kern w:val="0"/>
                <w:szCs w:val="21"/>
              </w:rPr>
              <w:t>100-500</w:t>
            </w:r>
            <w:r>
              <w:rPr>
                <w:rFonts w:ascii="Times New Roman" w:hAnsi="Times New Roman"/>
                <w:color w:val="000000"/>
                <w:kern w:val="0"/>
                <w:szCs w:val="21"/>
              </w:rPr>
              <w:t>万元</w:t>
            </w:r>
            <w:r>
              <w:rPr>
                <w:rFonts w:ascii="Times New Roman" w:hAnsi="Times New Roman"/>
                <w:color w:val="000000"/>
                <w:kern w:val="0"/>
                <w:szCs w:val="21"/>
              </w:rPr>
              <w:t>0.6</w:t>
            </w:r>
            <w:r>
              <w:rPr>
                <w:rFonts w:ascii="Times New Roman" w:hAnsi="Times New Roman"/>
                <w:color w:val="000000"/>
                <w:kern w:val="0"/>
                <w:szCs w:val="21"/>
              </w:rPr>
              <w:t>分，之后每增加</w:t>
            </w:r>
            <w:r>
              <w:rPr>
                <w:rFonts w:ascii="Times New Roman" w:hAnsi="Times New Roman"/>
                <w:color w:val="000000"/>
                <w:kern w:val="0"/>
                <w:szCs w:val="21"/>
              </w:rPr>
              <w:t>500</w:t>
            </w:r>
            <w:r>
              <w:rPr>
                <w:rFonts w:ascii="Times New Roman" w:hAnsi="Times New Roman"/>
                <w:color w:val="000000"/>
                <w:kern w:val="0"/>
                <w:szCs w:val="21"/>
              </w:rPr>
              <w:t>万元加</w:t>
            </w:r>
            <w:r>
              <w:rPr>
                <w:rFonts w:ascii="Times New Roman" w:hAnsi="Times New Roman"/>
                <w:color w:val="000000"/>
                <w:kern w:val="0"/>
                <w:szCs w:val="21"/>
              </w:rPr>
              <w:t>0.2</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Merge/>
            <w:vAlign w:val="center"/>
          </w:tcPr>
          <w:p w:rsidR="003E6C89" w:rsidRDefault="003E6C89">
            <w:pPr>
              <w:spacing w:line="280" w:lineRule="exact"/>
              <w:jc w:val="center"/>
              <w:rPr>
                <w:rFonts w:ascii="Times New Roman" w:hAnsi="Times New Roman"/>
                <w:color w:val="000000"/>
                <w:kern w:val="0"/>
                <w:szCs w:val="21"/>
              </w:rPr>
            </w:pPr>
          </w:p>
        </w:tc>
        <w:tc>
          <w:tcPr>
            <w:tcW w:w="5966" w:type="dxa"/>
            <w:vMerge/>
            <w:vAlign w:val="center"/>
          </w:tcPr>
          <w:p w:rsidR="003E6C89" w:rsidRDefault="003E6C89">
            <w:pPr>
              <w:spacing w:line="300" w:lineRule="exact"/>
              <w:rPr>
                <w:rFonts w:ascii="Times New Roman" w:hAnsi="Times New Roman"/>
                <w:color w:val="000000"/>
                <w:kern w:val="0"/>
                <w:szCs w:val="21"/>
              </w:rPr>
            </w:pPr>
          </w:p>
        </w:tc>
      </w:tr>
      <w:tr w:rsidR="003E6C89">
        <w:trPr>
          <w:cantSplit/>
          <w:trHeight w:val="369"/>
          <w:jc w:val="center"/>
        </w:trPr>
        <w:tc>
          <w:tcPr>
            <w:tcW w:w="704" w:type="dxa"/>
            <w:vMerge/>
            <w:vAlign w:val="center"/>
          </w:tcPr>
          <w:p w:rsidR="003E6C89" w:rsidRDefault="003E6C89">
            <w:pPr>
              <w:spacing w:line="280" w:lineRule="exact"/>
              <w:jc w:val="center"/>
              <w:rPr>
                <w:rFonts w:ascii="宋体" w:hAnsi="宋体"/>
                <w:color w:val="000000"/>
                <w:kern w:val="0"/>
                <w:szCs w:val="21"/>
              </w:rPr>
            </w:pPr>
          </w:p>
        </w:tc>
        <w:tc>
          <w:tcPr>
            <w:tcW w:w="1667" w:type="dxa"/>
            <w:vAlign w:val="center"/>
          </w:tcPr>
          <w:p w:rsidR="003E6C89" w:rsidRDefault="00941F09">
            <w:pPr>
              <w:spacing w:line="280" w:lineRule="exact"/>
              <w:rPr>
                <w:rFonts w:ascii="Times New Roman" w:hAnsi="Times New Roman"/>
                <w:color w:val="000000"/>
                <w:kern w:val="0"/>
                <w:szCs w:val="21"/>
              </w:rPr>
            </w:pPr>
            <w:r>
              <w:rPr>
                <w:rFonts w:ascii="Times New Roman" w:hAnsi="Times New Roman"/>
                <w:color w:val="000000"/>
                <w:kern w:val="0"/>
                <w:szCs w:val="21"/>
              </w:rPr>
              <w:t>7.</w:t>
            </w:r>
            <w:r>
              <w:rPr>
                <w:rFonts w:ascii="Times New Roman" w:hAnsi="Times New Roman"/>
                <w:color w:val="000000"/>
                <w:kern w:val="0"/>
                <w:szCs w:val="21"/>
              </w:rPr>
              <w:t>引进新品种</w:t>
            </w: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1</w:t>
            </w:r>
            <w:r>
              <w:rPr>
                <w:rFonts w:ascii="Times New Roman" w:hAnsi="Times New Roman"/>
                <w:color w:val="000000"/>
                <w:kern w:val="0"/>
                <w:szCs w:val="21"/>
              </w:rPr>
              <w:t>个</w:t>
            </w:r>
            <w:r>
              <w:rPr>
                <w:rFonts w:ascii="Times New Roman" w:hAnsi="Times New Roman"/>
                <w:color w:val="000000"/>
                <w:kern w:val="0"/>
                <w:szCs w:val="21"/>
              </w:rPr>
              <w:t>0.5</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Align w:val="center"/>
          </w:tcPr>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引进新品种应是当地尚未引进且为近三年内审定或者从区外引进的农业新品种</w:t>
            </w:r>
          </w:p>
        </w:tc>
      </w:tr>
      <w:tr w:rsidR="003E6C89">
        <w:trPr>
          <w:cantSplit/>
          <w:trHeight w:val="369"/>
          <w:jc w:val="center"/>
        </w:trPr>
        <w:tc>
          <w:tcPr>
            <w:tcW w:w="704" w:type="dxa"/>
            <w:vMerge/>
            <w:vAlign w:val="center"/>
          </w:tcPr>
          <w:p w:rsidR="003E6C89" w:rsidRDefault="003E6C89">
            <w:pPr>
              <w:spacing w:line="280" w:lineRule="exact"/>
              <w:jc w:val="center"/>
              <w:rPr>
                <w:rFonts w:ascii="宋体" w:hAnsi="宋体"/>
                <w:color w:val="000000"/>
                <w:kern w:val="0"/>
                <w:szCs w:val="21"/>
              </w:rPr>
            </w:pPr>
          </w:p>
        </w:tc>
        <w:tc>
          <w:tcPr>
            <w:tcW w:w="1667" w:type="dxa"/>
            <w:vAlign w:val="center"/>
          </w:tcPr>
          <w:p w:rsidR="003E6C89" w:rsidRDefault="00941F09">
            <w:pPr>
              <w:spacing w:line="280" w:lineRule="exact"/>
              <w:rPr>
                <w:rFonts w:ascii="Times New Roman" w:hAnsi="Times New Roman"/>
                <w:color w:val="000000"/>
                <w:kern w:val="0"/>
                <w:szCs w:val="21"/>
              </w:rPr>
            </w:pPr>
            <w:r>
              <w:rPr>
                <w:rFonts w:ascii="Times New Roman" w:hAnsi="Times New Roman"/>
                <w:color w:val="000000"/>
                <w:kern w:val="0"/>
                <w:szCs w:val="21"/>
              </w:rPr>
              <w:t>8.</w:t>
            </w:r>
            <w:r>
              <w:rPr>
                <w:rFonts w:ascii="Times New Roman" w:hAnsi="Times New Roman"/>
                <w:color w:val="000000"/>
                <w:kern w:val="0"/>
                <w:szCs w:val="21"/>
              </w:rPr>
              <w:t>引进新技术</w:t>
            </w: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1</w:t>
            </w:r>
            <w:r>
              <w:rPr>
                <w:rFonts w:ascii="Times New Roman" w:hAnsi="Times New Roman"/>
                <w:color w:val="000000"/>
                <w:kern w:val="0"/>
                <w:szCs w:val="21"/>
              </w:rPr>
              <w:t>项</w:t>
            </w:r>
            <w:r>
              <w:rPr>
                <w:rFonts w:ascii="Times New Roman" w:hAnsi="Times New Roman"/>
                <w:color w:val="000000"/>
                <w:kern w:val="0"/>
                <w:szCs w:val="21"/>
              </w:rPr>
              <w:t>0.5</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Align w:val="center"/>
          </w:tcPr>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引进新技术应是当地尚未引进且为近三年内研发或者从区外引进的新技术</w:t>
            </w:r>
          </w:p>
        </w:tc>
      </w:tr>
      <w:tr w:rsidR="003E6C89">
        <w:trPr>
          <w:cantSplit/>
          <w:trHeight w:val="369"/>
          <w:jc w:val="center"/>
        </w:trPr>
        <w:tc>
          <w:tcPr>
            <w:tcW w:w="704" w:type="dxa"/>
            <w:vMerge/>
            <w:vAlign w:val="center"/>
          </w:tcPr>
          <w:p w:rsidR="003E6C89" w:rsidRDefault="003E6C89">
            <w:pPr>
              <w:spacing w:line="280" w:lineRule="exact"/>
              <w:jc w:val="center"/>
              <w:rPr>
                <w:rFonts w:ascii="宋体" w:hAnsi="宋体"/>
                <w:color w:val="000000"/>
                <w:kern w:val="0"/>
                <w:szCs w:val="21"/>
              </w:rPr>
            </w:pPr>
          </w:p>
        </w:tc>
        <w:tc>
          <w:tcPr>
            <w:tcW w:w="1667" w:type="dxa"/>
            <w:vAlign w:val="center"/>
          </w:tcPr>
          <w:p w:rsidR="003E6C89" w:rsidRDefault="00941F09">
            <w:pPr>
              <w:spacing w:line="280" w:lineRule="exact"/>
              <w:rPr>
                <w:rFonts w:ascii="Times New Roman" w:hAnsi="Times New Roman"/>
                <w:color w:val="000000"/>
                <w:kern w:val="0"/>
                <w:szCs w:val="21"/>
              </w:rPr>
            </w:pPr>
            <w:r>
              <w:rPr>
                <w:rFonts w:ascii="Times New Roman" w:hAnsi="Times New Roman"/>
                <w:color w:val="000000"/>
                <w:kern w:val="0"/>
                <w:szCs w:val="21"/>
              </w:rPr>
              <w:t>9.</w:t>
            </w:r>
            <w:r>
              <w:rPr>
                <w:rFonts w:ascii="Times New Roman" w:hAnsi="Times New Roman"/>
                <w:color w:val="000000"/>
                <w:kern w:val="0"/>
                <w:szCs w:val="21"/>
              </w:rPr>
              <w:t>示范推广优新品种</w:t>
            </w: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1</w:t>
            </w:r>
            <w:r>
              <w:rPr>
                <w:rFonts w:ascii="Times New Roman" w:hAnsi="Times New Roman"/>
                <w:color w:val="000000"/>
                <w:kern w:val="0"/>
                <w:szCs w:val="21"/>
              </w:rPr>
              <w:t>个</w:t>
            </w:r>
            <w:r>
              <w:rPr>
                <w:rFonts w:ascii="Times New Roman" w:hAnsi="Times New Roman"/>
                <w:color w:val="000000"/>
                <w:kern w:val="0"/>
                <w:szCs w:val="21"/>
              </w:rPr>
              <w:t>0.3</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Align w:val="center"/>
          </w:tcPr>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与引进新品种相同的，不重复积分</w:t>
            </w:r>
          </w:p>
        </w:tc>
      </w:tr>
      <w:tr w:rsidR="003E6C89">
        <w:trPr>
          <w:cantSplit/>
          <w:trHeight w:val="369"/>
          <w:jc w:val="center"/>
        </w:trPr>
        <w:tc>
          <w:tcPr>
            <w:tcW w:w="704" w:type="dxa"/>
            <w:vMerge/>
            <w:vAlign w:val="center"/>
          </w:tcPr>
          <w:p w:rsidR="003E6C89" w:rsidRDefault="003E6C89">
            <w:pPr>
              <w:spacing w:line="280" w:lineRule="exact"/>
              <w:jc w:val="center"/>
              <w:rPr>
                <w:rFonts w:ascii="宋体" w:hAnsi="宋体"/>
                <w:color w:val="000000"/>
                <w:kern w:val="0"/>
                <w:szCs w:val="21"/>
              </w:rPr>
            </w:pPr>
          </w:p>
        </w:tc>
        <w:tc>
          <w:tcPr>
            <w:tcW w:w="1667" w:type="dxa"/>
            <w:vAlign w:val="center"/>
          </w:tcPr>
          <w:p w:rsidR="003E6C89" w:rsidRDefault="00941F09">
            <w:pPr>
              <w:spacing w:line="280" w:lineRule="exact"/>
              <w:rPr>
                <w:rFonts w:ascii="Times New Roman" w:hAnsi="Times New Roman"/>
                <w:color w:val="000000"/>
                <w:kern w:val="0"/>
                <w:szCs w:val="21"/>
              </w:rPr>
            </w:pPr>
            <w:r>
              <w:rPr>
                <w:rFonts w:ascii="Times New Roman" w:hAnsi="Times New Roman"/>
                <w:color w:val="000000"/>
                <w:kern w:val="0"/>
                <w:szCs w:val="21"/>
              </w:rPr>
              <w:t>10.</w:t>
            </w:r>
            <w:r>
              <w:rPr>
                <w:rFonts w:ascii="Times New Roman" w:hAnsi="Times New Roman"/>
                <w:color w:val="000000"/>
                <w:kern w:val="0"/>
                <w:szCs w:val="21"/>
              </w:rPr>
              <w:t>示范推广先进适用技术</w:t>
            </w: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1</w:t>
            </w:r>
            <w:r>
              <w:rPr>
                <w:rFonts w:ascii="Times New Roman" w:hAnsi="Times New Roman"/>
                <w:color w:val="000000"/>
                <w:kern w:val="0"/>
                <w:szCs w:val="21"/>
              </w:rPr>
              <w:t>项</w:t>
            </w:r>
            <w:r>
              <w:rPr>
                <w:rFonts w:ascii="Times New Roman" w:hAnsi="Times New Roman"/>
                <w:color w:val="000000"/>
                <w:kern w:val="0"/>
                <w:szCs w:val="21"/>
              </w:rPr>
              <w:t>0.3</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Align w:val="center"/>
          </w:tcPr>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与引进新技术相同的，不重复积分</w:t>
            </w:r>
          </w:p>
        </w:tc>
      </w:tr>
      <w:tr w:rsidR="003E6C89">
        <w:trPr>
          <w:cantSplit/>
          <w:trHeight w:val="369"/>
          <w:jc w:val="center"/>
        </w:trPr>
        <w:tc>
          <w:tcPr>
            <w:tcW w:w="704" w:type="dxa"/>
            <w:vMerge/>
            <w:vAlign w:val="center"/>
          </w:tcPr>
          <w:p w:rsidR="003E6C89" w:rsidRDefault="003E6C89">
            <w:pPr>
              <w:spacing w:line="280" w:lineRule="exact"/>
              <w:jc w:val="center"/>
              <w:rPr>
                <w:rFonts w:ascii="宋体" w:hAnsi="宋体"/>
                <w:color w:val="000000"/>
                <w:kern w:val="0"/>
                <w:szCs w:val="21"/>
              </w:rPr>
            </w:pPr>
          </w:p>
        </w:tc>
        <w:tc>
          <w:tcPr>
            <w:tcW w:w="1667" w:type="dxa"/>
            <w:vAlign w:val="center"/>
          </w:tcPr>
          <w:p w:rsidR="003E6C89" w:rsidRDefault="00941F09">
            <w:pPr>
              <w:spacing w:line="280" w:lineRule="exact"/>
              <w:rPr>
                <w:rFonts w:ascii="Times New Roman" w:hAnsi="Times New Roman"/>
                <w:color w:val="000000"/>
                <w:kern w:val="0"/>
                <w:szCs w:val="21"/>
              </w:rPr>
            </w:pPr>
            <w:r>
              <w:rPr>
                <w:rFonts w:ascii="Times New Roman" w:hAnsi="Times New Roman"/>
                <w:color w:val="000000"/>
                <w:kern w:val="0"/>
                <w:szCs w:val="21"/>
              </w:rPr>
              <w:t>11.</w:t>
            </w:r>
            <w:r>
              <w:rPr>
                <w:rFonts w:ascii="Times New Roman" w:hAnsi="Times New Roman"/>
                <w:color w:val="000000"/>
                <w:kern w:val="0"/>
                <w:szCs w:val="21"/>
              </w:rPr>
              <w:t>解决主要技术问题</w:t>
            </w: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1</w:t>
            </w:r>
            <w:r>
              <w:rPr>
                <w:rFonts w:ascii="Times New Roman" w:hAnsi="Times New Roman"/>
                <w:color w:val="000000"/>
                <w:kern w:val="0"/>
                <w:szCs w:val="21"/>
              </w:rPr>
              <w:t>个</w:t>
            </w:r>
            <w:r>
              <w:rPr>
                <w:rFonts w:ascii="Times New Roman" w:hAnsi="Times New Roman"/>
                <w:color w:val="000000"/>
                <w:kern w:val="0"/>
                <w:szCs w:val="21"/>
              </w:rPr>
              <w:t>0.5</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Align w:val="center"/>
          </w:tcPr>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相同相似问题不重复积分</w:t>
            </w:r>
          </w:p>
        </w:tc>
      </w:tr>
      <w:tr w:rsidR="003E6C89">
        <w:trPr>
          <w:cantSplit/>
          <w:trHeight w:val="369"/>
          <w:jc w:val="center"/>
        </w:trPr>
        <w:tc>
          <w:tcPr>
            <w:tcW w:w="704" w:type="dxa"/>
            <w:vMerge/>
            <w:vAlign w:val="center"/>
          </w:tcPr>
          <w:p w:rsidR="003E6C89" w:rsidRDefault="003E6C89">
            <w:pPr>
              <w:spacing w:line="280" w:lineRule="exact"/>
              <w:jc w:val="center"/>
              <w:rPr>
                <w:rFonts w:ascii="宋体" w:hAnsi="宋体"/>
                <w:color w:val="000000"/>
                <w:kern w:val="0"/>
                <w:szCs w:val="21"/>
              </w:rPr>
            </w:pPr>
          </w:p>
        </w:tc>
        <w:tc>
          <w:tcPr>
            <w:tcW w:w="1667" w:type="dxa"/>
            <w:vAlign w:val="center"/>
          </w:tcPr>
          <w:p w:rsidR="003E6C89" w:rsidRDefault="00941F09">
            <w:pPr>
              <w:spacing w:line="280" w:lineRule="exact"/>
              <w:rPr>
                <w:rFonts w:ascii="Times New Roman" w:hAnsi="Times New Roman"/>
                <w:color w:val="000000"/>
                <w:kern w:val="0"/>
                <w:szCs w:val="21"/>
              </w:rPr>
            </w:pPr>
            <w:r>
              <w:rPr>
                <w:rFonts w:ascii="Times New Roman" w:hAnsi="Times New Roman"/>
                <w:color w:val="000000"/>
                <w:kern w:val="0"/>
                <w:szCs w:val="21"/>
              </w:rPr>
              <w:t>12.</w:t>
            </w:r>
            <w:r>
              <w:rPr>
                <w:rFonts w:ascii="Times New Roman" w:hAnsi="Times New Roman"/>
                <w:color w:val="000000"/>
                <w:kern w:val="0"/>
                <w:szCs w:val="21"/>
              </w:rPr>
              <w:t>研发新产品</w:t>
            </w: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1</w:t>
            </w:r>
            <w:r>
              <w:rPr>
                <w:rFonts w:ascii="Times New Roman" w:hAnsi="Times New Roman"/>
                <w:color w:val="000000"/>
                <w:kern w:val="0"/>
                <w:szCs w:val="21"/>
              </w:rPr>
              <w:t>个</w:t>
            </w:r>
            <w:r>
              <w:rPr>
                <w:rFonts w:ascii="Times New Roman" w:hAnsi="Times New Roman"/>
                <w:color w:val="000000"/>
                <w:kern w:val="0"/>
                <w:szCs w:val="21"/>
              </w:rPr>
              <w:t>0.5</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Align w:val="center"/>
          </w:tcPr>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主要指研发农产品加工方面的新产品</w:t>
            </w:r>
          </w:p>
        </w:tc>
      </w:tr>
      <w:tr w:rsidR="003E6C89">
        <w:trPr>
          <w:cantSplit/>
          <w:trHeight w:val="369"/>
          <w:jc w:val="center"/>
        </w:trPr>
        <w:tc>
          <w:tcPr>
            <w:tcW w:w="704" w:type="dxa"/>
            <w:vMerge/>
            <w:vAlign w:val="center"/>
          </w:tcPr>
          <w:p w:rsidR="003E6C89" w:rsidRDefault="003E6C89">
            <w:pPr>
              <w:spacing w:line="280" w:lineRule="exact"/>
              <w:jc w:val="center"/>
              <w:rPr>
                <w:rFonts w:ascii="宋体" w:hAnsi="宋体"/>
                <w:color w:val="000000"/>
                <w:kern w:val="0"/>
                <w:szCs w:val="21"/>
              </w:rPr>
            </w:pPr>
          </w:p>
        </w:tc>
        <w:tc>
          <w:tcPr>
            <w:tcW w:w="1667" w:type="dxa"/>
            <w:vAlign w:val="center"/>
          </w:tcPr>
          <w:p w:rsidR="003E6C89" w:rsidRDefault="00941F09">
            <w:pPr>
              <w:spacing w:line="280" w:lineRule="exact"/>
              <w:rPr>
                <w:rFonts w:ascii="Times New Roman" w:hAnsi="Times New Roman"/>
                <w:color w:val="000000"/>
                <w:kern w:val="0"/>
                <w:szCs w:val="21"/>
              </w:rPr>
            </w:pPr>
            <w:r>
              <w:rPr>
                <w:rFonts w:ascii="Times New Roman" w:hAnsi="Times New Roman"/>
                <w:color w:val="000000"/>
                <w:kern w:val="0"/>
                <w:szCs w:val="21"/>
              </w:rPr>
              <w:t>13.</w:t>
            </w:r>
            <w:r>
              <w:rPr>
                <w:rFonts w:ascii="Times New Roman" w:hAnsi="Times New Roman"/>
                <w:color w:val="000000"/>
                <w:kern w:val="0"/>
                <w:szCs w:val="21"/>
              </w:rPr>
              <w:t>基地节本增效</w:t>
            </w: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100</w:t>
            </w:r>
            <w:r>
              <w:rPr>
                <w:rFonts w:ascii="Times New Roman" w:hAnsi="Times New Roman"/>
                <w:color w:val="000000"/>
                <w:kern w:val="0"/>
                <w:szCs w:val="21"/>
              </w:rPr>
              <w:t>万元以内</w:t>
            </w:r>
            <w:r>
              <w:rPr>
                <w:rFonts w:ascii="Times New Roman" w:hAnsi="Times New Roman"/>
                <w:color w:val="000000"/>
                <w:kern w:val="0"/>
                <w:szCs w:val="21"/>
              </w:rPr>
              <w:t>1</w:t>
            </w:r>
            <w:r>
              <w:rPr>
                <w:rFonts w:ascii="Times New Roman" w:hAnsi="Times New Roman"/>
                <w:color w:val="000000"/>
                <w:kern w:val="0"/>
                <w:szCs w:val="21"/>
              </w:rPr>
              <w:t>分，</w:t>
            </w:r>
            <w:r>
              <w:rPr>
                <w:rFonts w:ascii="Times New Roman" w:hAnsi="Times New Roman"/>
                <w:color w:val="000000"/>
                <w:kern w:val="0"/>
                <w:szCs w:val="21"/>
              </w:rPr>
              <w:t>100-300</w:t>
            </w:r>
            <w:r>
              <w:rPr>
                <w:rFonts w:ascii="Times New Roman" w:hAnsi="Times New Roman"/>
                <w:color w:val="000000"/>
                <w:kern w:val="0"/>
                <w:szCs w:val="21"/>
              </w:rPr>
              <w:t>万元</w:t>
            </w:r>
            <w:r>
              <w:rPr>
                <w:rFonts w:ascii="Times New Roman" w:hAnsi="Times New Roman"/>
                <w:color w:val="000000"/>
                <w:kern w:val="0"/>
                <w:szCs w:val="21"/>
              </w:rPr>
              <w:t>2</w:t>
            </w:r>
            <w:r>
              <w:rPr>
                <w:rFonts w:ascii="Times New Roman" w:hAnsi="Times New Roman"/>
                <w:color w:val="000000"/>
                <w:kern w:val="0"/>
                <w:szCs w:val="21"/>
              </w:rPr>
              <w:t>分，超过</w:t>
            </w:r>
            <w:r>
              <w:rPr>
                <w:rFonts w:ascii="Times New Roman" w:hAnsi="Times New Roman"/>
                <w:color w:val="000000"/>
                <w:kern w:val="0"/>
                <w:szCs w:val="21"/>
              </w:rPr>
              <w:t>300</w:t>
            </w:r>
            <w:r>
              <w:rPr>
                <w:rFonts w:ascii="Times New Roman" w:hAnsi="Times New Roman"/>
                <w:color w:val="000000"/>
                <w:kern w:val="0"/>
                <w:szCs w:val="21"/>
              </w:rPr>
              <w:t>万元</w:t>
            </w:r>
            <w:r>
              <w:rPr>
                <w:rFonts w:ascii="Times New Roman" w:hAnsi="Times New Roman"/>
                <w:color w:val="000000"/>
                <w:kern w:val="0"/>
                <w:szCs w:val="21"/>
              </w:rPr>
              <w:t>3</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Align w:val="center"/>
          </w:tcPr>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3</w:t>
            </w: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指通过科技特派员指导服务使基地产生的节本、增收数额</w:t>
            </w:r>
          </w:p>
        </w:tc>
      </w:tr>
      <w:tr w:rsidR="003E6C89">
        <w:trPr>
          <w:cantSplit/>
          <w:trHeight w:val="552"/>
          <w:jc w:val="center"/>
        </w:trPr>
        <w:tc>
          <w:tcPr>
            <w:tcW w:w="704" w:type="dxa"/>
            <w:vMerge/>
            <w:vAlign w:val="center"/>
          </w:tcPr>
          <w:p w:rsidR="003E6C89" w:rsidRDefault="003E6C89">
            <w:pPr>
              <w:spacing w:line="280" w:lineRule="exact"/>
              <w:jc w:val="center"/>
              <w:rPr>
                <w:rFonts w:ascii="宋体" w:hAnsi="宋体"/>
                <w:color w:val="000000"/>
                <w:kern w:val="0"/>
                <w:szCs w:val="21"/>
              </w:rPr>
            </w:pPr>
          </w:p>
        </w:tc>
        <w:tc>
          <w:tcPr>
            <w:tcW w:w="1667" w:type="dxa"/>
            <w:vAlign w:val="center"/>
          </w:tcPr>
          <w:p w:rsidR="003E6C89" w:rsidRDefault="00941F09">
            <w:pPr>
              <w:spacing w:line="280" w:lineRule="exact"/>
              <w:rPr>
                <w:rFonts w:ascii="Times New Roman" w:hAnsi="Times New Roman"/>
                <w:color w:val="000000"/>
                <w:kern w:val="0"/>
                <w:szCs w:val="21"/>
              </w:rPr>
            </w:pPr>
            <w:r>
              <w:rPr>
                <w:rFonts w:ascii="Times New Roman" w:hAnsi="Times New Roman"/>
                <w:color w:val="000000"/>
                <w:kern w:val="0"/>
                <w:szCs w:val="21"/>
              </w:rPr>
              <w:t>14.</w:t>
            </w:r>
            <w:r>
              <w:rPr>
                <w:rFonts w:ascii="Times New Roman" w:hAnsi="Times New Roman"/>
                <w:color w:val="000000"/>
                <w:kern w:val="0"/>
                <w:szCs w:val="21"/>
              </w:rPr>
              <w:t>核查评价</w:t>
            </w: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hint="eastAsia"/>
                <w:color w:val="000000"/>
                <w:kern w:val="0"/>
                <w:szCs w:val="21"/>
              </w:rPr>
              <w:t>很好</w:t>
            </w:r>
            <w:r>
              <w:rPr>
                <w:rFonts w:ascii="Times New Roman" w:hAnsi="Times New Roman" w:hint="eastAsia"/>
                <w:color w:val="000000"/>
                <w:kern w:val="0"/>
                <w:szCs w:val="21"/>
              </w:rPr>
              <w:t>25</w:t>
            </w:r>
            <w:r>
              <w:rPr>
                <w:rFonts w:ascii="Times New Roman" w:hAnsi="Times New Roman" w:hint="eastAsia"/>
                <w:color w:val="000000"/>
                <w:kern w:val="0"/>
                <w:szCs w:val="21"/>
              </w:rPr>
              <w:t>分，好</w:t>
            </w:r>
            <w:r>
              <w:rPr>
                <w:rFonts w:ascii="Times New Roman" w:hAnsi="Times New Roman" w:hint="eastAsia"/>
                <w:color w:val="000000"/>
                <w:kern w:val="0"/>
                <w:szCs w:val="21"/>
              </w:rPr>
              <w:t>20</w:t>
            </w:r>
            <w:r>
              <w:rPr>
                <w:rFonts w:ascii="Times New Roman" w:hAnsi="Times New Roman" w:hint="eastAsia"/>
                <w:color w:val="000000"/>
                <w:kern w:val="0"/>
                <w:szCs w:val="21"/>
              </w:rPr>
              <w:t>分，一般</w:t>
            </w:r>
            <w:r>
              <w:rPr>
                <w:rFonts w:ascii="Times New Roman" w:hAnsi="Times New Roman" w:hint="eastAsia"/>
                <w:color w:val="000000"/>
                <w:kern w:val="0"/>
                <w:szCs w:val="21"/>
              </w:rPr>
              <w:t>12.5</w:t>
            </w:r>
            <w:r>
              <w:rPr>
                <w:rFonts w:ascii="Times New Roman" w:hAnsi="Times New Roman" w:hint="eastAsia"/>
                <w:color w:val="000000"/>
                <w:kern w:val="0"/>
                <w:szCs w:val="21"/>
              </w:rPr>
              <w:t>分，差</w:t>
            </w:r>
            <w:r>
              <w:rPr>
                <w:rFonts w:ascii="Times New Roman" w:hAnsi="Times New Roman" w:hint="eastAsia"/>
                <w:color w:val="000000"/>
                <w:kern w:val="0"/>
                <w:szCs w:val="21"/>
              </w:rPr>
              <w:t>5</w:t>
            </w:r>
            <w:r>
              <w:rPr>
                <w:rFonts w:ascii="Times New Roman" w:hAnsi="Times New Roman" w:hint="eastAsia"/>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Align w:val="center"/>
          </w:tcPr>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2</w:t>
            </w:r>
            <w:r>
              <w:rPr>
                <w:rFonts w:ascii="Times New Roman" w:hAnsi="Times New Roman" w:hint="eastAsia"/>
                <w:color w:val="000000"/>
                <w:kern w:val="0"/>
                <w:szCs w:val="21"/>
              </w:rPr>
              <w:t>5</w:t>
            </w: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由县级科技部门对示范基地进行核查评价，根据评价结果计分。</w:t>
            </w:r>
          </w:p>
        </w:tc>
      </w:tr>
      <w:tr w:rsidR="003E6C89">
        <w:trPr>
          <w:cantSplit/>
          <w:trHeight w:val="985"/>
          <w:jc w:val="center"/>
        </w:trPr>
        <w:tc>
          <w:tcPr>
            <w:tcW w:w="704" w:type="dxa"/>
            <w:vAlign w:val="center"/>
          </w:tcPr>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满意度</w:t>
            </w:r>
          </w:p>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15</w:t>
            </w:r>
            <w:r>
              <w:rPr>
                <w:rFonts w:ascii="Times New Roman" w:hAnsi="Times New Roman"/>
                <w:color w:val="000000"/>
                <w:kern w:val="0"/>
                <w:szCs w:val="21"/>
              </w:rPr>
              <w:t>分</w:t>
            </w:r>
          </w:p>
        </w:tc>
        <w:tc>
          <w:tcPr>
            <w:tcW w:w="1667" w:type="dxa"/>
            <w:vAlign w:val="center"/>
          </w:tcPr>
          <w:p w:rsidR="003E6C89" w:rsidRDefault="00941F09">
            <w:pPr>
              <w:spacing w:line="280" w:lineRule="exact"/>
              <w:rPr>
                <w:rFonts w:ascii="Times New Roman" w:hAnsi="Times New Roman"/>
                <w:color w:val="000000"/>
                <w:kern w:val="0"/>
                <w:szCs w:val="21"/>
              </w:rPr>
            </w:pPr>
            <w:r>
              <w:rPr>
                <w:rFonts w:ascii="Times New Roman" w:hAnsi="Times New Roman"/>
                <w:color w:val="000000"/>
                <w:kern w:val="0"/>
                <w:szCs w:val="21"/>
              </w:rPr>
              <w:t>15.</w:t>
            </w:r>
            <w:r>
              <w:rPr>
                <w:rFonts w:ascii="Times New Roman" w:hAnsi="Times New Roman"/>
                <w:color w:val="000000"/>
                <w:kern w:val="0"/>
                <w:szCs w:val="21"/>
              </w:rPr>
              <w:t>服务对象满意度</w:t>
            </w: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hint="eastAsia"/>
                <w:color w:val="000000"/>
                <w:kern w:val="0"/>
                <w:szCs w:val="21"/>
              </w:rPr>
              <w:t>满意</w:t>
            </w:r>
            <w:r>
              <w:rPr>
                <w:rFonts w:ascii="Times New Roman" w:hAnsi="Times New Roman" w:hint="eastAsia"/>
                <w:color w:val="000000"/>
                <w:kern w:val="0"/>
                <w:szCs w:val="21"/>
              </w:rPr>
              <w:t>15</w:t>
            </w:r>
            <w:r>
              <w:rPr>
                <w:rFonts w:ascii="Times New Roman" w:hAnsi="Times New Roman" w:hint="eastAsia"/>
                <w:color w:val="000000"/>
                <w:kern w:val="0"/>
                <w:szCs w:val="21"/>
              </w:rPr>
              <w:t>分，基本满意</w:t>
            </w:r>
            <w:r>
              <w:rPr>
                <w:rFonts w:ascii="Times New Roman" w:hAnsi="Times New Roman" w:hint="eastAsia"/>
                <w:color w:val="000000"/>
                <w:kern w:val="0"/>
                <w:szCs w:val="21"/>
              </w:rPr>
              <w:t>10</w:t>
            </w:r>
            <w:r>
              <w:rPr>
                <w:rFonts w:ascii="Times New Roman" w:hAnsi="Times New Roman" w:hint="eastAsia"/>
                <w:color w:val="000000"/>
                <w:kern w:val="0"/>
                <w:szCs w:val="21"/>
              </w:rPr>
              <w:t>分，不满意</w:t>
            </w:r>
            <w:r>
              <w:rPr>
                <w:rFonts w:ascii="Times New Roman" w:hAnsi="Times New Roman" w:hint="eastAsia"/>
                <w:color w:val="000000"/>
                <w:kern w:val="0"/>
                <w:szCs w:val="21"/>
              </w:rPr>
              <w:t>0</w:t>
            </w:r>
            <w:r>
              <w:rPr>
                <w:rFonts w:ascii="Times New Roman" w:hAnsi="Times New Roman" w:hint="eastAsia"/>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Align w:val="center"/>
          </w:tcPr>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15</w:t>
            </w: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hint="eastAsia"/>
                <w:color w:val="000000"/>
                <w:kern w:val="0"/>
                <w:szCs w:val="21"/>
              </w:rPr>
              <w:t>由考核示范基地的需求联系人对科技特派员的服务进行评价。</w:t>
            </w:r>
          </w:p>
        </w:tc>
      </w:tr>
      <w:tr w:rsidR="003E6C89">
        <w:trPr>
          <w:cantSplit/>
          <w:trHeight w:val="369"/>
          <w:jc w:val="center"/>
        </w:trPr>
        <w:tc>
          <w:tcPr>
            <w:tcW w:w="704" w:type="dxa"/>
            <w:vMerge w:val="restart"/>
            <w:vAlign w:val="center"/>
          </w:tcPr>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加分项</w:t>
            </w:r>
          </w:p>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20</w:t>
            </w:r>
            <w:r>
              <w:rPr>
                <w:rFonts w:ascii="Times New Roman" w:hAnsi="Times New Roman"/>
                <w:color w:val="000000"/>
                <w:kern w:val="0"/>
                <w:szCs w:val="21"/>
              </w:rPr>
              <w:t>分</w:t>
            </w:r>
          </w:p>
        </w:tc>
        <w:tc>
          <w:tcPr>
            <w:tcW w:w="1667" w:type="dxa"/>
            <w:vMerge w:val="restart"/>
            <w:vAlign w:val="center"/>
          </w:tcPr>
          <w:p w:rsidR="003E6C89" w:rsidRDefault="00941F09">
            <w:pPr>
              <w:spacing w:line="280" w:lineRule="exact"/>
              <w:rPr>
                <w:rFonts w:ascii="Times New Roman" w:hAnsi="Times New Roman"/>
                <w:color w:val="000000"/>
                <w:kern w:val="0"/>
                <w:szCs w:val="21"/>
              </w:rPr>
            </w:pPr>
            <w:r>
              <w:rPr>
                <w:rFonts w:ascii="Times New Roman" w:hAnsi="Times New Roman"/>
                <w:color w:val="000000"/>
                <w:kern w:val="0"/>
                <w:szCs w:val="21"/>
              </w:rPr>
              <w:t>16.</w:t>
            </w:r>
            <w:r>
              <w:rPr>
                <w:rFonts w:ascii="Times New Roman" w:hAnsi="Times New Roman"/>
                <w:color w:val="000000"/>
                <w:kern w:val="0"/>
                <w:szCs w:val="21"/>
              </w:rPr>
              <w:t>基本条件</w:t>
            </w:r>
          </w:p>
        </w:tc>
        <w:tc>
          <w:tcPr>
            <w:tcW w:w="4215" w:type="dxa"/>
            <w:vAlign w:val="center"/>
          </w:tcPr>
          <w:p w:rsidR="003E6C89" w:rsidRDefault="00941F09">
            <w:pPr>
              <w:spacing w:line="280" w:lineRule="exact"/>
              <w:rPr>
                <w:rFonts w:ascii="Times New Roman" w:hAnsi="Times New Roman"/>
                <w:color w:val="000000"/>
                <w:kern w:val="0"/>
                <w:szCs w:val="21"/>
              </w:rPr>
            </w:pPr>
            <w:r>
              <w:rPr>
                <w:rFonts w:ascii="Times New Roman" w:hAnsi="Times New Roman"/>
                <w:color w:val="000000"/>
                <w:kern w:val="0"/>
                <w:szCs w:val="21"/>
              </w:rPr>
              <w:t>正高级职称</w:t>
            </w:r>
            <w:r>
              <w:rPr>
                <w:rFonts w:ascii="Times New Roman" w:hAnsi="Times New Roman"/>
                <w:color w:val="000000"/>
                <w:kern w:val="0"/>
                <w:szCs w:val="21"/>
              </w:rPr>
              <w:t>3</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Merge w:val="restart"/>
            <w:vAlign w:val="center"/>
          </w:tcPr>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3</w:t>
            </w:r>
          </w:p>
        </w:tc>
        <w:tc>
          <w:tcPr>
            <w:tcW w:w="5966" w:type="dxa"/>
            <w:vMerge w:val="restart"/>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以云平台记录的科技特派员职称信息为准</w:t>
            </w:r>
          </w:p>
        </w:tc>
      </w:tr>
      <w:tr w:rsidR="003E6C89">
        <w:trPr>
          <w:cantSplit/>
          <w:trHeight w:val="369"/>
          <w:jc w:val="center"/>
        </w:trPr>
        <w:tc>
          <w:tcPr>
            <w:tcW w:w="704" w:type="dxa"/>
            <w:vMerge/>
            <w:vAlign w:val="center"/>
          </w:tcPr>
          <w:p w:rsidR="003E6C89" w:rsidRDefault="003E6C89">
            <w:pPr>
              <w:spacing w:line="280" w:lineRule="exact"/>
              <w:jc w:val="center"/>
              <w:rPr>
                <w:rFonts w:ascii="Times New Roman" w:hAnsi="Times New Roman"/>
                <w:color w:val="000000"/>
                <w:kern w:val="0"/>
                <w:szCs w:val="21"/>
              </w:rPr>
            </w:pPr>
          </w:p>
        </w:tc>
        <w:tc>
          <w:tcPr>
            <w:tcW w:w="1667" w:type="dxa"/>
            <w:vMerge/>
            <w:vAlign w:val="center"/>
          </w:tcPr>
          <w:p w:rsidR="003E6C89" w:rsidRDefault="003E6C89">
            <w:pPr>
              <w:spacing w:line="280" w:lineRule="exact"/>
              <w:rPr>
                <w:rFonts w:ascii="Times New Roman" w:hAnsi="Times New Roman"/>
                <w:color w:val="000000"/>
                <w:kern w:val="0"/>
                <w:szCs w:val="21"/>
              </w:rPr>
            </w:pP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副高级职称</w:t>
            </w:r>
            <w:r>
              <w:rPr>
                <w:rFonts w:ascii="Times New Roman" w:hAnsi="Times New Roman"/>
                <w:color w:val="000000"/>
                <w:kern w:val="0"/>
                <w:szCs w:val="21"/>
              </w:rPr>
              <w:t>2</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Merge/>
            <w:vAlign w:val="center"/>
          </w:tcPr>
          <w:p w:rsidR="003E6C89" w:rsidRDefault="003E6C89">
            <w:pPr>
              <w:spacing w:line="280" w:lineRule="exact"/>
              <w:jc w:val="center"/>
              <w:rPr>
                <w:rFonts w:ascii="Times New Roman" w:hAnsi="Times New Roman"/>
                <w:color w:val="000000"/>
                <w:kern w:val="0"/>
                <w:szCs w:val="21"/>
              </w:rPr>
            </w:pPr>
          </w:p>
        </w:tc>
        <w:tc>
          <w:tcPr>
            <w:tcW w:w="5966" w:type="dxa"/>
            <w:vMerge/>
            <w:vAlign w:val="center"/>
          </w:tcPr>
          <w:p w:rsidR="003E6C89" w:rsidRDefault="003E6C89">
            <w:pPr>
              <w:spacing w:line="300" w:lineRule="exact"/>
              <w:rPr>
                <w:rFonts w:ascii="Times New Roman" w:hAnsi="Times New Roman"/>
                <w:color w:val="000000"/>
                <w:kern w:val="0"/>
                <w:szCs w:val="21"/>
              </w:rPr>
            </w:pPr>
          </w:p>
        </w:tc>
      </w:tr>
      <w:tr w:rsidR="003E6C89">
        <w:trPr>
          <w:cantSplit/>
          <w:trHeight w:val="369"/>
          <w:jc w:val="center"/>
        </w:trPr>
        <w:tc>
          <w:tcPr>
            <w:tcW w:w="704" w:type="dxa"/>
            <w:vMerge/>
            <w:vAlign w:val="center"/>
          </w:tcPr>
          <w:p w:rsidR="003E6C89" w:rsidRDefault="003E6C89">
            <w:pPr>
              <w:spacing w:line="280" w:lineRule="exact"/>
              <w:jc w:val="center"/>
              <w:rPr>
                <w:rFonts w:ascii="Times New Roman" w:hAnsi="Times New Roman"/>
                <w:color w:val="000000"/>
                <w:kern w:val="0"/>
                <w:szCs w:val="21"/>
              </w:rPr>
            </w:pPr>
          </w:p>
        </w:tc>
        <w:tc>
          <w:tcPr>
            <w:tcW w:w="1667" w:type="dxa"/>
            <w:vMerge/>
            <w:vAlign w:val="center"/>
          </w:tcPr>
          <w:p w:rsidR="003E6C89" w:rsidRDefault="003E6C89">
            <w:pPr>
              <w:spacing w:line="280" w:lineRule="exact"/>
              <w:rPr>
                <w:rFonts w:ascii="Times New Roman" w:hAnsi="Times New Roman"/>
                <w:color w:val="000000"/>
                <w:kern w:val="0"/>
                <w:szCs w:val="21"/>
              </w:rPr>
            </w:pP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中级职称</w:t>
            </w:r>
            <w:r>
              <w:rPr>
                <w:rFonts w:ascii="Times New Roman" w:hAnsi="Times New Roman"/>
                <w:color w:val="000000"/>
                <w:kern w:val="0"/>
                <w:szCs w:val="21"/>
              </w:rPr>
              <w:t>1</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Merge/>
            <w:vAlign w:val="center"/>
          </w:tcPr>
          <w:p w:rsidR="003E6C89" w:rsidRDefault="003E6C89">
            <w:pPr>
              <w:spacing w:line="280" w:lineRule="exact"/>
              <w:jc w:val="center"/>
              <w:rPr>
                <w:rFonts w:ascii="Times New Roman" w:hAnsi="Times New Roman"/>
                <w:color w:val="000000"/>
                <w:kern w:val="0"/>
                <w:szCs w:val="21"/>
              </w:rPr>
            </w:pPr>
          </w:p>
        </w:tc>
        <w:tc>
          <w:tcPr>
            <w:tcW w:w="5966" w:type="dxa"/>
            <w:vMerge/>
            <w:vAlign w:val="center"/>
          </w:tcPr>
          <w:p w:rsidR="003E6C89" w:rsidRDefault="003E6C89">
            <w:pPr>
              <w:spacing w:line="300" w:lineRule="exact"/>
              <w:rPr>
                <w:rFonts w:ascii="Times New Roman" w:hAnsi="Times New Roman"/>
                <w:color w:val="000000"/>
                <w:kern w:val="0"/>
                <w:szCs w:val="21"/>
              </w:rPr>
            </w:pPr>
          </w:p>
        </w:tc>
      </w:tr>
      <w:tr w:rsidR="003E6C89">
        <w:trPr>
          <w:cantSplit/>
          <w:trHeight w:val="369"/>
          <w:jc w:val="center"/>
        </w:trPr>
        <w:tc>
          <w:tcPr>
            <w:tcW w:w="704" w:type="dxa"/>
            <w:vMerge/>
            <w:vAlign w:val="center"/>
          </w:tcPr>
          <w:p w:rsidR="003E6C89" w:rsidRDefault="003E6C89">
            <w:pPr>
              <w:spacing w:line="280" w:lineRule="exact"/>
              <w:jc w:val="center"/>
              <w:rPr>
                <w:rFonts w:ascii="Times New Roman" w:hAnsi="Times New Roman"/>
                <w:color w:val="000000"/>
                <w:kern w:val="0"/>
                <w:szCs w:val="21"/>
              </w:rPr>
            </w:pPr>
          </w:p>
        </w:tc>
        <w:tc>
          <w:tcPr>
            <w:tcW w:w="1667" w:type="dxa"/>
            <w:vMerge/>
            <w:vAlign w:val="center"/>
          </w:tcPr>
          <w:p w:rsidR="003E6C89" w:rsidRDefault="003E6C89">
            <w:pPr>
              <w:spacing w:line="280" w:lineRule="exact"/>
              <w:rPr>
                <w:rFonts w:ascii="Times New Roman" w:hAnsi="Times New Roman"/>
                <w:color w:val="000000"/>
                <w:kern w:val="0"/>
                <w:szCs w:val="21"/>
              </w:rPr>
            </w:pP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产业科技服务团团长</w:t>
            </w:r>
            <w:r>
              <w:rPr>
                <w:rFonts w:ascii="Times New Roman" w:hAnsi="Times New Roman"/>
                <w:color w:val="000000"/>
                <w:kern w:val="0"/>
                <w:szCs w:val="21"/>
              </w:rPr>
              <w:t>5</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Merge w:val="restart"/>
            <w:vAlign w:val="center"/>
          </w:tcPr>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5</w:t>
            </w:r>
          </w:p>
        </w:tc>
        <w:tc>
          <w:tcPr>
            <w:tcW w:w="5966" w:type="dxa"/>
            <w:vMerge w:val="restart"/>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由自治区科技特派员协调办根据有关文件对相关人员进行加分。</w:t>
            </w:r>
          </w:p>
        </w:tc>
      </w:tr>
      <w:tr w:rsidR="003E6C89">
        <w:trPr>
          <w:cantSplit/>
          <w:trHeight w:val="369"/>
          <w:jc w:val="center"/>
        </w:trPr>
        <w:tc>
          <w:tcPr>
            <w:tcW w:w="704" w:type="dxa"/>
            <w:vMerge/>
            <w:vAlign w:val="center"/>
          </w:tcPr>
          <w:p w:rsidR="003E6C89" w:rsidRDefault="003E6C89">
            <w:pPr>
              <w:spacing w:line="280" w:lineRule="exact"/>
              <w:jc w:val="center"/>
              <w:rPr>
                <w:rFonts w:ascii="Times New Roman" w:hAnsi="Times New Roman"/>
                <w:color w:val="000000"/>
                <w:kern w:val="0"/>
                <w:szCs w:val="21"/>
              </w:rPr>
            </w:pPr>
          </w:p>
        </w:tc>
        <w:tc>
          <w:tcPr>
            <w:tcW w:w="1667" w:type="dxa"/>
            <w:vMerge/>
            <w:vAlign w:val="center"/>
          </w:tcPr>
          <w:p w:rsidR="003E6C89" w:rsidRDefault="003E6C89">
            <w:pPr>
              <w:spacing w:line="280" w:lineRule="exact"/>
              <w:rPr>
                <w:rFonts w:ascii="Times New Roman" w:hAnsi="Times New Roman"/>
                <w:color w:val="000000"/>
                <w:kern w:val="0"/>
                <w:szCs w:val="21"/>
              </w:rPr>
            </w:pP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副团长、分团长、秘书长等职务</w:t>
            </w:r>
            <w:r>
              <w:rPr>
                <w:rFonts w:ascii="Times New Roman" w:hAnsi="Times New Roman"/>
                <w:color w:val="000000"/>
                <w:kern w:val="0"/>
                <w:szCs w:val="21"/>
              </w:rPr>
              <w:t>3</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Merge/>
            <w:vAlign w:val="center"/>
          </w:tcPr>
          <w:p w:rsidR="003E6C89" w:rsidRDefault="003E6C89">
            <w:pPr>
              <w:spacing w:line="280" w:lineRule="exact"/>
              <w:jc w:val="center"/>
              <w:rPr>
                <w:rFonts w:ascii="Times New Roman" w:hAnsi="Times New Roman"/>
                <w:color w:val="000000"/>
                <w:kern w:val="0"/>
                <w:szCs w:val="21"/>
              </w:rPr>
            </w:pPr>
          </w:p>
        </w:tc>
        <w:tc>
          <w:tcPr>
            <w:tcW w:w="5966" w:type="dxa"/>
            <w:vMerge/>
            <w:vAlign w:val="center"/>
          </w:tcPr>
          <w:p w:rsidR="003E6C89" w:rsidRDefault="003E6C89">
            <w:pPr>
              <w:spacing w:line="300" w:lineRule="exact"/>
              <w:rPr>
                <w:rFonts w:ascii="Times New Roman" w:hAnsi="Times New Roman"/>
                <w:color w:val="000000"/>
                <w:kern w:val="0"/>
                <w:szCs w:val="21"/>
              </w:rPr>
            </w:pPr>
          </w:p>
        </w:tc>
      </w:tr>
      <w:tr w:rsidR="003E6C89">
        <w:trPr>
          <w:cantSplit/>
          <w:trHeight w:val="369"/>
          <w:jc w:val="center"/>
        </w:trPr>
        <w:tc>
          <w:tcPr>
            <w:tcW w:w="704" w:type="dxa"/>
            <w:vMerge/>
            <w:vAlign w:val="center"/>
          </w:tcPr>
          <w:p w:rsidR="003E6C89" w:rsidRDefault="003E6C89">
            <w:pPr>
              <w:spacing w:line="280" w:lineRule="exact"/>
              <w:jc w:val="center"/>
              <w:rPr>
                <w:rFonts w:ascii="Times New Roman" w:hAnsi="Times New Roman"/>
                <w:color w:val="000000"/>
                <w:kern w:val="0"/>
                <w:szCs w:val="21"/>
              </w:rPr>
            </w:pPr>
          </w:p>
        </w:tc>
        <w:tc>
          <w:tcPr>
            <w:tcW w:w="1667" w:type="dxa"/>
            <w:vAlign w:val="center"/>
          </w:tcPr>
          <w:p w:rsidR="003E6C89" w:rsidRDefault="00941F09">
            <w:pPr>
              <w:spacing w:line="280" w:lineRule="exact"/>
              <w:rPr>
                <w:rFonts w:ascii="Times New Roman" w:hAnsi="Times New Roman"/>
                <w:color w:val="000000"/>
                <w:kern w:val="0"/>
                <w:szCs w:val="21"/>
              </w:rPr>
            </w:pPr>
            <w:r>
              <w:rPr>
                <w:rFonts w:ascii="Times New Roman" w:hAnsi="Times New Roman"/>
                <w:color w:val="000000"/>
                <w:kern w:val="0"/>
                <w:szCs w:val="21"/>
              </w:rPr>
              <w:t>17.</w:t>
            </w:r>
            <w:r>
              <w:rPr>
                <w:rFonts w:ascii="Times New Roman" w:hAnsi="Times New Roman"/>
                <w:color w:val="000000"/>
                <w:kern w:val="0"/>
                <w:szCs w:val="21"/>
              </w:rPr>
              <w:t>服务对象数量</w:t>
            </w: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超过</w:t>
            </w:r>
            <w:r>
              <w:rPr>
                <w:rFonts w:ascii="Times New Roman" w:hAnsi="Times New Roman"/>
                <w:color w:val="000000"/>
                <w:kern w:val="0"/>
                <w:szCs w:val="21"/>
              </w:rPr>
              <w:t>5</w:t>
            </w:r>
            <w:r>
              <w:rPr>
                <w:rFonts w:ascii="Times New Roman" w:hAnsi="Times New Roman"/>
                <w:color w:val="000000"/>
                <w:kern w:val="0"/>
                <w:szCs w:val="21"/>
              </w:rPr>
              <w:t>人每多</w:t>
            </w:r>
            <w:r>
              <w:rPr>
                <w:rFonts w:ascii="Times New Roman" w:hAnsi="Times New Roman"/>
                <w:color w:val="000000"/>
                <w:kern w:val="0"/>
                <w:szCs w:val="21"/>
              </w:rPr>
              <w:t>1</w:t>
            </w:r>
            <w:r>
              <w:rPr>
                <w:rFonts w:ascii="Times New Roman" w:hAnsi="Times New Roman"/>
                <w:color w:val="000000"/>
                <w:kern w:val="0"/>
                <w:szCs w:val="21"/>
              </w:rPr>
              <w:t>人加</w:t>
            </w:r>
            <w:r>
              <w:rPr>
                <w:rFonts w:ascii="Times New Roman" w:hAnsi="Times New Roman"/>
                <w:color w:val="000000"/>
                <w:kern w:val="0"/>
                <w:szCs w:val="21"/>
              </w:rPr>
              <w:t>0.2</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Align w:val="center"/>
          </w:tcPr>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2</w:t>
            </w: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由云平台统计线下服务的不同基地数、培训期数和线上服务的不同对象人数。</w:t>
            </w:r>
          </w:p>
        </w:tc>
      </w:tr>
      <w:tr w:rsidR="003E6C89">
        <w:trPr>
          <w:cantSplit/>
          <w:trHeight w:val="369"/>
          <w:jc w:val="center"/>
        </w:trPr>
        <w:tc>
          <w:tcPr>
            <w:tcW w:w="704" w:type="dxa"/>
            <w:vMerge/>
            <w:vAlign w:val="center"/>
          </w:tcPr>
          <w:p w:rsidR="003E6C89" w:rsidRDefault="003E6C89">
            <w:pPr>
              <w:spacing w:line="280" w:lineRule="exact"/>
              <w:jc w:val="center"/>
              <w:rPr>
                <w:rFonts w:ascii="宋体" w:hAnsi="宋体"/>
                <w:color w:val="000000"/>
                <w:kern w:val="0"/>
                <w:szCs w:val="21"/>
              </w:rPr>
            </w:pPr>
          </w:p>
        </w:tc>
        <w:tc>
          <w:tcPr>
            <w:tcW w:w="1667" w:type="dxa"/>
            <w:vMerge w:val="restart"/>
            <w:vAlign w:val="center"/>
          </w:tcPr>
          <w:p w:rsidR="003E6C89" w:rsidRDefault="00941F09">
            <w:pPr>
              <w:spacing w:line="280" w:lineRule="exact"/>
              <w:rPr>
                <w:rFonts w:ascii="Times New Roman" w:hAnsi="Times New Roman"/>
                <w:color w:val="000000"/>
                <w:kern w:val="0"/>
                <w:szCs w:val="21"/>
              </w:rPr>
            </w:pPr>
            <w:r>
              <w:rPr>
                <w:rFonts w:ascii="Times New Roman" w:hAnsi="Times New Roman"/>
                <w:color w:val="000000"/>
                <w:kern w:val="0"/>
                <w:szCs w:val="21"/>
              </w:rPr>
              <w:t>18.</w:t>
            </w:r>
            <w:r>
              <w:rPr>
                <w:rFonts w:ascii="Times New Roman" w:hAnsi="Times New Roman"/>
                <w:color w:val="000000"/>
                <w:kern w:val="0"/>
                <w:szCs w:val="21"/>
              </w:rPr>
              <w:t>创业带动及利益共同体</w:t>
            </w: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在基层创办、合办企业、合作社等经营主体加</w:t>
            </w:r>
            <w:r>
              <w:rPr>
                <w:rFonts w:ascii="Times New Roman" w:hAnsi="Times New Roman"/>
                <w:color w:val="000000"/>
                <w:kern w:val="0"/>
                <w:szCs w:val="21"/>
              </w:rPr>
              <w:t>4</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Merge w:val="restart"/>
            <w:vAlign w:val="center"/>
          </w:tcPr>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4</w:t>
            </w: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由科技特派员上传创业情况及相关经营主体证照，证照审批日期应为当年，证照或有关设立文件应能证明科技特派员为创办、合办人员。</w:t>
            </w:r>
          </w:p>
        </w:tc>
      </w:tr>
      <w:tr w:rsidR="003E6C89">
        <w:trPr>
          <w:cantSplit/>
          <w:trHeight w:val="369"/>
          <w:jc w:val="center"/>
        </w:trPr>
        <w:tc>
          <w:tcPr>
            <w:tcW w:w="704" w:type="dxa"/>
            <w:vMerge/>
            <w:vAlign w:val="center"/>
          </w:tcPr>
          <w:p w:rsidR="003E6C89" w:rsidRDefault="003E6C89">
            <w:pPr>
              <w:spacing w:line="280" w:lineRule="exact"/>
              <w:jc w:val="center"/>
              <w:rPr>
                <w:rFonts w:ascii="宋体" w:hAnsi="宋体"/>
                <w:color w:val="000000"/>
                <w:kern w:val="0"/>
                <w:szCs w:val="21"/>
              </w:rPr>
            </w:pPr>
          </w:p>
        </w:tc>
        <w:tc>
          <w:tcPr>
            <w:tcW w:w="1667" w:type="dxa"/>
            <w:vMerge/>
            <w:vAlign w:val="center"/>
          </w:tcPr>
          <w:p w:rsidR="003E6C89" w:rsidRDefault="003E6C89">
            <w:pPr>
              <w:spacing w:line="280" w:lineRule="exact"/>
              <w:rPr>
                <w:rFonts w:ascii="Times New Roman" w:hAnsi="Times New Roman"/>
                <w:color w:val="000000"/>
                <w:kern w:val="0"/>
                <w:szCs w:val="21"/>
              </w:rPr>
            </w:pP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与服务对象建立风险共担、收益分享的承包式、合作式服务关系加</w:t>
            </w:r>
            <w:r>
              <w:rPr>
                <w:rFonts w:ascii="Times New Roman" w:hAnsi="Times New Roman"/>
                <w:color w:val="000000"/>
                <w:kern w:val="0"/>
                <w:szCs w:val="21"/>
              </w:rPr>
              <w:t>3</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Merge/>
            <w:vAlign w:val="center"/>
          </w:tcPr>
          <w:p w:rsidR="003E6C89" w:rsidRDefault="003E6C89">
            <w:pPr>
              <w:spacing w:line="280" w:lineRule="exact"/>
              <w:jc w:val="center"/>
              <w:rPr>
                <w:rFonts w:ascii="Times New Roman" w:hAnsi="Times New Roman"/>
                <w:color w:val="000000"/>
                <w:kern w:val="0"/>
                <w:szCs w:val="21"/>
              </w:rPr>
            </w:pPr>
          </w:p>
        </w:tc>
        <w:tc>
          <w:tcPr>
            <w:tcW w:w="5966" w:type="dxa"/>
            <w:vAlign w:val="center"/>
          </w:tcPr>
          <w:p w:rsidR="003E6C89" w:rsidRDefault="00941F09">
            <w:pPr>
              <w:spacing w:line="300" w:lineRule="exact"/>
              <w:rPr>
                <w:rFonts w:ascii="Times New Roman" w:hAnsi="Times New Roman"/>
                <w:color w:val="000000"/>
                <w:kern w:val="0"/>
                <w:szCs w:val="21"/>
              </w:rPr>
            </w:pPr>
            <w:r>
              <w:rPr>
                <w:rFonts w:ascii="Times New Roman" w:hAnsi="Times New Roman"/>
                <w:color w:val="000000"/>
                <w:kern w:val="0"/>
                <w:szCs w:val="21"/>
              </w:rPr>
              <w:t>由科技特派员上传还在有效期内的服务承包、合作协议，协议签订一方应为科技特派员本人。</w:t>
            </w:r>
          </w:p>
        </w:tc>
      </w:tr>
      <w:tr w:rsidR="003E6C89">
        <w:trPr>
          <w:cantSplit/>
          <w:trHeight w:val="369"/>
          <w:jc w:val="center"/>
        </w:trPr>
        <w:tc>
          <w:tcPr>
            <w:tcW w:w="704" w:type="dxa"/>
            <w:vMerge/>
            <w:vAlign w:val="center"/>
          </w:tcPr>
          <w:p w:rsidR="003E6C89" w:rsidRDefault="003E6C89">
            <w:pPr>
              <w:spacing w:line="280" w:lineRule="exact"/>
              <w:jc w:val="center"/>
              <w:rPr>
                <w:rFonts w:ascii="宋体" w:hAnsi="宋体"/>
                <w:color w:val="000000"/>
                <w:kern w:val="0"/>
                <w:szCs w:val="21"/>
              </w:rPr>
            </w:pPr>
          </w:p>
        </w:tc>
        <w:tc>
          <w:tcPr>
            <w:tcW w:w="1667" w:type="dxa"/>
            <w:vAlign w:val="center"/>
          </w:tcPr>
          <w:p w:rsidR="003E6C89" w:rsidRDefault="00941F09">
            <w:pPr>
              <w:spacing w:line="280" w:lineRule="exact"/>
              <w:rPr>
                <w:rFonts w:ascii="Times New Roman" w:hAnsi="Times New Roman"/>
                <w:color w:val="000000"/>
                <w:kern w:val="0"/>
                <w:szCs w:val="21"/>
              </w:rPr>
            </w:pPr>
            <w:r>
              <w:rPr>
                <w:rFonts w:ascii="Times New Roman" w:hAnsi="Times New Roman"/>
                <w:color w:val="000000"/>
                <w:kern w:val="0"/>
                <w:szCs w:val="21"/>
              </w:rPr>
              <w:t>19.</w:t>
            </w:r>
            <w:r>
              <w:rPr>
                <w:rFonts w:ascii="Times New Roman" w:hAnsi="Times New Roman"/>
                <w:color w:val="000000"/>
                <w:kern w:val="0"/>
                <w:szCs w:val="21"/>
              </w:rPr>
              <w:t>服务宣传</w:t>
            </w:r>
          </w:p>
        </w:tc>
        <w:tc>
          <w:tcPr>
            <w:tcW w:w="4215" w:type="dxa"/>
            <w:vAlign w:val="center"/>
          </w:tcPr>
          <w:p w:rsidR="003E6C89" w:rsidRDefault="00941F09">
            <w:pPr>
              <w:spacing w:line="280" w:lineRule="exact"/>
              <w:jc w:val="left"/>
              <w:rPr>
                <w:rFonts w:ascii="Times New Roman" w:hAnsi="Times New Roman"/>
                <w:color w:val="000000"/>
                <w:kern w:val="0"/>
                <w:szCs w:val="21"/>
              </w:rPr>
            </w:pPr>
            <w:r>
              <w:rPr>
                <w:rFonts w:ascii="Times New Roman" w:hAnsi="Times New Roman"/>
                <w:color w:val="000000"/>
                <w:kern w:val="0"/>
                <w:szCs w:val="21"/>
              </w:rPr>
              <w:t>科技服务情况获得省级、中央级媒体（报纸、电视）刊发播放的，每项分别加</w:t>
            </w:r>
            <w:r>
              <w:rPr>
                <w:rFonts w:ascii="Times New Roman" w:hAnsi="Times New Roman"/>
                <w:color w:val="000000"/>
                <w:kern w:val="0"/>
                <w:szCs w:val="21"/>
              </w:rPr>
              <w:t>3</w:t>
            </w:r>
            <w:r>
              <w:rPr>
                <w:rFonts w:ascii="Times New Roman" w:hAnsi="Times New Roman"/>
                <w:color w:val="000000"/>
                <w:kern w:val="0"/>
                <w:szCs w:val="21"/>
              </w:rPr>
              <w:t>分、</w:t>
            </w:r>
            <w:r>
              <w:rPr>
                <w:rFonts w:ascii="Times New Roman" w:hAnsi="Times New Roman"/>
                <w:color w:val="000000"/>
                <w:kern w:val="0"/>
                <w:szCs w:val="21"/>
              </w:rPr>
              <w:t>4</w:t>
            </w:r>
            <w:r>
              <w:rPr>
                <w:rFonts w:ascii="Times New Roman" w:hAnsi="Times New Roman"/>
                <w:color w:val="000000"/>
                <w:kern w:val="0"/>
                <w:szCs w:val="21"/>
              </w:rPr>
              <w:t>分（相同内容不累加），在各级政府（部门）官网或市县级报纸、电视发布播放的，每项加</w:t>
            </w:r>
            <w:r>
              <w:rPr>
                <w:rFonts w:ascii="Times New Roman" w:hAnsi="Times New Roman"/>
                <w:color w:val="000000"/>
                <w:kern w:val="0"/>
                <w:szCs w:val="21"/>
              </w:rPr>
              <w:t>2</w:t>
            </w:r>
            <w:r>
              <w:rPr>
                <w:rFonts w:ascii="Times New Roman" w:hAnsi="Times New Roman"/>
                <w:color w:val="000000"/>
                <w:kern w:val="0"/>
                <w:szCs w:val="21"/>
              </w:rPr>
              <w:t>分；经验、模式得到自治区好评并向全区推广的，加</w:t>
            </w:r>
            <w:r>
              <w:rPr>
                <w:rFonts w:ascii="Times New Roman" w:hAnsi="Times New Roman"/>
                <w:color w:val="000000"/>
                <w:kern w:val="0"/>
                <w:szCs w:val="21"/>
              </w:rPr>
              <w:t>6</w:t>
            </w:r>
            <w:r>
              <w:rPr>
                <w:rFonts w:ascii="Times New Roman" w:hAnsi="Times New Roman"/>
                <w:color w:val="000000"/>
                <w:kern w:val="0"/>
                <w:szCs w:val="21"/>
              </w:rPr>
              <w:t>分。</w:t>
            </w:r>
          </w:p>
        </w:tc>
        <w:tc>
          <w:tcPr>
            <w:tcW w:w="565" w:type="dxa"/>
            <w:vAlign w:val="center"/>
          </w:tcPr>
          <w:p w:rsidR="003E6C89" w:rsidRDefault="003E6C89">
            <w:pPr>
              <w:spacing w:line="280" w:lineRule="exact"/>
              <w:jc w:val="center"/>
              <w:rPr>
                <w:rFonts w:ascii="Times New Roman" w:hAnsi="Times New Roman"/>
                <w:color w:val="000000"/>
                <w:kern w:val="0"/>
                <w:szCs w:val="21"/>
              </w:rPr>
            </w:pPr>
          </w:p>
        </w:tc>
        <w:tc>
          <w:tcPr>
            <w:tcW w:w="768" w:type="dxa"/>
            <w:vAlign w:val="center"/>
          </w:tcPr>
          <w:p w:rsidR="003E6C89" w:rsidRDefault="00941F09">
            <w:pPr>
              <w:spacing w:line="280" w:lineRule="exact"/>
              <w:jc w:val="center"/>
              <w:rPr>
                <w:rFonts w:ascii="Times New Roman" w:hAnsi="Times New Roman"/>
                <w:color w:val="000000"/>
                <w:kern w:val="0"/>
                <w:szCs w:val="21"/>
              </w:rPr>
            </w:pPr>
            <w:r>
              <w:rPr>
                <w:rFonts w:ascii="Times New Roman" w:hAnsi="Times New Roman"/>
                <w:color w:val="000000"/>
                <w:kern w:val="0"/>
                <w:szCs w:val="21"/>
              </w:rPr>
              <w:t>6</w:t>
            </w:r>
          </w:p>
        </w:tc>
        <w:tc>
          <w:tcPr>
            <w:tcW w:w="5966" w:type="dxa"/>
            <w:vAlign w:val="center"/>
          </w:tcPr>
          <w:p w:rsidR="003E6C89" w:rsidRDefault="00941F09">
            <w:pPr>
              <w:spacing w:line="280" w:lineRule="exact"/>
              <w:rPr>
                <w:rFonts w:ascii="Times New Roman" w:hAnsi="Times New Roman"/>
                <w:color w:val="000000"/>
                <w:kern w:val="0"/>
                <w:szCs w:val="21"/>
              </w:rPr>
            </w:pPr>
            <w:r>
              <w:rPr>
                <w:rFonts w:ascii="Times New Roman" w:hAnsi="Times New Roman"/>
                <w:color w:val="000000"/>
                <w:kern w:val="0"/>
                <w:szCs w:val="21"/>
              </w:rPr>
              <w:t>由科技特派员上传服务宣传的标题、时间、媒体等信息及相关截图，分级管理员进行审查，作为统计积分的依据。其中，</w:t>
            </w:r>
            <w:r>
              <w:rPr>
                <w:rFonts w:ascii="Times New Roman" w:hAnsi="Times New Roman"/>
                <w:color w:val="000000"/>
                <w:kern w:val="0"/>
                <w:szCs w:val="21"/>
              </w:rPr>
              <w:t>“</w:t>
            </w:r>
            <w:r>
              <w:rPr>
                <w:rFonts w:ascii="Times New Roman" w:hAnsi="Times New Roman"/>
                <w:color w:val="000000"/>
                <w:kern w:val="0"/>
                <w:szCs w:val="21"/>
              </w:rPr>
              <w:t>经验、模式得到自治区好评并向全区推广</w:t>
            </w:r>
            <w:r>
              <w:rPr>
                <w:rFonts w:ascii="Times New Roman" w:hAnsi="Times New Roman"/>
                <w:color w:val="000000"/>
                <w:kern w:val="0"/>
                <w:szCs w:val="21"/>
              </w:rPr>
              <w:t>”</w:t>
            </w:r>
            <w:r>
              <w:rPr>
                <w:rFonts w:ascii="Times New Roman" w:hAnsi="Times New Roman"/>
                <w:color w:val="000000"/>
                <w:kern w:val="0"/>
                <w:szCs w:val="21"/>
              </w:rPr>
              <w:t>必须有自治区相关文件发布或者在自治区有关部门的会议上宣传推广，并经自治区科技特派员协调办审核通过方能纳入加分。</w:t>
            </w:r>
          </w:p>
        </w:tc>
      </w:tr>
    </w:tbl>
    <w:p w:rsidR="003E6C89" w:rsidRDefault="003E6C89">
      <w:pPr>
        <w:adjustRightInd w:val="0"/>
        <w:snapToGrid w:val="0"/>
        <w:spacing w:line="240" w:lineRule="exact"/>
        <w:ind w:rightChars="26" w:right="55"/>
        <w:jc w:val="left"/>
        <w:rPr>
          <w:rFonts w:ascii="Times New Roman" w:eastAsia="仿宋_GB2312" w:hAnsi="Times New Roman"/>
          <w:snapToGrid w:val="0"/>
          <w:sz w:val="32"/>
          <w:szCs w:val="32"/>
        </w:rPr>
      </w:pPr>
    </w:p>
    <w:p w:rsidR="003E6C89" w:rsidRDefault="003E6C89">
      <w:pPr>
        <w:pStyle w:val="Default"/>
        <w:sectPr w:rsidR="003E6C89">
          <w:headerReference w:type="default" r:id="rId10"/>
          <w:footerReference w:type="even" r:id="rId11"/>
          <w:footerReference w:type="default" r:id="rId12"/>
          <w:pgSz w:w="16838" w:h="11906" w:orient="landscape"/>
          <w:pgMar w:top="1531" w:right="2098" w:bottom="1531" w:left="1417" w:header="851" w:footer="850" w:gutter="0"/>
          <w:cols w:space="0"/>
          <w:docGrid w:type="lines" w:linePitch="315"/>
        </w:sectPr>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pPr>
    </w:p>
    <w:p w:rsidR="003E6C89" w:rsidRDefault="003E6C89">
      <w:pPr>
        <w:pStyle w:val="Default"/>
        <w:tabs>
          <w:tab w:val="left" w:pos="2706"/>
        </w:tabs>
      </w:pPr>
    </w:p>
    <w:p w:rsidR="003E6C89" w:rsidRDefault="003E6C89">
      <w:pPr>
        <w:pStyle w:val="Default"/>
      </w:pPr>
    </w:p>
    <w:p w:rsidR="003E6C89" w:rsidRDefault="003E6C89">
      <w:pPr>
        <w:pStyle w:val="Default"/>
      </w:pPr>
    </w:p>
    <w:p w:rsidR="003E6C89" w:rsidRDefault="003E6C89">
      <w:pPr>
        <w:pStyle w:val="Default"/>
      </w:pPr>
    </w:p>
    <w:tbl>
      <w:tblPr>
        <w:tblStyle w:val="a7"/>
        <w:tblW w:w="0" w:type="auto"/>
        <w:tblBorders>
          <w:left w:val="none" w:sz="0" w:space="0" w:color="auto"/>
          <w:right w:val="none" w:sz="0" w:space="0" w:color="auto"/>
        </w:tblBorders>
        <w:tblLook w:val="04A0" w:firstRow="1" w:lastRow="0" w:firstColumn="1" w:lastColumn="0" w:noHBand="0" w:noVBand="1"/>
      </w:tblPr>
      <w:tblGrid>
        <w:gridCol w:w="8816"/>
      </w:tblGrid>
      <w:tr w:rsidR="003E6C89">
        <w:trPr>
          <w:trHeight w:val="510"/>
        </w:trPr>
        <w:tc>
          <w:tcPr>
            <w:tcW w:w="0" w:type="auto"/>
            <w:vAlign w:val="center"/>
          </w:tcPr>
          <w:p w:rsidR="003E6C89" w:rsidRDefault="00941F09">
            <w:pPr>
              <w:spacing w:line="400" w:lineRule="exact"/>
              <w:rPr>
                <w:rFonts w:eastAsia="仿宋_GB2312"/>
                <w:sz w:val="28"/>
                <w:szCs w:val="28"/>
              </w:rPr>
            </w:pPr>
            <w:r>
              <w:rPr>
                <w:rFonts w:eastAsia="仿宋_GB2312"/>
                <w:sz w:val="28"/>
                <w:szCs w:val="28"/>
              </w:rPr>
              <w:t>广西壮族自治区科学技术厅办公室</w:t>
            </w:r>
            <w:r>
              <w:rPr>
                <w:rFonts w:eastAsia="仿宋_GB2312"/>
                <w:sz w:val="28"/>
                <w:szCs w:val="28"/>
              </w:rPr>
              <w:t xml:space="preserve">        </w:t>
            </w:r>
            <w:r>
              <w:rPr>
                <w:rFonts w:eastAsia="仿宋_GB2312" w:hint="eastAsia"/>
                <w:sz w:val="28"/>
                <w:szCs w:val="28"/>
              </w:rPr>
              <w:t xml:space="preserve">   </w:t>
            </w:r>
            <w:r>
              <w:rPr>
                <w:rFonts w:ascii="Times New Roman" w:eastAsia="仿宋_GB2312" w:hAnsi="Times New Roman"/>
                <w:sz w:val="28"/>
                <w:szCs w:val="28"/>
              </w:rPr>
              <w:t>20</w:t>
            </w:r>
            <w:r>
              <w:rPr>
                <w:rFonts w:ascii="Times New Roman" w:eastAsia="仿宋_GB2312" w:hAnsi="Times New Roman" w:hint="eastAsia"/>
                <w:sz w:val="28"/>
                <w:szCs w:val="28"/>
              </w:rPr>
              <w:t>21</w:t>
            </w:r>
            <w:r>
              <w:rPr>
                <w:rFonts w:ascii="Times New Roman" w:eastAsia="仿宋_GB2312" w:hAnsi="Times New Roman"/>
                <w:sz w:val="28"/>
                <w:szCs w:val="28"/>
              </w:rPr>
              <w:t>年</w:t>
            </w:r>
            <w:r>
              <w:rPr>
                <w:rFonts w:ascii="Times New Roman" w:eastAsia="仿宋_GB2312" w:hAnsi="Times New Roman" w:hint="eastAsia"/>
                <w:sz w:val="28"/>
                <w:szCs w:val="28"/>
              </w:rPr>
              <w:t>11</w:t>
            </w:r>
            <w:r>
              <w:rPr>
                <w:rFonts w:ascii="Times New Roman" w:eastAsia="仿宋_GB2312" w:hAnsi="Times New Roman"/>
                <w:sz w:val="28"/>
                <w:szCs w:val="28"/>
              </w:rPr>
              <w:t>月</w:t>
            </w:r>
            <w:r>
              <w:rPr>
                <w:rFonts w:ascii="Times New Roman" w:eastAsia="仿宋_GB2312" w:hAnsi="Times New Roman" w:hint="eastAsia"/>
                <w:sz w:val="28"/>
                <w:szCs w:val="28"/>
              </w:rPr>
              <w:t>30</w:t>
            </w:r>
            <w:r>
              <w:rPr>
                <w:rFonts w:ascii="Times New Roman" w:eastAsia="仿宋_GB2312" w:hAnsi="Times New Roman"/>
                <w:sz w:val="28"/>
                <w:szCs w:val="28"/>
              </w:rPr>
              <w:t>日印</w:t>
            </w:r>
            <w:r>
              <w:rPr>
                <w:rFonts w:ascii="Times New Roman" w:eastAsia="仿宋_GB2312" w:hAnsi="Times New Roman" w:hint="eastAsia"/>
                <w:sz w:val="28"/>
                <w:szCs w:val="28"/>
              </w:rPr>
              <w:t>发</w:t>
            </w:r>
          </w:p>
        </w:tc>
      </w:tr>
    </w:tbl>
    <w:p w:rsidR="003E6C89" w:rsidRDefault="00941F09">
      <w:pPr>
        <w:pStyle w:val="Default"/>
        <w:spacing w:line="200" w:lineRule="exact"/>
      </w:pPr>
      <w:r>
        <w:rPr>
          <w:rFonts w:hint="eastAsia"/>
          <w:noProof/>
        </w:rPr>
        <w:drawing>
          <wp:anchor distT="0" distB="0" distL="114300" distR="114300" simplePos="0" relativeHeight="251660288" behindDoc="0" locked="0" layoutInCell="1" allowOverlap="1">
            <wp:simplePos x="0" y="0"/>
            <wp:positionH relativeFrom="column">
              <wp:posOffset>3724275</wp:posOffset>
            </wp:positionH>
            <wp:positionV relativeFrom="paragraph">
              <wp:posOffset>58420</wp:posOffset>
            </wp:positionV>
            <wp:extent cx="1790700" cy="523875"/>
            <wp:effectExtent l="0" t="0" r="0" b="9525"/>
            <wp:wrapSquare wrapText="bothSides"/>
            <wp:docPr id="1" name="图片 1" descr="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1"/>
                    <pic:cNvPicPr>
                      <a:picLocks noChangeAspect="1"/>
                    </pic:cNvPicPr>
                  </pic:nvPicPr>
                  <pic:blipFill>
                    <a:blip r:embed="rId13"/>
                    <a:stretch>
                      <a:fillRect/>
                    </a:stretch>
                  </pic:blipFill>
                  <pic:spPr>
                    <a:xfrm>
                      <a:off x="0" y="0"/>
                      <a:ext cx="1790700" cy="523875"/>
                    </a:xfrm>
                    <a:prstGeom prst="rect">
                      <a:avLst/>
                    </a:prstGeom>
                  </pic:spPr>
                </pic:pic>
              </a:graphicData>
            </a:graphic>
          </wp:anchor>
        </w:drawing>
      </w:r>
    </w:p>
    <w:sectPr w:rsidR="003E6C89">
      <w:headerReference w:type="default" r:id="rId14"/>
      <w:footerReference w:type="default" r:id="rId15"/>
      <w:pgSz w:w="11906" w:h="16838"/>
      <w:pgMar w:top="2098" w:right="1531" w:bottom="1417" w:left="1531"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09" w:rsidRDefault="00941F09">
      <w:r>
        <w:separator/>
      </w:r>
    </w:p>
  </w:endnote>
  <w:endnote w:type="continuationSeparator" w:id="0">
    <w:p w:rsidR="00941F09" w:rsidRDefault="0094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89" w:rsidRDefault="003C210B">
    <w:pPr>
      <w:pStyle w:val="a4"/>
      <w:jc w:val="cente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0447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E6C89" w:rsidRDefault="00941F09">
                          <w:pPr>
                            <w:pStyle w:val="a4"/>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3C210B">
                            <w:rPr>
                              <w:rFonts w:ascii="Times New Roman" w:hAnsi="Times New Roman"/>
                              <w:noProof/>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9.15pt;margin-top:0;width:42.05pt;height:16.1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" filled="f" stroked="f" strokeweight=".5pt">
              <v:textbox style="mso-fit-shape-to-text:t" inset="0,0,0,0">
                <w:txbxContent>
                  <w:p w:rsidR="003E6C89" w:rsidRDefault="00941F09">
                    <w:pPr>
                      <w:pStyle w:val="a4"/>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3C210B">
                      <w:rPr>
                        <w:rFonts w:ascii="Times New Roman" w:hAnsi="Times New Roman"/>
                        <w:noProof/>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p w:rsidR="003E6C89" w:rsidRDefault="003E6C89">
    <w:pPr>
      <w:pStyle w:val="a4"/>
    </w:pPr>
  </w:p>
  <w:p w:rsidR="003E6C89" w:rsidRDefault="003E6C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6114"/>
    </w:sdtPr>
    <w:sdtEndPr/>
    <w:sdtContent>
      <w:sdt>
        <w:sdtPr>
          <w:id w:val="5146115"/>
        </w:sdtPr>
        <w:sdtEndPr/>
        <w:sdtContent>
          <w:p w:rsidR="003E6C89" w:rsidRDefault="00941F09">
            <w:pPr>
              <w:pStyle w:val="a4"/>
              <w:ind w:right="360"/>
              <w:rPr>
                <w:sz w:val="21"/>
                <w:szCs w:val="22"/>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6</w:t>
            </w:r>
            <w:r>
              <w:rPr>
                <w:rFonts w:ascii="Times New Roman" w:eastAsia="宋体" w:hAnsi="Times New Roman" w:cs="Times New Roman" w:hint="eastAsia"/>
                <w:sz w:val="28"/>
                <w:szCs w:val="28"/>
              </w:rPr>
              <w:t>—</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89" w:rsidRDefault="003C210B">
    <w:pPr>
      <w:pStyle w:val="a4"/>
      <w:spacing w:line="360" w:lineRule="exact"/>
      <w:jc w:val="both"/>
      <w:rPr>
        <w:rFonts w:ascii="宋体" w:eastAsia="宋体" w:hAnsi="宋体"/>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E6C89" w:rsidRDefault="00941F09">
                          <w:pPr>
                            <w:pStyle w:val="a4"/>
                            <w:spacing w:line="360" w:lineRule="exact"/>
                            <w:jc w:val="both"/>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3C210B">
                            <w:rPr>
                              <w:rFonts w:ascii="Times New Roman" w:eastAsia="宋体" w:hAnsi="Times New Roman" w:cs="Times New Roman"/>
                              <w:noProof/>
                              <w:sz w:val="28"/>
                              <w:szCs w:val="28"/>
                            </w:rPr>
                            <w:t>6</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9.15pt;margin-top:0;width:42.05pt;height:18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" filled="f" stroked="f" strokeweight=".5pt">
              <v:textbox style="mso-fit-shape-to-text:t" inset="0,0,0,0">
                <w:txbxContent>
                  <w:p w:rsidR="003E6C89" w:rsidRDefault="00941F09">
                    <w:pPr>
                      <w:pStyle w:val="a4"/>
                      <w:spacing w:line="360" w:lineRule="exact"/>
                      <w:jc w:val="both"/>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3C210B">
                      <w:rPr>
                        <w:rFonts w:ascii="Times New Roman" w:eastAsia="宋体" w:hAnsi="Times New Roman" w:cs="Times New Roman"/>
                        <w:noProof/>
                        <w:sz w:val="28"/>
                        <w:szCs w:val="28"/>
                      </w:rPr>
                      <w:t>6</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89" w:rsidRDefault="003C210B">
    <w:pPr>
      <w:pStyle w:val="a4"/>
      <w:spacing w:line="360" w:lineRule="exact"/>
      <w:jc w:val="both"/>
      <w:rPr>
        <w:rFonts w:ascii="宋体" w:eastAsia="宋体" w:hAnsi="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622935" cy="20447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C89" w:rsidRDefault="00941F09">
                          <w:pPr>
                            <w:pStyle w:val="a4"/>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3C210B">
                            <w:rPr>
                              <w:rFonts w:ascii="Times New Roman" w:eastAsia="宋体" w:hAnsi="Times New Roman" w:cs="Times New Roman"/>
                              <w:noProof/>
                              <w:sz w:val="28"/>
                              <w:szCs w:val="28"/>
                            </w:rPr>
                            <w:t>10</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2.15pt;margin-top:0;width:49.05pt;height:16.1pt;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" filled="f" stroked="f">
              <v:textbox style="mso-fit-shape-to-text:t" inset="0,0,0,0">
                <w:txbxContent>
                  <w:p w:rsidR="003E6C89" w:rsidRDefault="00941F09">
                    <w:pPr>
                      <w:pStyle w:val="a4"/>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3C210B">
                      <w:rPr>
                        <w:rFonts w:ascii="Times New Roman" w:eastAsia="宋体" w:hAnsi="Times New Roman" w:cs="Times New Roman"/>
                        <w:noProof/>
                        <w:sz w:val="28"/>
                        <w:szCs w:val="28"/>
                      </w:rPr>
                      <w:t>10</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09" w:rsidRDefault="00941F09">
      <w:r>
        <w:separator/>
      </w:r>
    </w:p>
  </w:footnote>
  <w:footnote w:type="continuationSeparator" w:id="0">
    <w:p w:rsidR="00941F09" w:rsidRDefault="00941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89" w:rsidRDefault="003E6C89">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89" w:rsidRDefault="003E6C8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210"/>
  <w:drawingGridVerticalSpacing w:val="158"/>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000002F1"/>
    <w:rsid w:val="00000F55"/>
    <w:rsid w:val="000045D6"/>
    <w:rsid w:val="000543BF"/>
    <w:rsid w:val="00056C43"/>
    <w:rsid w:val="00064356"/>
    <w:rsid w:val="000650BC"/>
    <w:rsid w:val="00082B48"/>
    <w:rsid w:val="00086F61"/>
    <w:rsid w:val="000958FB"/>
    <w:rsid w:val="000A2E76"/>
    <w:rsid w:val="000B6F89"/>
    <w:rsid w:val="000C12DE"/>
    <w:rsid w:val="000C1AE3"/>
    <w:rsid w:val="000E4BB4"/>
    <w:rsid w:val="000F369E"/>
    <w:rsid w:val="000F38E3"/>
    <w:rsid w:val="000F6F50"/>
    <w:rsid w:val="000F7248"/>
    <w:rsid w:val="001011E4"/>
    <w:rsid w:val="001014C1"/>
    <w:rsid w:val="0011417A"/>
    <w:rsid w:val="001179BC"/>
    <w:rsid w:val="00122223"/>
    <w:rsid w:val="00143345"/>
    <w:rsid w:val="001528C3"/>
    <w:rsid w:val="00157938"/>
    <w:rsid w:val="00157C4D"/>
    <w:rsid w:val="0017337B"/>
    <w:rsid w:val="00183C60"/>
    <w:rsid w:val="001910CE"/>
    <w:rsid w:val="00194269"/>
    <w:rsid w:val="001A3E4C"/>
    <w:rsid w:val="001B49F0"/>
    <w:rsid w:val="0024545E"/>
    <w:rsid w:val="00251261"/>
    <w:rsid w:val="002513F4"/>
    <w:rsid w:val="0025551C"/>
    <w:rsid w:val="002718DF"/>
    <w:rsid w:val="00294BD7"/>
    <w:rsid w:val="002D02E5"/>
    <w:rsid w:val="00301927"/>
    <w:rsid w:val="003172AC"/>
    <w:rsid w:val="00326A0C"/>
    <w:rsid w:val="00340EAD"/>
    <w:rsid w:val="00355CA7"/>
    <w:rsid w:val="00366729"/>
    <w:rsid w:val="003758E4"/>
    <w:rsid w:val="00392B63"/>
    <w:rsid w:val="0039657C"/>
    <w:rsid w:val="00396CAE"/>
    <w:rsid w:val="003B364F"/>
    <w:rsid w:val="003C210B"/>
    <w:rsid w:val="003C6B62"/>
    <w:rsid w:val="003E420D"/>
    <w:rsid w:val="003E6C89"/>
    <w:rsid w:val="003F1CF8"/>
    <w:rsid w:val="00411A4B"/>
    <w:rsid w:val="00420312"/>
    <w:rsid w:val="00435EB9"/>
    <w:rsid w:val="00436309"/>
    <w:rsid w:val="00460B46"/>
    <w:rsid w:val="00467301"/>
    <w:rsid w:val="00470EEC"/>
    <w:rsid w:val="00480D67"/>
    <w:rsid w:val="0048462D"/>
    <w:rsid w:val="00485383"/>
    <w:rsid w:val="004C59C9"/>
    <w:rsid w:val="004F0CAE"/>
    <w:rsid w:val="00514691"/>
    <w:rsid w:val="005A45E7"/>
    <w:rsid w:val="005B5143"/>
    <w:rsid w:val="005D02FF"/>
    <w:rsid w:val="005D1EF7"/>
    <w:rsid w:val="005D3C02"/>
    <w:rsid w:val="005E6BD3"/>
    <w:rsid w:val="00646C4C"/>
    <w:rsid w:val="00647244"/>
    <w:rsid w:val="00673E4F"/>
    <w:rsid w:val="006B1924"/>
    <w:rsid w:val="006D70E0"/>
    <w:rsid w:val="007236AF"/>
    <w:rsid w:val="00766A29"/>
    <w:rsid w:val="007900F7"/>
    <w:rsid w:val="007B776C"/>
    <w:rsid w:val="007C7D17"/>
    <w:rsid w:val="007D5F53"/>
    <w:rsid w:val="007E5050"/>
    <w:rsid w:val="008008A3"/>
    <w:rsid w:val="008011F2"/>
    <w:rsid w:val="00807D66"/>
    <w:rsid w:val="008206C8"/>
    <w:rsid w:val="00824133"/>
    <w:rsid w:val="00824F7E"/>
    <w:rsid w:val="00841148"/>
    <w:rsid w:val="00843766"/>
    <w:rsid w:val="00851578"/>
    <w:rsid w:val="00874932"/>
    <w:rsid w:val="0088764E"/>
    <w:rsid w:val="008B2639"/>
    <w:rsid w:val="008D4478"/>
    <w:rsid w:val="008F6383"/>
    <w:rsid w:val="0090136C"/>
    <w:rsid w:val="00914BC9"/>
    <w:rsid w:val="00921B71"/>
    <w:rsid w:val="009274E2"/>
    <w:rsid w:val="00941F09"/>
    <w:rsid w:val="00964E62"/>
    <w:rsid w:val="009664B7"/>
    <w:rsid w:val="00981278"/>
    <w:rsid w:val="00990A61"/>
    <w:rsid w:val="00991840"/>
    <w:rsid w:val="00995E40"/>
    <w:rsid w:val="009B0742"/>
    <w:rsid w:val="009D1A9E"/>
    <w:rsid w:val="009F062D"/>
    <w:rsid w:val="009F1D81"/>
    <w:rsid w:val="009F7CAE"/>
    <w:rsid w:val="00A16656"/>
    <w:rsid w:val="00A241EA"/>
    <w:rsid w:val="00A301F6"/>
    <w:rsid w:val="00A43BBB"/>
    <w:rsid w:val="00A469D1"/>
    <w:rsid w:val="00A50934"/>
    <w:rsid w:val="00A55C92"/>
    <w:rsid w:val="00A56B53"/>
    <w:rsid w:val="00A56E5E"/>
    <w:rsid w:val="00A62B2B"/>
    <w:rsid w:val="00A77A7C"/>
    <w:rsid w:val="00AC3DF7"/>
    <w:rsid w:val="00AC51D8"/>
    <w:rsid w:val="00AD4EEA"/>
    <w:rsid w:val="00AF0A05"/>
    <w:rsid w:val="00AF0B3E"/>
    <w:rsid w:val="00B0207B"/>
    <w:rsid w:val="00B52205"/>
    <w:rsid w:val="00BD007D"/>
    <w:rsid w:val="00BD5664"/>
    <w:rsid w:val="00BE2F0D"/>
    <w:rsid w:val="00BE797D"/>
    <w:rsid w:val="00BF1BD3"/>
    <w:rsid w:val="00C06A55"/>
    <w:rsid w:val="00C2773E"/>
    <w:rsid w:val="00C4713B"/>
    <w:rsid w:val="00C52E2C"/>
    <w:rsid w:val="00C66A72"/>
    <w:rsid w:val="00C73C2A"/>
    <w:rsid w:val="00C76983"/>
    <w:rsid w:val="00C80434"/>
    <w:rsid w:val="00C81658"/>
    <w:rsid w:val="00C9192E"/>
    <w:rsid w:val="00C94256"/>
    <w:rsid w:val="00C95912"/>
    <w:rsid w:val="00C95C3C"/>
    <w:rsid w:val="00CA353A"/>
    <w:rsid w:val="00D3394E"/>
    <w:rsid w:val="00D50D8A"/>
    <w:rsid w:val="00D60630"/>
    <w:rsid w:val="00D61433"/>
    <w:rsid w:val="00D62BFB"/>
    <w:rsid w:val="00D80D98"/>
    <w:rsid w:val="00DC5977"/>
    <w:rsid w:val="00DD5BF7"/>
    <w:rsid w:val="00DE6CDC"/>
    <w:rsid w:val="00E0750D"/>
    <w:rsid w:val="00E17C4D"/>
    <w:rsid w:val="00E34AF9"/>
    <w:rsid w:val="00E4784D"/>
    <w:rsid w:val="00E724A0"/>
    <w:rsid w:val="00E87771"/>
    <w:rsid w:val="00ED05A5"/>
    <w:rsid w:val="00EE269B"/>
    <w:rsid w:val="00F07C85"/>
    <w:rsid w:val="00F233D0"/>
    <w:rsid w:val="00F23782"/>
    <w:rsid w:val="00F31E23"/>
    <w:rsid w:val="00F33BCE"/>
    <w:rsid w:val="00F62D3A"/>
    <w:rsid w:val="00FC6160"/>
    <w:rsid w:val="00FD12DB"/>
    <w:rsid w:val="00FD1FFE"/>
    <w:rsid w:val="00FE46B3"/>
    <w:rsid w:val="00FF3AC2"/>
    <w:rsid w:val="05CE6EB1"/>
    <w:rsid w:val="06982F19"/>
    <w:rsid w:val="087F6923"/>
    <w:rsid w:val="0D445412"/>
    <w:rsid w:val="0EAA760A"/>
    <w:rsid w:val="355A3E1C"/>
    <w:rsid w:val="39B76556"/>
    <w:rsid w:val="409A21BD"/>
    <w:rsid w:val="4AEB42B2"/>
    <w:rsid w:val="55625F0C"/>
    <w:rsid w:val="55F51A69"/>
    <w:rsid w:val="5AF35FEF"/>
    <w:rsid w:val="5BDF3788"/>
    <w:rsid w:val="5CC44C22"/>
    <w:rsid w:val="6097591A"/>
    <w:rsid w:val="63317BAB"/>
    <w:rsid w:val="642971E3"/>
    <w:rsid w:val="65081EF0"/>
    <w:rsid w:val="66C9548A"/>
    <w:rsid w:val="68CB0E27"/>
    <w:rsid w:val="75477E01"/>
    <w:rsid w:val="7804098D"/>
    <w:rsid w:val="7B042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qFormat/>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qFormat/>
    <w:rPr>
      <w:kern w:val="2"/>
      <w:sz w:val="18"/>
      <w:szCs w:val="18"/>
    </w:rPr>
  </w:style>
  <w:style w:type="paragraph" w:styleId="a9">
    <w:name w:val="List Paragraph"/>
    <w:basedOn w:val="a"/>
    <w:uiPriority w:val="99"/>
    <w:unhideWhenUsed/>
    <w:qFormat/>
    <w:pPr>
      <w:ind w:firstLineChars="200" w:firstLine="420"/>
    </w:p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qFormat/>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qFormat/>
    <w:rPr>
      <w:kern w:val="2"/>
      <w:sz w:val="18"/>
      <w:szCs w:val="18"/>
    </w:rPr>
  </w:style>
  <w:style w:type="paragraph" w:styleId="a9">
    <w:name w:val="List Paragraph"/>
    <w:basedOn w:val="a"/>
    <w:uiPriority w:val="99"/>
    <w:unhideWhenUsed/>
    <w:qFormat/>
    <w:pPr>
      <w:ind w:firstLineChars="200" w:firstLine="420"/>
    </w:p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5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497FDE-A13B-4AF6-8896-997120C0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727</Words>
  <Characters>4150</Characters>
  <Application>Microsoft Office Word</Application>
  <DocSecurity>0</DocSecurity>
  <Lines>34</Lines>
  <Paragraphs>9</Paragraphs>
  <ScaleCrop>false</ScaleCrop>
  <Company>Gxsti</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梁晖</dc:creator>
  <cp:lastModifiedBy>罗夏宁</cp:lastModifiedBy>
  <cp:revision>2</cp:revision>
  <cp:lastPrinted>2021-11-30T02:42:00Z</cp:lastPrinted>
  <dcterms:created xsi:type="dcterms:W3CDTF">2021-11-30T03:23:00Z</dcterms:created>
  <dcterms:modified xsi:type="dcterms:W3CDTF">2021-11-30T03:23:00Z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B857047EA21C449896C017BD9FA4B20E</vt:lpwstr>
  </property>
</Properties>
</file>