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FA" w:rsidRDefault="00A970F4">
      <w:pPr>
        <w:widowControl/>
        <w:spacing w:line="56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</w:p>
    <w:p w:rsidR="00286AFA" w:rsidRDefault="00286AFA">
      <w:pPr>
        <w:spacing w:line="54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286AFA" w:rsidRDefault="00A970F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第十一届中国创新创业大赛广西赛区暨</w:t>
      </w:r>
    </w:p>
    <w:p w:rsidR="00286AFA" w:rsidRDefault="00A970F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年广西创新创业大赛新一代</w:t>
      </w:r>
    </w:p>
    <w:p w:rsidR="00286AFA" w:rsidRDefault="00A970F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信息技术产业复赛成绩</w:t>
      </w:r>
    </w:p>
    <w:p w:rsidR="00286AFA" w:rsidRDefault="00286AFA">
      <w:pPr>
        <w:spacing w:line="540" w:lineRule="exact"/>
        <w:rPr>
          <w:rFonts w:ascii="Times New Roman" w:eastAsia="仿宋" w:hAnsi="Times New Roman" w:cs="Times New Roman"/>
          <w:sz w:val="32"/>
          <w:szCs w:val="32"/>
        </w:rPr>
      </w:pPr>
    </w:p>
    <w:tbl>
      <w:tblPr>
        <w:tblW w:w="103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3437"/>
        <w:gridCol w:w="4373"/>
        <w:gridCol w:w="862"/>
        <w:gridCol w:w="791"/>
        <w:gridCol w:w="13"/>
      </w:tblGrid>
      <w:tr w:rsidR="00286AFA">
        <w:trPr>
          <w:trHeight w:val="680"/>
        </w:trPr>
        <w:tc>
          <w:tcPr>
            <w:tcW w:w="10313" w:type="dxa"/>
            <w:gridSpan w:val="6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tabs>
                <w:tab w:val="left" w:pos="2241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新一代信息技术（成长组）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序号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公司名称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项目名称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复赛</w:t>
            </w:r>
          </w:p>
          <w:p w:rsidR="00286AFA" w:rsidRDefault="00A970F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得分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复赛排名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广西圣尧智能科技有限公司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圣尧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CAE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工业仿真软件</w:t>
            </w:r>
            <w:r>
              <w:rPr>
                <w:rFonts w:ascii="Times New Roman" w:eastAsia="仿宋_GB2312" w:hAnsi="Times New Roman" w:cs="Times New Roman"/>
                <w:sz w:val="24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基于模型的工业产品开发设计平台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87.60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广西金佳电子有限公司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高端薄膜电容器的研发与制造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85.52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柳州沪信汽车科技有限公司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基于玫瑰线扫描技术的无人驾驶系统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85.40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广西海佩智能科技有限公司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基于多源数据融合的精准气象服务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84.74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广西华云大数据有限公司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基于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Web3.0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实体企业元宇宙生态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84.34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柳州箩筐信息科技有限公司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数据治理解决方案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83.72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7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广西慧合智能科技有限公司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智慧工厂核心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CICP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系统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83.32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桂林齐盛科技服务有限公司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闪飞自动机库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83.15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9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广西三方大供应链技术服务有限公司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金库管</w:t>
            </w:r>
            <w:r>
              <w:rPr>
                <w:rFonts w:ascii="Times New Roman" w:eastAsia="仿宋_GB2312" w:hAnsi="Times New Roman" w:cs="Times New Roman"/>
                <w:sz w:val="24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新一代医用物资供应链智能管理系统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83.09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广西趣弹教育科技有限公司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趣弹音乐</w:t>
            </w:r>
            <w:r>
              <w:rPr>
                <w:rFonts w:ascii="Times New Roman" w:eastAsia="仿宋_GB2312" w:hAnsi="Times New Roman" w:cs="Times New Roman"/>
                <w:sz w:val="24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音乐在线学习平台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82.70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广西邕城云科技有限公司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医学人工智能辅助平台的临床应用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82.62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桂林市山顶洞信息科技有限公司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生活垃圾分类跟踪管理云平台服务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82.60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13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梧州宙斯科技有限责任公司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船旺</w:t>
            </w:r>
            <w:r>
              <w:rPr>
                <w:rFonts w:ascii="Times New Roman" w:eastAsia="仿宋_GB2312" w:hAnsi="Times New Roman" w:cs="Times New Roman"/>
                <w:sz w:val="24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智慧船运掌上平台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82.60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广西永裕半导体科技有限公司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一种超小型可表贴全角度发光器件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82.54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15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桂林珩源科技有限公司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面向智能制造的铝电解槽分布式全要素模型及数字化槽控系统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82.37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16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广西南宁平行视界科技有限公司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输配电设备数字化运维管理系统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81.98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17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桂林中检数据科技服务有限公司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好活云数字化就业与协同治理平台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81.91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18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广西临届数字科技公司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基于《星愿奇缘》原创动画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IP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的商业变现应用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81.78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19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梧州晓亮科技有限公司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声音魔法师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全球首创泛娱乐平台声音滤镜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81.75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19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20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桂林星汉科技股份有限公司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智能采血管理系统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81.67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广西本征科技发展有限公司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基于物理演进的工程安全监测数字孪生系统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81.64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21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ind w:leftChars="-25" w:left="-9" w:rightChars="-52" w:right="-109" w:hangingChars="19" w:hanging="44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广西观在自动化设备有限公司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复合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IC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转塔分选编带一体机项目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81.63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22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23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桂林旭研机电科技有限公司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新型大功率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SiC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功率整流模组产业化应用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81.44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23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24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广西代达科技有限公司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三维智能化应用系统平台项目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81.39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24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25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广西交智信息科技有限公司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基于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AIoT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和大数据技术的数字化商用车联网平台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81.35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25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26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广西遥感空间信息科技有限公司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实景三维平台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81.31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26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27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桂林天石科技有限公司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智能天眼</w:t>
            </w:r>
            <w:r>
              <w:rPr>
                <w:rFonts w:ascii="Times New Roman" w:eastAsia="仿宋_GB2312" w:hAnsi="Times New Roman" w:cs="Times New Roman"/>
                <w:sz w:val="24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稳定的高空瞭望监控云平台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81.27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27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28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广西旅发科技有限公司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基于大数据的农文旅批发交易平台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80.80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28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29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广西深联信息科技有限公司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深联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IT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信息技术服务体系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80.57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29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30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桂林普创时空信息科技有限公司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高精度北斗分布式监测评估系统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80.53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广西云客智慧信息科技有限公司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数字化工厂整体解决方案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80.12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31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广西放心源新能源科技有限公司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基于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智能充电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+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智慧停车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的综合新能源服务体系建设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79.93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32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33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南宁五加五科技有限公司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海卓天气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79.93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33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34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广西贺州农贝贝农牧科技有限公司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农贝贝自动化智能化养殖生态小区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79.91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34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35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品创科技有限公司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食品产业产品质量及其数字化服务平台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79.89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35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36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广西翔兰科技有限公司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北斗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5G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前端预判医疗数据整合中台系统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79.69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36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37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广西云之佳生态科技有限公司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餐饮安全标准化智慧管理平台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79.47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37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38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 w:rsidP="00A50FD8">
            <w:pPr>
              <w:widowControl/>
              <w:ind w:leftChars="-46" w:left="-4" w:rightChars="-44" w:right="-92" w:hangingChars="40" w:hanging="93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广西澳沙数据智能科技有限公司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用大数据虚拟化技术搭建信息技术专业群教学实训平台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79.29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38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39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 w:rsidP="00A50FD8">
            <w:pPr>
              <w:widowControl/>
              <w:ind w:leftChars="-24" w:left="-1" w:rightChars="-52" w:right="-109" w:hangingChars="21" w:hanging="49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柳州市东晶智能科技有限公司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康迈得智能洗碗机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79.26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39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40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广西景行信息技术有限公司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智能系统集成云平台（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AI-IBMS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79.11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40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广西小度汽车科技有限公司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智慧出行解决方案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79.09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41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桂林安维科技有限公司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安全生产云边赋能平台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78.97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42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43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北海九剑信息科技有限公司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Beetles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广告管理平台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78.96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43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44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广西居上科技有限公司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2812349”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智慧养老服务项目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78.90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44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45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 w:rsidP="00A50FD8">
            <w:pPr>
              <w:widowControl/>
              <w:ind w:leftChars="-24" w:left="-1" w:rightChars="-52" w:right="-109" w:hangingChars="21" w:hanging="49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桂林市华智信息科技有限公司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智慧水环境系统</w:t>
            </w:r>
            <w:r>
              <w:rPr>
                <w:rFonts w:ascii="Times New Roman" w:eastAsia="仿宋_GB2312" w:hAnsi="Times New Roman" w:cs="Times New Roman"/>
                <w:sz w:val="24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基于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AI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、大数据与物联网的水环境处理解决方案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78.60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45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46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南宁慧视科技有限责任公司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慧空间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Times New Roman" w:eastAsia="仿宋_GB2312" w:hAnsi="Times New Roman" w:cs="Times New Roman"/>
                <w:sz w:val="24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打造服务园区的四维空间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78.51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46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47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广西点成金科技有限公司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左江龙智能无磁轮椅车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78.41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47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48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ind w:rightChars="-52" w:right="-109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桂林市云飞网络科技有限公司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创新科普项目</w:t>
            </w:r>
            <w:r>
              <w:rPr>
                <w:rFonts w:ascii="Times New Roman" w:eastAsia="仿宋_GB2312" w:hAnsi="Times New Roman" w:cs="Times New Roman"/>
                <w:sz w:val="24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灰仔兔带你飞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78.34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48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49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 w:rsidP="00A50FD8">
            <w:pPr>
              <w:widowControl/>
              <w:ind w:leftChars="-46" w:left="-4" w:rightChars="-44" w:right="-92" w:hangingChars="40" w:hanging="93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广西美吉食品科技有限责任公司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柳州螺蛳粉机器人智能自动化生产线关键技术攻关与产业应用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78.27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49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50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 w:rsidP="00A50FD8">
            <w:pPr>
              <w:widowControl/>
              <w:ind w:leftChars="-24" w:left="-1" w:rightChars="-52" w:right="-109" w:hangingChars="21" w:hanging="49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柳州火星鱼智能科技有限公司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基于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3D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视觉设计的交互控制系统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78.26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50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广西海德利科技有限公司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智慧数据公共服务平台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77.90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51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 w:rsidP="00A50FD8">
            <w:pPr>
              <w:widowControl/>
              <w:ind w:leftChars="-46" w:left="-4" w:rightChars="-44" w:right="-92" w:hangingChars="40" w:hanging="93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广西厚发建筑装饰工程有限公司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生活ｅ家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77.86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52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53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广西柳州大众农场网络科技有限公司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智慧楼宇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77.76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53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54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广西英汇科技有限公司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英汇物联网应用系统建设平台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77.74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54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55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桂林享售科技有限公司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速联享售</w:t>
            </w:r>
            <w:r>
              <w:rPr>
                <w:rFonts w:ascii="Times New Roman" w:eastAsia="仿宋_GB2312" w:hAnsi="Times New Roman" w:cs="Times New Roman"/>
                <w:sz w:val="24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智慧校园全场景交互售租先行者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77.73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55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56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ind w:rightChars="-52" w:right="-109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柳州市跃创教育科技有限公司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幼儿实物编程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77.61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56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57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ind w:rightChars="-52" w:right="-109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桂林市贰甲文化传媒有限公司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VR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科技党建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77.58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57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58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广西奇贝教育科技公司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奇贝少儿编程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77.51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58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59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广西益启文化发展有限公司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益启就业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77.12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59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60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ind w:rightChars="-52" w:right="-109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广西众生云科技发展有限公司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众生云一站式清洗服务项目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76.48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60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防城港市万店科技有限公司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快跑同城跑腿配送运力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AI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调度系统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76.24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61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桂林明中人工智能科技产业有限公司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智慧康养箱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75.69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62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63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广西可当软件科技有限公司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室内惯性导航及定位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75.60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63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64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广西汇发云计算有限公司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数字乡村产业服务平台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75.44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64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65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 w:rsidP="00A50FD8">
            <w:pPr>
              <w:widowControl/>
              <w:ind w:leftChars="-46" w:left="-4" w:rightChars="-44" w:right="-92" w:hangingChars="40" w:hanging="93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上思县乐村淘电子商务有限公司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积极打造上思香糯供应链服务体系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74.69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65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66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全州凡心科技有限公司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全州购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74.59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66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67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广西百大远思集创物联科技有限公司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智慧医助项目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73.94 </w:t>
            </w: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67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68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桂林舟游科技有限公司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VR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周游目的地</w:t>
            </w:r>
          </w:p>
        </w:tc>
        <w:tc>
          <w:tcPr>
            <w:tcW w:w="1653" w:type="dxa"/>
            <w:gridSpan w:val="2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弃赛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69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广西慧驰信息科技有限公司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钢铁行业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 AI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视觉识别项目</w:t>
            </w:r>
          </w:p>
        </w:tc>
        <w:tc>
          <w:tcPr>
            <w:tcW w:w="1653" w:type="dxa"/>
            <w:gridSpan w:val="2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弃赛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70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 w:rsidP="00A50FD8">
            <w:pPr>
              <w:widowControl/>
              <w:ind w:leftChars="-46" w:left="-4" w:rightChars="-44" w:right="-92" w:hangingChars="40" w:hanging="93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东兴明白跨境电子商务有限公司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中国</w:t>
            </w:r>
            <w:r>
              <w:rPr>
                <w:rFonts w:ascii="Times New Roman" w:eastAsia="仿宋_GB2312" w:hAnsi="Times New Roman" w:cs="Times New Roman"/>
                <w:sz w:val="24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东盟数字化供应链云信息服平台</w:t>
            </w:r>
          </w:p>
        </w:tc>
        <w:tc>
          <w:tcPr>
            <w:tcW w:w="1653" w:type="dxa"/>
            <w:gridSpan w:val="2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弃赛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71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 w:rsidP="00A50FD8">
            <w:pPr>
              <w:widowControl/>
              <w:ind w:leftChars="-46" w:left="-4" w:rightChars="-44" w:right="-92" w:hangingChars="40" w:hanging="93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广西花满楼新能源科技有限公司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设备协调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AI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管理系统</w:t>
            </w:r>
          </w:p>
        </w:tc>
        <w:tc>
          <w:tcPr>
            <w:tcW w:w="1653" w:type="dxa"/>
            <w:gridSpan w:val="2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弃赛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72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广西乙木农业科技有限公司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兰花产业基于物联网技术的智慧农业系统开发与实现</w:t>
            </w:r>
          </w:p>
        </w:tc>
        <w:tc>
          <w:tcPr>
            <w:tcW w:w="1653" w:type="dxa"/>
            <w:gridSpan w:val="2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弃赛</w:t>
            </w:r>
          </w:p>
        </w:tc>
      </w:tr>
      <w:tr w:rsidR="00286AFA">
        <w:trPr>
          <w:gridAfter w:val="1"/>
          <w:wAfter w:w="13" w:type="dxa"/>
          <w:trHeight w:val="567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73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广西南宁瞬目千维影视传媒有限公司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流量密码</w:t>
            </w:r>
            <w:r>
              <w:rPr>
                <w:rFonts w:ascii="Times New Roman" w:eastAsia="仿宋_GB2312" w:hAnsi="Times New Roman" w:cs="Times New Roman"/>
                <w:sz w:val="24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用数字化营销新模式打造广西本土品牌</w:t>
            </w:r>
          </w:p>
        </w:tc>
        <w:tc>
          <w:tcPr>
            <w:tcW w:w="1653" w:type="dxa"/>
            <w:gridSpan w:val="2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弃赛</w:t>
            </w:r>
          </w:p>
        </w:tc>
      </w:tr>
      <w:tr w:rsidR="00286AFA">
        <w:trPr>
          <w:gridAfter w:val="1"/>
          <w:wAfter w:w="13" w:type="dxa"/>
          <w:trHeight w:val="680"/>
        </w:trPr>
        <w:tc>
          <w:tcPr>
            <w:tcW w:w="10300" w:type="dxa"/>
            <w:gridSpan w:val="5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  <w:lang w:val="zh-CN"/>
              </w:rPr>
              <w:t>新一代信息技术（初创组）</w:t>
            </w:r>
          </w:p>
        </w:tc>
      </w:tr>
      <w:tr w:rsidR="00286AFA">
        <w:trPr>
          <w:gridAfter w:val="1"/>
          <w:wAfter w:w="13" w:type="dxa"/>
          <w:trHeight w:val="379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序号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公司名称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项目名称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复赛得分</w:t>
            </w:r>
          </w:p>
        </w:tc>
        <w:tc>
          <w:tcPr>
            <w:tcW w:w="791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复赛排名</w:t>
            </w:r>
          </w:p>
        </w:tc>
      </w:tr>
      <w:tr w:rsidR="00286AFA">
        <w:trPr>
          <w:gridAfter w:val="1"/>
          <w:wAfter w:w="13" w:type="dxa"/>
          <w:trHeight w:val="379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 w:rsidP="00A50FD8">
            <w:pPr>
              <w:widowControl/>
              <w:ind w:leftChars="-24" w:left="-1" w:rightChars="-52" w:right="-109" w:hangingChars="21" w:hanging="49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广西自贸区睿显科技有限公司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硅基</w:t>
            </w: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 xml:space="preserve">OLED </w:t>
            </w: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微型显示芯片产业化项目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89.34</w:t>
            </w:r>
          </w:p>
        </w:tc>
        <w:tc>
          <w:tcPr>
            <w:tcW w:w="791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286AFA">
        <w:trPr>
          <w:gridAfter w:val="1"/>
          <w:wAfter w:w="13" w:type="dxa"/>
          <w:trHeight w:val="379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广西产研院时空信息技术研究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北斗时空精准灾害监测预警关键设备研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发及产业化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86.95</w:t>
            </w:r>
          </w:p>
        </w:tc>
        <w:tc>
          <w:tcPr>
            <w:tcW w:w="791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286AFA">
        <w:trPr>
          <w:gridAfter w:val="1"/>
          <w:wAfter w:w="13" w:type="dxa"/>
          <w:trHeight w:val="379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ind w:rightChars="-44" w:right="-92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南宁泰创芯科智能科技有限公司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新能源专用处理器芯片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86.49</w:t>
            </w:r>
          </w:p>
        </w:tc>
        <w:tc>
          <w:tcPr>
            <w:tcW w:w="791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286AFA">
        <w:trPr>
          <w:gridAfter w:val="1"/>
          <w:wAfter w:w="13" w:type="dxa"/>
          <w:trHeight w:val="379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桂林数小据科技有限责任公司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DTGUY∶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打造中国首款云原生大数据工具软件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82.31</w:t>
            </w:r>
          </w:p>
        </w:tc>
        <w:tc>
          <w:tcPr>
            <w:tcW w:w="791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286AFA">
        <w:trPr>
          <w:gridAfter w:val="1"/>
          <w:wAfter w:w="13" w:type="dxa"/>
          <w:trHeight w:val="379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桂林星源科技有限责任公司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基于肌电信号识别的机械手掌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82.29</w:t>
            </w:r>
          </w:p>
        </w:tc>
        <w:tc>
          <w:tcPr>
            <w:tcW w:w="791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286AFA">
        <w:trPr>
          <w:gridAfter w:val="1"/>
          <w:wAfter w:w="13" w:type="dxa"/>
          <w:trHeight w:val="379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广西信德智图科技有限公司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卫星遥感助力农林业高质量发展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82.21</w:t>
            </w:r>
          </w:p>
        </w:tc>
        <w:tc>
          <w:tcPr>
            <w:tcW w:w="791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286AFA">
        <w:trPr>
          <w:gridAfter w:val="1"/>
          <w:wAfter w:w="13" w:type="dxa"/>
          <w:trHeight w:val="379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7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 w:rsidP="00A50FD8">
            <w:pPr>
              <w:widowControl/>
              <w:ind w:leftChars="-24" w:left="-1" w:rightChars="-52" w:right="-109" w:hangingChars="21" w:hanging="49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防城港励图信息科技有限公司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ind w:leftChars="-61" w:left="-3" w:rightChars="-51" w:right="-107" w:hangingChars="54" w:hanging="125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智慧海洋渔业关键技术及产业化示范项目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81.60</w:t>
            </w:r>
          </w:p>
        </w:tc>
        <w:tc>
          <w:tcPr>
            <w:tcW w:w="791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286AFA">
        <w:trPr>
          <w:gridAfter w:val="1"/>
          <w:wAfter w:w="13" w:type="dxa"/>
          <w:trHeight w:val="379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广西智数智能科技有限公司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元宇宙多人协作引擎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81.36</w:t>
            </w:r>
          </w:p>
        </w:tc>
        <w:tc>
          <w:tcPr>
            <w:tcW w:w="791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286AFA">
        <w:trPr>
          <w:gridAfter w:val="1"/>
          <w:wAfter w:w="13" w:type="dxa"/>
          <w:trHeight w:val="379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9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南宁市九门匠园沉浸文化传播有限公司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云游九州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数字化沉浸式云旅游平台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81.28</w:t>
            </w:r>
          </w:p>
        </w:tc>
        <w:tc>
          <w:tcPr>
            <w:tcW w:w="791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 w:rsidR="00286AFA">
        <w:trPr>
          <w:gridAfter w:val="1"/>
          <w:wAfter w:w="13" w:type="dxa"/>
          <w:trHeight w:val="379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 w:rsidP="00A50FD8">
            <w:pPr>
              <w:widowControl/>
              <w:ind w:leftChars="-46" w:left="-4" w:rightChars="-44" w:right="-92" w:hangingChars="40" w:hanging="93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广西细胞遗传资源生物质能资源数据库信息系统平台有限公司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脉诊中医智能机器人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81.19</w:t>
            </w:r>
          </w:p>
        </w:tc>
        <w:tc>
          <w:tcPr>
            <w:tcW w:w="791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286AFA">
        <w:trPr>
          <w:gridAfter w:val="1"/>
          <w:wAfter w:w="13" w:type="dxa"/>
          <w:trHeight w:val="379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北海翰迪智能科技有限公司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无线音频的突破，打造新安全元宇宙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81.14</w:t>
            </w:r>
          </w:p>
        </w:tc>
        <w:tc>
          <w:tcPr>
            <w:tcW w:w="791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</w:tr>
      <w:tr w:rsidR="00286AFA">
        <w:trPr>
          <w:gridAfter w:val="1"/>
          <w:wAfter w:w="13" w:type="dxa"/>
          <w:trHeight w:val="379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广西高民科技发展有限公司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云终端智慧显示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80.97</w:t>
            </w:r>
          </w:p>
        </w:tc>
        <w:tc>
          <w:tcPr>
            <w:tcW w:w="791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 w:rsidR="00286AFA">
        <w:trPr>
          <w:gridAfter w:val="1"/>
          <w:wAfter w:w="13" w:type="dxa"/>
          <w:trHeight w:val="379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13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 w:rsidP="00A50FD8">
            <w:pPr>
              <w:widowControl/>
              <w:ind w:leftChars="-46" w:left="-4" w:rightChars="-44" w:right="-92" w:hangingChars="40" w:hanging="93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柳州市大脑斧文化传媒有限公司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Liuz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国潮定制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80.96</w:t>
            </w:r>
          </w:p>
        </w:tc>
        <w:tc>
          <w:tcPr>
            <w:tcW w:w="791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</w:tr>
      <w:tr w:rsidR="00286AFA">
        <w:trPr>
          <w:gridAfter w:val="1"/>
          <w:wAfter w:w="13" w:type="dxa"/>
          <w:trHeight w:val="379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14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广西智沄科技有限责任公司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智沄科技</w:t>
            </w:r>
            <w:r>
              <w:rPr>
                <w:rFonts w:ascii="Times New Roman" w:eastAsia="仿宋_GB2312" w:hAnsi="Times New Roman" w:cs="Times New Roman"/>
                <w:sz w:val="24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砂矿行业数字化转型方案提供商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80.69</w:t>
            </w:r>
          </w:p>
        </w:tc>
        <w:tc>
          <w:tcPr>
            <w:tcW w:w="791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</w:tr>
      <w:tr w:rsidR="00286AFA">
        <w:trPr>
          <w:gridAfter w:val="1"/>
          <w:wAfter w:w="13" w:type="dxa"/>
          <w:trHeight w:val="379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15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柳州科众数字科技有限公司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迈塔产业元宇宙平台项目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80.64</w:t>
            </w:r>
          </w:p>
        </w:tc>
        <w:tc>
          <w:tcPr>
            <w:tcW w:w="791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 w:rsidR="00286AFA">
        <w:trPr>
          <w:gridAfter w:val="1"/>
          <w:wAfter w:w="13" w:type="dxa"/>
          <w:trHeight w:val="379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16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桂林研创半导体科技有限责任公司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新型轻触锅仔贴片单体硅胶按键产品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79.98</w:t>
            </w:r>
          </w:p>
        </w:tc>
        <w:tc>
          <w:tcPr>
            <w:tcW w:w="791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</w:tr>
      <w:tr w:rsidR="00286AFA">
        <w:trPr>
          <w:gridAfter w:val="1"/>
          <w:wAfter w:w="13" w:type="dxa"/>
          <w:trHeight w:val="379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17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桂林美医人工智能医疗科技有限公司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AI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皮肤医生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79.87</w:t>
            </w:r>
          </w:p>
        </w:tc>
        <w:tc>
          <w:tcPr>
            <w:tcW w:w="791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</w:tr>
      <w:tr w:rsidR="00286AFA">
        <w:trPr>
          <w:gridAfter w:val="1"/>
          <w:wAfter w:w="13" w:type="dxa"/>
          <w:trHeight w:val="379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18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广西翰霖科技有限公司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教育元宇宙突破创新开拓一个新天地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79.85</w:t>
            </w:r>
          </w:p>
        </w:tc>
        <w:tc>
          <w:tcPr>
            <w:tcW w:w="791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</w:tr>
      <w:tr w:rsidR="00286AFA">
        <w:trPr>
          <w:gridAfter w:val="1"/>
          <w:wAfter w:w="13" w:type="dxa"/>
          <w:trHeight w:val="379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19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广西天迈数字科技有限公司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数字文旅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+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科技沉浸式体验的综合应用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79.75</w:t>
            </w:r>
          </w:p>
        </w:tc>
        <w:tc>
          <w:tcPr>
            <w:tcW w:w="791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19</w:t>
            </w:r>
          </w:p>
        </w:tc>
      </w:tr>
      <w:tr w:rsidR="00286AFA">
        <w:trPr>
          <w:gridAfter w:val="1"/>
          <w:wAfter w:w="13" w:type="dxa"/>
          <w:trHeight w:val="379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20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广西湖大二马科技有限公司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柳州市平安工地监管系统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78.78</w:t>
            </w:r>
          </w:p>
        </w:tc>
        <w:tc>
          <w:tcPr>
            <w:tcW w:w="791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 w:rsidR="00286AFA">
        <w:trPr>
          <w:gridAfter w:val="1"/>
          <w:wAfter w:w="13" w:type="dxa"/>
          <w:trHeight w:val="379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桂林越飞科技有限公司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基于人工智能的智慧敬老大数据系统及其智能终端项目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78.13</w:t>
            </w:r>
          </w:p>
        </w:tc>
        <w:tc>
          <w:tcPr>
            <w:tcW w:w="791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21</w:t>
            </w:r>
          </w:p>
        </w:tc>
      </w:tr>
      <w:tr w:rsidR="00286AFA">
        <w:trPr>
          <w:gridAfter w:val="1"/>
          <w:wAfter w:w="13" w:type="dxa"/>
          <w:trHeight w:val="379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广西发为科技有限公司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中药智能汽化熏蒸舱</w:t>
            </w:r>
          </w:p>
        </w:tc>
        <w:tc>
          <w:tcPr>
            <w:tcW w:w="165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弃赛</w:t>
            </w:r>
          </w:p>
        </w:tc>
      </w:tr>
      <w:tr w:rsidR="00286AFA">
        <w:trPr>
          <w:gridAfter w:val="1"/>
          <w:wAfter w:w="13" w:type="dxa"/>
          <w:trHeight w:val="379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23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 w:rsidP="00A50FD8">
            <w:pPr>
              <w:widowControl/>
              <w:ind w:leftChars="-46" w:left="-4" w:rightChars="-44" w:right="-92" w:hangingChars="40" w:hanging="93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广西辰特能源科技发展有限公司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构建基于行业的企业安标系统云平台</w:t>
            </w:r>
          </w:p>
        </w:tc>
        <w:tc>
          <w:tcPr>
            <w:tcW w:w="165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弃赛</w:t>
            </w:r>
          </w:p>
        </w:tc>
      </w:tr>
      <w:tr w:rsidR="00286AFA">
        <w:trPr>
          <w:gridAfter w:val="1"/>
          <w:wAfter w:w="13" w:type="dxa"/>
          <w:trHeight w:val="379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24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广西鹰眼天璇测绘地理信息科技有限公司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鹰眼护航</w:t>
            </w:r>
            <w:r>
              <w:rPr>
                <w:rFonts w:ascii="Times New Roman" w:eastAsia="仿宋_GB2312" w:hAnsi="Times New Roman" w:cs="Times New Roman"/>
                <w:sz w:val="24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万米长隧的千里眼</w:t>
            </w:r>
          </w:p>
        </w:tc>
        <w:tc>
          <w:tcPr>
            <w:tcW w:w="165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弃赛</w:t>
            </w:r>
          </w:p>
        </w:tc>
      </w:tr>
      <w:tr w:rsidR="00286AFA">
        <w:trPr>
          <w:gridAfter w:val="1"/>
          <w:wAfter w:w="13" w:type="dxa"/>
          <w:trHeight w:val="379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286AFA" w:rsidRDefault="00A970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25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广西隼月科技有限公司</w:t>
            </w:r>
          </w:p>
        </w:tc>
        <w:tc>
          <w:tcPr>
            <w:tcW w:w="4373" w:type="dxa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角色扮演类独立游戏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I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巡警</w:t>
            </w:r>
          </w:p>
        </w:tc>
        <w:tc>
          <w:tcPr>
            <w:tcW w:w="165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86AFA" w:rsidRDefault="00A970F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弃赛</w:t>
            </w:r>
          </w:p>
        </w:tc>
      </w:tr>
    </w:tbl>
    <w:p w:rsidR="00286AFA" w:rsidRDefault="00286AF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86AFA">
      <w:headerReference w:type="default" r:id="rId9"/>
      <w:footerReference w:type="even" r:id="rId10"/>
      <w:footerReference w:type="default" r:id="rId11"/>
      <w:pgSz w:w="11906" w:h="16838"/>
      <w:pgMar w:top="2098" w:right="1531" w:bottom="1417" w:left="1531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0F4" w:rsidRDefault="00A970F4">
      <w:r>
        <w:separator/>
      </w:r>
    </w:p>
  </w:endnote>
  <w:endnote w:type="continuationSeparator" w:id="0">
    <w:p w:rsidR="00A970F4" w:rsidRDefault="00A9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AFA" w:rsidRDefault="00A50FD8">
    <w:pPr>
      <w:pStyle w:val="a4"/>
      <w:ind w:right="360"/>
      <w:rPr>
        <w:sz w:val="21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6AFA" w:rsidRDefault="00A970F4">
                          <w:pPr>
                            <w:pStyle w:val="a4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50FD8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9.15pt;margin-top:0;width:42.05pt;height:16.1pt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" filled="f" stroked="f">
              <v:textbox style="mso-fit-shape-to-text:t" inset="0,0,0,0">
                <w:txbxContent>
                  <w:p w:rsidR="00286AFA" w:rsidRDefault="00A970F4">
                    <w:pPr>
                      <w:pStyle w:val="a4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A50FD8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46114"/>
      </w:sdtPr>
      <w:sdtEndPr/>
      <w:sdtContent>
        <w:sdt>
          <w:sdtPr>
            <w:id w:val="5146115"/>
          </w:sdtPr>
          <w:sdtEndPr/>
          <w:sdtContent/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AFA" w:rsidRDefault="00A50FD8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6AFA" w:rsidRDefault="00A970F4">
                          <w:pPr>
                            <w:pStyle w:val="a4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50FD8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" filled="f" stroked="f" strokeweight=".5pt">
              <v:textbox style="mso-fit-shape-to-text:t" inset="0,0,0,0">
                <w:txbxContent>
                  <w:p w:rsidR="00286AFA" w:rsidRDefault="00A970F4">
                    <w:pPr>
                      <w:pStyle w:val="a4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A50FD8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0F4" w:rsidRDefault="00A970F4">
      <w:r>
        <w:separator/>
      </w:r>
    </w:p>
  </w:footnote>
  <w:footnote w:type="continuationSeparator" w:id="0">
    <w:p w:rsidR="00A970F4" w:rsidRDefault="00A97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AFA" w:rsidRDefault="00286AF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evenAndOddHeaders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iOGQwOWExMzJkMWFmYmE0YmRhODJiMTNkZDRhNWQifQ=="/>
  </w:docVars>
  <w:rsids>
    <w:rsidRoot w:val="087F6923"/>
    <w:rsid w:val="000002F1"/>
    <w:rsid w:val="00000F55"/>
    <w:rsid w:val="000045D6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86AFA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0FD8"/>
    <w:rsid w:val="00A55C92"/>
    <w:rsid w:val="00A56B53"/>
    <w:rsid w:val="00A56E5E"/>
    <w:rsid w:val="00A62B2B"/>
    <w:rsid w:val="00A77A7C"/>
    <w:rsid w:val="00A970F4"/>
    <w:rsid w:val="00AC3DF7"/>
    <w:rsid w:val="00AC51D8"/>
    <w:rsid w:val="00AD4EEA"/>
    <w:rsid w:val="00AF0A05"/>
    <w:rsid w:val="00AF0B3E"/>
    <w:rsid w:val="00B0207B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356207"/>
    <w:rsid w:val="05CE6EB1"/>
    <w:rsid w:val="087F6923"/>
    <w:rsid w:val="0D445412"/>
    <w:rsid w:val="0EAA760A"/>
    <w:rsid w:val="13295083"/>
    <w:rsid w:val="3EDC0489"/>
    <w:rsid w:val="42EA2C8B"/>
    <w:rsid w:val="55625F0C"/>
    <w:rsid w:val="5AF35FEF"/>
    <w:rsid w:val="5CC44C22"/>
    <w:rsid w:val="642971E3"/>
    <w:rsid w:val="66C9548A"/>
    <w:rsid w:val="6B117BE9"/>
    <w:rsid w:val="75477E01"/>
    <w:rsid w:val="7CEA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F8BCFC-0A3E-4BA4-A870-90BB5DD5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625</Words>
  <Characters>3567</Characters>
  <Application>Microsoft Office Word</Application>
  <DocSecurity>0</DocSecurity>
  <Lines>29</Lines>
  <Paragraphs>8</Paragraphs>
  <ScaleCrop>false</ScaleCrop>
  <Company>Gxsti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2020-06-01T02:53:00Z</cp:lastPrinted>
  <dcterms:created xsi:type="dcterms:W3CDTF">2022-09-05T07:56:00Z</dcterms:created>
  <dcterms:modified xsi:type="dcterms:W3CDTF">2022-09-05T07:56:00Z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E1B40A7CCDD843D490B6F8302E3C3B6B</vt:lpwstr>
  </property>
</Properties>
</file>