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652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黑体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pacing w:val="0"/>
          <w:sz w:val="32"/>
          <w:szCs w:val="32"/>
          <w:highlight w:val="none"/>
        </w:rPr>
        <w:t>4</w:t>
      </w:r>
    </w:p>
    <w:p w14:paraId="4CCCF9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</w:p>
    <w:p w14:paraId="5AA0B2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spacing w:val="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bCs/>
          <w:color w:val="000000"/>
          <w:spacing w:val="0"/>
          <w:sz w:val="44"/>
          <w:szCs w:val="44"/>
          <w:highlight w:val="none"/>
        </w:rPr>
        <w:t>广西工程技术研究中心运行情况总结</w:t>
      </w:r>
    </w:p>
    <w:p w14:paraId="6A3DB21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楷体_GB2312" w:cs="Times New Roman"/>
          <w:bCs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Cs/>
          <w:color w:val="000000"/>
          <w:spacing w:val="0"/>
          <w:kern w:val="2"/>
          <w:sz w:val="32"/>
          <w:szCs w:val="32"/>
          <w:highlight w:val="none"/>
        </w:rPr>
        <w:t>（提纲）</w:t>
      </w:r>
    </w:p>
    <w:p w14:paraId="08A72C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方正小标宋_GBK"/>
          <w:bCs/>
          <w:color w:val="000000"/>
          <w:spacing w:val="0"/>
          <w:sz w:val="36"/>
          <w:szCs w:val="36"/>
          <w:highlight w:val="none"/>
        </w:rPr>
      </w:pPr>
    </w:p>
    <w:p w14:paraId="546735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pacing w:val="0"/>
          <w:sz w:val="32"/>
          <w:szCs w:val="32"/>
          <w:highlight w:val="none"/>
        </w:rPr>
        <w:t>一、中心建设情况</w:t>
      </w:r>
    </w:p>
    <w:p w14:paraId="21B970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（一）场地设备</w:t>
      </w:r>
    </w:p>
    <w:p w14:paraId="05B316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1. 办公、研发场地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科研设备情况。</w:t>
      </w:r>
    </w:p>
    <w:p w14:paraId="20AA24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2. 国家级、自治区级、市级或自主建设的其他创新平台情况。</w:t>
      </w:r>
    </w:p>
    <w:p w14:paraId="4A5FEF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（二）科研团队</w:t>
      </w:r>
    </w:p>
    <w:p w14:paraId="4E4410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1. 科研团队建设情况。</w:t>
      </w:r>
    </w:p>
    <w:p w14:paraId="6CAA2F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2. 参与研发的高层次领军人才情况。</w:t>
      </w:r>
    </w:p>
    <w:p w14:paraId="5DCB2F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（三）经费保障</w:t>
      </w:r>
    </w:p>
    <w:p w14:paraId="6D5F7A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1. 科研项目经费和单位每年拨付经费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情况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。</w:t>
      </w:r>
    </w:p>
    <w:p w14:paraId="375BF3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2. 近三年研发投入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情况</w:t>
      </w:r>
      <w:r>
        <w:rPr>
          <w:rFonts w:ascii="Times New Roman" w:hAnsi="Times New Roman" w:eastAsia="仿宋_GB2312"/>
          <w:bCs/>
          <w:color w:val="000000"/>
          <w:spacing w:val="0"/>
          <w:kern w:val="0"/>
          <w:sz w:val="32"/>
          <w:szCs w:val="32"/>
          <w:highlight w:val="none"/>
        </w:rPr>
        <w:t>（以税局核定数为准</w:t>
      </w:r>
      <w:r>
        <w:rPr>
          <w:rFonts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研发投入</w:t>
      </w:r>
      <w:r>
        <w:rPr>
          <w:rFonts w:hint="eastAsia"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占主营业务收入比例情况</w:t>
      </w:r>
      <w:r>
        <w:rPr>
          <w:rFonts w:ascii="Times New Roman" w:hAnsi="Times New Roman" w:eastAsia="仿宋_GB2312" w:cs="Times New Roman"/>
          <w:bCs/>
          <w:color w:val="000000"/>
          <w:spacing w:val="0"/>
          <w:kern w:val="0"/>
          <w:sz w:val="32"/>
          <w:szCs w:val="32"/>
          <w:highlight w:val="none"/>
        </w:rPr>
        <w:t>。</w:t>
      </w:r>
    </w:p>
    <w:p w14:paraId="6F1D03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（四）制度建设</w:t>
      </w:r>
    </w:p>
    <w:p w14:paraId="0AA4F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中心管理制度建立、公示上墙情况。</w:t>
      </w:r>
    </w:p>
    <w:p w14:paraId="0A7595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pacing w:val="0"/>
          <w:sz w:val="32"/>
          <w:szCs w:val="32"/>
          <w:highlight w:val="none"/>
        </w:rPr>
        <w:t>二、中心运行成效</w:t>
      </w:r>
    </w:p>
    <w:p w14:paraId="5CDFC2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（一）科研项目</w:t>
      </w:r>
    </w:p>
    <w:p w14:paraId="38D1629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承担国家级、自治区级科研项目并完成验收情况。</w:t>
      </w:r>
    </w:p>
    <w:p w14:paraId="6BF2C7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（二）科研产出</w:t>
      </w:r>
    </w:p>
    <w:p w14:paraId="2213D9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研发新产品新技术（工艺）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获得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自主知识产权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、参与制定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获得国家或自治区级科学技术奖励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发表论文和著作情况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。</w:t>
      </w:r>
    </w:p>
    <w:p w14:paraId="6853D4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（三）产业化</w:t>
      </w:r>
    </w:p>
    <w:p w14:paraId="134056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新增销售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收入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或节省成本情况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上缴利税、引进技术、解决社会就业情况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。</w:t>
      </w:r>
    </w:p>
    <w:p w14:paraId="282049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（四）工程化</w:t>
      </w:r>
    </w:p>
    <w:p w14:paraId="257841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建有示范推广基地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中试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基地或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生产线情况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中试设施设备情况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有国家优质工程或示范工程、自治区或行业示范工程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情况。</w:t>
      </w:r>
    </w:p>
    <w:p w14:paraId="685ECD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（五）人才培养</w:t>
      </w:r>
    </w:p>
    <w:p w14:paraId="068728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培养硕士以上人才、实现职称晋升人员、引进人才情况。</w:t>
      </w:r>
    </w:p>
    <w:p w14:paraId="712CCC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（六）技术交流</w:t>
      </w:r>
    </w:p>
    <w:p w14:paraId="7241DB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开展国内外合作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highlight w:val="none"/>
          <w:lang w:val="en-US" w:eastAsia="zh-CN"/>
        </w:rPr>
        <w:t>行业技术交流、技术服务等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  <w:highlight w:val="none"/>
        </w:rPr>
        <w:t>情况。</w:t>
      </w:r>
    </w:p>
    <w:p w14:paraId="35C808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000000"/>
          <w:spacing w:val="0"/>
          <w:sz w:val="32"/>
          <w:szCs w:val="32"/>
          <w:highlight w:val="none"/>
        </w:rPr>
        <w:t>三、中心转建计划</w:t>
      </w:r>
    </w:p>
    <w:p w14:paraId="6E825D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（一）功能定位</w:t>
      </w:r>
    </w:p>
    <w:p w14:paraId="6B7091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color="auto" w:fill="FFFFFF"/>
        </w:rPr>
        <w:t>明确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转建为专业技术领域类技术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color="auto" w:fill="FFFFFF"/>
        </w:rPr>
        <w:t>创新中心的功能定位，特色特点，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拟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shd w:val="clear" w:color="auto" w:fill="FFFFFF"/>
        </w:rPr>
        <w:t>解决专业技术领域问题</w:t>
      </w: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。</w:t>
      </w:r>
    </w:p>
    <w:p w14:paraId="044411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color w:val="000000"/>
          <w:spacing w:val="0"/>
          <w:sz w:val="32"/>
          <w:szCs w:val="32"/>
          <w:highlight w:val="none"/>
        </w:rPr>
        <w:t>（二）目标任务</w:t>
      </w:r>
    </w:p>
    <w:p w14:paraId="3236E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</w:rPr>
        <w:t>转建后三年内的产出目标和任务（技术研发、成果转化、知识产权获授权、主营收入增长、技术成果转化产值、引进人才、服务企业等）。</w:t>
      </w:r>
    </w:p>
    <w:p w14:paraId="4FA7C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141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4C0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6973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96973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ZlNDRmNWY1YmViMzIyMTdiOWFlZjM0OWU4NWIifQ=="/>
  </w:docVars>
  <w:rsids>
    <w:rsidRoot w:val="00394D24"/>
    <w:rsid w:val="00016CBA"/>
    <w:rsid w:val="00161E81"/>
    <w:rsid w:val="001B477A"/>
    <w:rsid w:val="001C6AB3"/>
    <w:rsid w:val="00210176"/>
    <w:rsid w:val="00394D24"/>
    <w:rsid w:val="003F515F"/>
    <w:rsid w:val="00497E75"/>
    <w:rsid w:val="00693C7F"/>
    <w:rsid w:val="009F1196"/>
    <w:rsid w:val="00A429CD"/>
    <w:rsid w:val="00A44436"/>
    <w:rsid w:val="00E77343"/>
    <w:rsid w:val="04372521"/>
    <w:rsid w:val="0F4F478C"/>
    <w:rsid w:val="17A64502"/>
    <w:rsid w:val="1F091877"/>
    <w:rsid w:val="2E54501B"/>
    <w:rsid w:val="31F23704"/>
    <w:rsid w:val="324F0A71"/>
    <w:rsid w:val="38737BC0"/>
    <w:rsid w:val="393A69F8"/>
    <w:rsid w:val="3BF729C1"/>
    <w:rsid w:val="3D4B1823"/>
    <w:rsid w:val="3FFD2180"/>
    <w:rsid w:val="4255123F"/>
    <w:rsid w:val="47DF75B7"/>
    <w:rsid w:val="4AB12B4E"/>
    <w:rsid w:val="513B125E"/>
    <w:rsid w:val="52ED5230"/>
    <w:rsid w:val="5E277282"/>
    <w:rsid w:val="5E4478B2"/>
    <w:rsid w:val="629100BE"/>
    <w:rsid w:val="6E14458C"/>
    <w:rsid w:val="705713E9"/>
    <w:rsid w:val="72040F3D"/>
    <w:rsid w:val="75000C2E"/>
    <w:rsid w:val="785A5E3F"/>
    <w:rsid w:val="7CCFF340"/>
    <w:rsid w:val="87EF99B6"/>
    <w:rsid w:val="ADEEC4A5"/>
    <w:rsid w:val="BCAEB304"/>
    <w:rsid w:val="BF77D452"/>
    <w:rsid w:val="DEFB5533"/>
    <w:rsid w:val="EDFF3AEC"/>
    <w:rsid w:val="EFF2E20B"/>
    <w:rsid w:val="F5FFDA93"/>
    <w:rsid w:val="F6F3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9718</Words>
  <Characters>10087</Characters>
  <Lines>16</Lines>
  <Paragraphs>4</Paragraphs>
  <TotalTime>20.6666666666667</TotalTime>
  <ScaleCrop>false</ScaleCrop>
  <LinksUpToDate>false</LinksUpToDate>
  <CharactersWithSpaces>10830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2025-01-18T01:21:00Z</dcterms:created>
  <dc:creator>Administrator</dc:creator>
  <cp:lastModifiedBy>墨迹夏子</cp:lastModifiedBy>
  <cp:lastPrinted>2025-02-10T16:15:33Z</cp:lastPrinted>
  <dcterms:modified xsi:type="dcterms:W3CDTF">2025-02-10T03:55:50Z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DA4AA160E7954D2A90FF105128A56F1F_13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