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7B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  <w:szCs w:val="2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3BBD3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起草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说明</w:t>
      </w:r>
    </w:p>
    <w:p w14:paraId="212AA5B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lang w:eastAsia="zh-CN"/>
        </w:rPr>
      </w:pPr>
    </w:p>
    <w:p w14:paraId="712730E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为进一步优化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val="en" w:eastAsia="zh-CN"/>
        </w:rPr>
        <w:t>“揭榜挂帅”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项目组织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资助拨付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提升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eastAsia="zh-CN"/>
        </w:rPr>
        <w:t>“揭榜挂帅”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项目工作质效，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" w:eastAsia="zh-CN" w:bidi="ar-SA"/>
        </w:rPr>
        <w:t>国家和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各省市关于科技项目管理办法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" w:eastAsia="zh-CN" w:bidi="ar-SA"/>
        </w:rPr>
        <w:t>等有关文件，自治区科技厅研究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起草了《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广西科技计划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eastAsia="zh-CN"/>
        </w:rPr>
        <w:t>“揭榜挂帅”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项目管理办法（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试行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》（以下简称本办法）。现将起草情况说明如下：</w:t>
      </w:r>
    </w:p>
    <w:p w14:paraId="1813ADF3">
      <w:pPr>
        <w:pStyle w:val="5"/>
        <w:bidi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一、起草背景</w:t>
      </w:r>
    </w:p>
    <w:p w14:paraId="2BCB2B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近年来，自治区科技计划项目不断创新项目组织实施方式，但不同项目组织方式在《广西科技项目揭榜制工作实施办法（试行）》中的融合度低，致使在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“揭榜挂帅”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榜单任务中实行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“赛马制”“链主制”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等方式时项目组织管理流程不清晰，执行标准不明确，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管理流程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有待进一步补充和明确。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同时，《广西科技项目揭榜制工作实施办法（试行）》中对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val="en" w:eastAsia="zh-CN"/>
        </w:rPr>
        <w:t>“揭榜挂帅”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研发资助比例高，但资助拨付策略保守，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项目开展前期的政策吸引力和创新动力不足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提高项目前期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" w:eastAsia="zh-CN" w:bidi="ar-SA"/>
        </w:rPr>
        <w:t>资助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力度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" w:eastAsia="zh-CN" w:bidi="ar-SA"/>
        </w:rPr>
        <w:t>能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有效吸引区内外科技力量揭榜立项，更快推动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" w:eastAsia="zh-CN" w:bidi="ar-SA"/>
        </w:rPr>
        <w:t>项目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前期研发进展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将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" w:eastAsia="zh-CN" w:bidi="ar-SA"/>
        </w:rPr>
        <w:t>中期评估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结果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作为后续</w:t>
      </w:r>
      <w:r>
        <w:rPr>
          <w:rFonts w:hint="default" w:ascii="仿宋_GB2312" w:hAnsi="仿宋_GB2312" w:eastAsia="仿宋_GB2312" w:cs="Times New Roman"/>
          <w:b w:val="0"/>
          <w:bCs/>
          <w:color w:val="auto"/>
          <w:kern w:val="2"/>
          <w:sz w:val="32"/>
          <w:szCs w:val="32"/>
          <w:lang w:val="en" w:eastAsia="zh-CN" w:bidi="ar-SA"/>
        </w:rPr>
        <w:t>资助拨付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、项目调整或终止的重要依据，强化中期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检查制度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的导向作用，能督促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项目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承担方履行任务书约定，降低资金浪费风险。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为进一步优化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highlight w:val="none"/>
        </w:rPr>
        <w:t>“揭榜挂帅”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项目组织管理机制，完善项目组织和资助拨付方式，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更好适应现行科技任务选题策略和科技计划体系布局，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制定本办法。</w:t>
      </w:r>
    </w:p>
    <w:p w14:paraId="5B635DBA">
      <w:pPr>
        <w:pStyle w:val="5"/>
        <w:numPr>
          <w:ilvl w:val="0"/>
          <w:numId w:val="1"/>
        </w:numPr>
        <w:bidi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参考依据</w:t>
      </w:r>
    </w:p>
    <w:p w14:paraId="0EBDC0A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本办法起草的主要依据为：</w:t>
      </w:r>
    </w:p>
    <w:p w14:paraId="1304545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（一）《国家重点研发计划管理暂行办法》（国科发资〔2024〕28号；</w:t>
      </w:r>
    </w:p>
    <w:p w14:paraId="326DF29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（二）《广西科技项目揭榜制工作实施办法（试行）》（桂科政字〔2020〕81号）；</w:t>
      </w:r>
    </w:p>
    <w:p w14:paraId="637CE8C3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（三）《上海市科技计划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“揭榜挂帅”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项目管理办法（试行）》（沪科规〔2024〕4号）；</w:t>
      </w:r>
    </w:p>
    <w:p w14:paraId="3435964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（四）《四川省科技计划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“揭榜挂帅”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项目管理办法（试行）》（川科政〔2024〕1号）；</w:t>
      </w:r>
    </w:p>
    <w:p w14:paraId="6705FA9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（五）《云南省科技</w:t>
      </w:r>
      <w:r>
        <w:rPr>
          <w:rFonts w:hint="default" w:ascii="仿宋_GB2312" w:hAnsi="仿宋_GB2312" w:eastAsia="仿宋_GB2312" w:cs="Times New Roman"/>
          <w:color w:val="auto"/>
          <w:kern w:val="2"/>
          <w:sz w:val="32"/>
          <w:szCs w:val="32"/>
          <w:lang w:val="en" w:eastAsia="zh-CN" w:bidi="ar-SA"/>
        </w:rPr>
        <w:t>“揭榜挂帅”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项目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和资金管理办法》（云财规〔2023〕12号）。</w:t>
      </w:r>
    </w:p>
    <w:p w14:paraId="422C3D94">
      <w:pPr>
        <w:pStyle w:val="5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三、主要内容</w:t>
      </w:r>
    </w:p>
    <w:p w14:paraId="1ACBC2E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本办法共六章二十四条，主要内容和亮点如下：</w:t>
      </w:r>
    </w:p>
    <w:p w14:paraId="6AEB66CB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3" w:firstLineChars="200"/>
        <w:jc w:val="both"/>
        <w:textAlignment w:val="auto"/>
        <w:outlineLvl w:val="2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" w:eastAsia="zh-CN" w:bidi="ar-SA"/>
        </w:rPr>
        <w:t>（一）项目管理流程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" w:eastAsia="zh-CN" w:bidi="ar-SA"/>
        </w:rPr>
        <w:t>更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" w:eastAsia="zh-CN" w:bidi="ar-SA"/>
        </w:rPr>
        <w:t>明确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" w:eastAsia="zh-CN" w:bidi="ar-SA"/>
        </w:rPr>
        <w:t>，囊括</w:t>
      </w:r>
      <w:r>
        <w:rPr>
          <w:rFonts w:hint="eastAsia" w:ascii="仿宋_GB2312" w:hAnsi="仿宋_GB2312" w:eastAsia="仿宋_GB2312" w:cs="Times New Roman"/>
          <w:b/>
          <w:bCs/>
          <w:color w:val="auto"/>
          <w:kern w:val="2"/>
          <w:sz w:val="32"/>
          <w:szCs w:val="24"/>
          <w:lang w:val="en" w:eastAsia="zh-CN" w:bidi="ar-SA"/>
        </w:rPr>
        <w:t>“赛马制”“链主制”</w:t>
      </w:r>
    </w:p>
    <w:p w14:paraId="33D34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lang w:val="en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  <w:t xml:space="preserve"> 第二条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lang w:val="en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en" w:eastAsia="zh-CN"/>
        </w:rPr>
        <w:t>项目组织形式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  <w:t>说明</w:t>
      </w:r>
    </w:p>
    <w:p w14:paraId="42C3D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lang w:val="en" w:eastAsia="zh-CN"/>
        </w:rPr>
        <w:t>明确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lang w:val="en-US" w:eastAsia="zh-CN"/>
        </w:rPr>
        <w:t>了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lang w:val="en-US" w:eastAsia="zh-CN"/>
        </w:rPr>
        <w:t>“揭榜挂帅”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lang w:val="en-US" w:eastAsia="zh-CN"/>
        </w:rPr>
        <w:t>项目组织形式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lang w:val="en" w:eastAsia="zh-CN"/>
        </w:rPr>
        <w:t>定义，充分体现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lang w:val="en" w:eastAsia="zh-CN"/>
        </w:rPr>
        <w:t>科技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lang w:val="en" w:eastAsia="zh-CN"/>
        </w:rPr>
        <w:t>成果转化“双向揭榜”要求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lang w:val="en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lang w:val="en" w:eastAsia="zh-CN"/>
        </w:rPr>
        <w:t>明确了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lang w:val="en-US" w:eastAsia="zh-CN"/>
        </w:rPr>
        <w:t>自治区科技厅根据不同项目的特点，可采用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lang w:val="en-US" w:eastAsia="zh-CN"/>
        </w:rPr>
        <w:t>“赛马制”“链主制”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lang w:val="en-US" w:eastAsia="zh-CN"/>
        </w:rPr>
        <w:t>等组织方式开展工作。</w:t>
      </w:r>
    </w:p>
    <w:p w14:paraId="6D7BC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lang w:val="en" w:eastAsia="zh-CN"/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  <w:t xml:space="preserve"> 第四条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lang w:val="en" w:eastAsia="zh-CN"/>
        </w:rPr>
        <w:t xml:space="preserve">  项目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  <w:t>条件要求说明</w:t>
      </w:r>
    </w:p>
    <w:p w14:paraId="4D55D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lang w:val="en" w:eastAsia="zh-CN"/>
        </w:rPr>
        <w:t>明确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lang w:val="en-US" w:eastAsia="zh-CN"/>
        </w:rPr>
        <w:t>了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lang w:val="en-US" w:eastAsia="zh-CN"/>
        </w:rPr>
        <w:t>“揭榜挂帅”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lang w:val="en-US" w:eastAsia="zh-CN"/>
        </w:rPr>
        <w:t>榜单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lang w:val="en" w:eastAsia="zh-CN"/>
        </w:rPr>
        <w:t>应聚焦的重点领域和应满足的条件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lang w:val="en-US" w:eastAsia="zh-CN"/>
        </w:rPr>
        <w:t>。</w:t>
      </w:r>
    </w:p>
    <w:p w14:paraId="68199EE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3. 第十二条  项目管理流程</w:t>
      </w:r>
    </w:p>
    <w:p w14:paraId="3DCBD89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明确了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“揭榜挂帅”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榜单征集具体方式，更适应现行科技任务选题策略；明确了榜单形成过程主要包括形式审查、同行评议、现场考察等环节，说明了各环节具体工作任务；明确了榜单的发布形式和发布方式；明确了可采用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“链主制”“赛马制”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项目组织方式的情况和要求，区分了各自对应的项目管理流程；明确了项目管理按广西科技计划项目及资金管理等相关制度执行。</w:t>
      </w:r>
    </w:p>
    <w:p w14:paraId="4A6AA46A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3" w:firstLineChars="200"/>
        <w:jc w:val="both"/>
        <w:textAlignment w:val="auto"/>
        <w:outlineLvl w:val="2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" w:eastAsia="zh-CN" w:bidi="ar-SA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" w:eastAsia="zh-CN" w:bidi="ar-SA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24"/>
          <w:lang w:val="en" w:eastAsia="zh-CN" w:bidi="ar-SA"/>
        </w:rPr>
        <w:t>）资助拨付策略更积极主动，兼顾激励与约束</w:t>
      </w:r>
    </w:p>
    <w:p w14:paraId="2CACAFE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资助方式</w:t>
      </w:r>
    </w:p>
    <w:p w14:paraId="74AC26D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明确了财政资金的资助方式为前资助和后补助相结合，说明了研发总投入与自治区财政资金资助的关系，明确了后补助经费由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补助对象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先行垫资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1E19EF37">
      <w:pPr>
        <w:bidi w:val="0"/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lang w:val="en" w:eastAsia="zh-CN"/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  <w:t>第十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  <w:t xml:space="preserve">  技术攻关类项目资助拨付方式</w:t>
      </w:r>
    </w:p>
    <w:p w14:paraId="1893270A">
      <w:pPr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lang w:val="en-US" w:eastAsia="zh-CN"/>
        </w:rPr>
        <w:t>根据技术攻关类项目实施期限，区分了资助拨付方式，调整了不同阶段资助拨付比例，显著提高了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项目前中期资助力度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lang w:val="en-US" w:eastAsia="zh-CN"/>
        </w:rPr>
        <w:t>。对实施期限超过1年的项目，强化过程管理，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提高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中期评估的决策权重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lang w:val="en-US" w:eastAsia="zh-CN"/>
        </w:rPr>
        <w:t>在进一步增强科研团队持续研发动力的同时，通过中期检查制度保障财政资金安全。</w:t>
      </w:r>
    </w:p>
    <w:p w14:paraId="14FC3E64">
      <w:pPr>
        <w:bidi w:val="0"/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lang w:val="en" w:eastAsia="zh-CN"/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  <w:t>第十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  <w:t xml:space="preserve">  成果转化类项目资助拨付方式</w:t>
      </w:r>
    </w:p>
    <w:p w14:paraId="7B3CFAF4">
      <w:pPr>
        <w:bidi w:val="0"/>
        <w:spacing w:line="560" w:lineRule="exact"/>
        <w:ind w:firstLine="640" w:firstLineChars="200"/>
        <w:rPr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lang w:val="en" w:eastAsia="zh-CN"/>
        </w:rPr>
        <w:t>显著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lang w:val="en-US" w:eastAsia="zh-CN"/>
        </w:rPr>
        <w:t>提高了成果转化项目前期资助力度。</w:t>
      </w:r>
    </w:p>
    <w:p w14:paraId="63057693">
      <w:pPr>
        <w:pStyle w:val="4"/>
        <w:ind w:left="0" w:leftChars="0" w:firstLine="0" w:firstLineChars="0"/>
      </w:pPr>
    </w:p>
    <w:p w14:paraId="17683438">
      <w:pPr>
        <w:rPr>
          <w:rFonts w:hint="default"/>
          <w:lang w:val="en-US" w:eastAsia="zh-CN"/>
        </w:rPr>
      </w:pPr>
    </w:p>
    <w:p w14:paraId="74899FE8">
      <w:pPr>
        <w:rPr>
          <w:rFonts w:hint="default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2965A">
    <w:pPr>
      <w:pStyle w:val="11"/>
      <w:spacing w:line="360" w:lineRule="exact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16A33">
                          <w:pPr>
                            <w:pStyle w:val="11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6.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JWDyM0QAAAAMBAAAPAAAAAAAAAAEAIAAAACIAAABk&#10;cnMvZG93bnJldi54bWxQSwECFAAUAAAACACHTuJAs3Wnl9QBAAC7AwAADgAAAAAAAAABACAAAAAg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616A33">
                    <w:pPr>
                      <w:pStyle w:val="11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8E9B3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521378C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qXm5zwAAAAUBAAAP&#10;AAAAAAAAAAEAIAAAACIAAABkcnMvZG93bnJldi54bWxQSwECFAAUAAAACACHTuJAClhK3egBAADK&#10;AwAADgAAAAAAAAABACAAAAAe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21378C"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7AADA"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8F55B">
    <w:pPr>
      <w:pStyle w:val="12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F5206"/>
    <w:multiLevelType w:val="singleLevel"/>
    <w:tmpl w:val="9BEF52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9"/>
  <w:displayHorizontalDrawingGridEvery w:val="1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20D2A"/>
    <w:rsid w:val="00024006"/>
    <w:rsid w:val="000310D0"/>
    <w:rsid w:val="000332C3"/>
    <w:rsid w:val="000543BF"/>
    <w:rsid w:val="00056C43"/>
    <w:rsid w:val="00064356"/>
    <w:rsid w:val="000650BC"/>
    <w:rsid w:val="00074AA6"/>
    <w:rsid w:val="00075405"/>
    <w:rsid w:val="0007604C"/>
    <w:rsid w:val="00080ABC"/>
    <w:rsid w:val="00082B48"/>
    <w:rsid w:val="000848DC"/>
    <w:rsid w:val="00086F61"/>
    <w:rsid w:val="00090177"/>
    <w:rsid w:val="000958FB"/>
    <w:rsid w:val="00095A3D"/>
    <w:rsid w:val="000A2E76"/>
    <w:rsid w:val="000B6F89"/>
    <w:rsid w:val="000C12DE"/>
    <w:rsid w:val="000C1AE3"/>
    <w:rsid w:val="000D4071"/>
    <w:rsid w:val="000E4BB4"/>
    <w:rsid w:val="000F3210"/>
    <w:rsid w:val="000F369E"/>
    <w:rsid w:val="000F38E3"/>
    <w:rsid w:val="000F518C"/>
    <w:rsid w:val="000F6F50"/>
    <w:rsid w:val="000F7248"/>
    <w:rsid w:val="001011E4"/>
    <w:rsid w:val="001014C1"/>
    <w:rsid w:val="0011417A"/>
    <w:rsid w:val="001179BC"/>
    <w:rsid w:val="00122223"/>
    <w:rsid w:val="00124233"/>
    <w:rsid w:val="00143345"/>
    <w:rsid w:val="0014506C"/>
    <w:rsid w:val="001528C3"/>
    <w:rsid w:val="00157938"/>
    <w:rsid w:val="00157C4D"/>
    <w:rsid w:val="0016161B"/>
    <w:rsid w:val="0017337B"/>
    <w:rsid w:val="00173CC8"/>
    <w:rsid w:val="00183C60"/>
    <w:rsid w:val="00183E30"/>
    <w:rsid w:val="001910CE"/>
    <w:rsid w:val="00194269"/>
    <w:rsid w:val="001A3E4C"/>
    <w:rsid w:val="001A5CB6"/>
    <w:rsid w:val="001B2E7C"/>
    <w:rsid w:val="001B49F0"/>
    <w:rsid w:val="001C7F46"/>
    <w:rsid w:val="001D390D"/>
    <w:rsid w:val="001E6799"/>
    <w:rsid w:val="0021055E"/>
    <w:rsid w:val="002177BE"/>
    <w:rsid w:val="00221285"/>
    <w:rsid w:val="00224E91"/>
    <w:rsid w:val="00242EB2"/>
    <w:rsid w:val="0024545E"/>
    <w:rsid w:val="00251261"/>
    <w:rsid w:val="002513F4"/>
    <w:rsid w:val="002539DB"/>
    <w:rsid w:val="002546D9"/>
    <w:rsid w:val="0025551C"/>
    <w:rsid w:val="002718DF"/>
    <w:rsid w:val="00287AAE"/>
    <w:rsid w:val="00294BD7"/>
    <w:rsid w:val="002951A6"/>
    <w:rsid w:val="002975AC"/>
    <w:rsid w:val="002A3792"/>
    <w:rsid w:val="002C7CAD"/>
    <w:rsid w:val="002D02E5"/>
    <w:rsid w:val="002D1462"/>
    <w:rsid w:val="002E197D"/>
    <w:rsid w:val="002E22FF"/>
    <w:rsid w:val="00301927"/>
    <w:rsid w:val="00301B62"/>
    <w:rsid w:val="00310AA9"/>
    <w:rsid w:val="003172AC"/>
    <w:rsid w:val="0032056E"/>
    <w:rsid w:val="00326A0C"/>
    <w:rsid w:val="00340EAD"/>
    <w:rsid w:val="00355CA7"/>
    <w:rsid w:val="00366729"/>
    <w:rsid w:val="00375591"/>
    <w:rsid w:val="003758E4"/>
    <w:rsid w:val="00385E7E"/>
    <w:rsid w:val="00392B63"/>
    <w:rsid w:val="0039657C"/>
    <w:rsid w:val="00396CAE"/>
    <w:rsid w:val="003B364F"/>
    <w:rsid w:val="003C48E0"/>
    <w:rsid w:val="003C6B62"/>
    <w:rsid w:val="003D7A4F"/>
    <w:rsid w:val="003E2531"/>
    <w:rsid w:val="003E420D"/>
    <w:rsid w:val="003E5397"/>
    <w:rsid w:val="003F1CF8"/>
    <w:rsid w:val="003F1E2C"/>
    <w:rsid w:val="003F2513"/>
    <w:rsid w:val="003F66C8"/>
    <w:rsid w:val="00411A4B"/>
    <w:rsid w:val="00412DBE"/>
    <w:rsid w:val="00420312"/>
    <w:rsid w:val="00432939"/>
    <w:rsid w:val="00435EB9"/>
    <w:rsid w:val="00436309"/>
    <w:rsid w:val="00451939"/>
    <w:rsid w:val="0045446C"/>
    <w:rsid w:val="0046084D"/>
    <w:rsid w:val="00460B46"/>
    <w:rsid w:val="00461956"/>
    <w:rsid w:val="004652B3"/>
    <w:rsid w:val="00467301"/>
    <w:rsid w:val="00470EEC"/>
    <w:rsid w:val="00475153"/>
    <w:rsid w:val="00480D67"/>
    <w:rsid w:val="0048462D"/>
    <w:rsid w:val="00485383"/>
    <w:rsid w:val="00492057"/>
    <w:rsid w:val="00493B51"/>
    <w:rsid w:val="004B3D2A"/>
    <w:rsid w:val="004C449C"/>
    <w:rsid w:val="004C59C9"/>
    <w:rsid w:val="004D13BC"/>
    <w:rsid w:val="004D6EE5"/>
    <w:rsid w:val="004D72CB"/>
    <w:rsid w:val="004F0CAE"/>
    <w:rsid w:val="004F155E"/>
    <w:rsid w:val="00514691"/>
    <w:rsid w:val="005315A4"/>
    <w:rsid w:val="00543354"/>
    <w:rsid w:val="005530FE"/>
    <w:rsid w:val="00571856"/>
    <w:rsid w:val="005728CF"/>
    <w:rsid w:val="00576564"/>
    <w:rsid w:val="005802FA"/>
    <w:rsid w:val="00585CDF"/>
    <w:rsid w:val="0059366F"/>
    <w:rsid w:val="005A05FD"/>
    <w:rsid w:val="005A4022"/>
    <w:rsid w:val="005A45E7"/>
    <w:rsid w:val="005B5143"/>
    <w:rsid w:val="005C2387"/>
    <w:rsid w:val="005C550A"/>
    <w:rsid w:val="005D02FF"/>
    <w:rsid w:val="005D1EF7"/>
    <w:rsid w:val="005D3C02"/>
    <w:rsid w:val="005D5F9B"/>
    <w:rsid w:val="005E6BD3"/>
    <w:rsid w:val="005E7B75"/>
    <w:rsid w:val="005F0A3B"/>
    <w:rsid w:val="005F2501"/>
    <w:rsid w:val="005F2B35"/>
    <w:rsid w:val="00601A7A"/>
    <w:rsid w:val="006337F8"/>
    <w:rsid w:val="00646C4C"/>
    <w:rsid w:val="00647244"/>
    <w:rsid w:val="0066006F"/>
    <w:rsid w:val="00672C88"/>
    <w:rsid w:val="00673E4F"/>
    <w:rsid w:val="00692AB5"/>
    <w:rsid w:val="006937AE"/>
    <w:rsid w:val="006A11B1"/>
    <w:rsid w:val="006B1924"/>
    <w:rsid w:val="006D055A"/>
    <w:rsid w:val="006D70E0"/>
    <w:rsid w:val="006E68D3"/>
    <w:rsid w:val="00700D11"/>
    <w:rsid w:val="00715187"/>
    <w:rsid w:val="007236AF"/>
    <w:rsid w:val="00727900"/>
    <w:rsid w:val="00731295"/>
    <w:rsid w:val="007319E5"/>
    <w:rsid w:val="00732A3B"/>
    <w:rsid w:val="00736C57"/>
    <w:rsid w:val="00766A29"/>
    <w:rsid w:val="00780B22"/>
    <w:rsid w:val="00782B80"/>
    <w:rsid w:val="007900F7"/>
    <w:rsid w:val="007B578A"/>
    <w:rsid w:val="007B6E81"/>
    <w:rsid w:val="007B776C"/>
    <w:rsid w:val="007C330F"/>
    <w:rsid w:val="007C3DF2"/>
    <w:rsid w:val="007C7D17"/>
    <w:rsid w:val="007D5F53"/>
    <w:rsid w:val="007E5050"/>
    <w:rsid w:val="007E6699"/>
    <w:rsid w:val="008008A3"/>
    <w:rsid w:val="008011F2"/>
    <w:rsid w:val="00802E58"/>
    <w:rsid w:val="00807D66"/>
    <w:rsid w:val="008206C8"/>
    <w:rsid w:val="00824133"/>
    <w:rsid w:val="00824F7E"/>
    <w:rsid w:val="00827E39"/>
    <w:rsid w:val="00831804"/>
    <w:rsid w:val="00833F4B"/>
    <w:rsid w:val="00841148"/>
    <w:rsid w:val="00843766"/>
    <w:rsid w:val="00851578"/>
    <w:rsid w:val="00852B03"/>
    <w:rsid w:val="00871C90"/>
    <w:rsid w:val="00874932"/>
    <w:rsid w:val="0088764E"/>
    <w:rsid w:val="00894586"/>
    <w:rsid w:val="008B2639"/>
    <w:rsid w:val="008D4478"/>
    <w:rsid w:val="008E3D5E"/>
    <w:rsid w:val="008F3D02"/>
    <w:rsid w:val="008F6383"/>
    <w:rsid w:val="0090136C"/>
    <w:rsid w:val="00902B6F"/>
    <w:rsid w:val="00914BC9"/>
    <w:rsid w:val="0091512E"/>
    <w:rsid w:val="00921B71"/>
    <w:rsid w:val="009223CE"/>
    <w:rsid w:val="00924D4D"/>
    <w:rsid w:val="009274E2"/>
    <w:rsid w:val="00933C59"/>
    <w:rsid w:val="009411B9"/>
    <w:rsid w:val="0095073F"/>
    <w:rsid w:val="00957787"/>
    <w:rsid w:val="00957A9B"/>
    <w:rsid w:val="00964E62"/>
    <w:rsid w:val="009664B7"/>
    <w:rsid w:val="00971771"/>
    <w:rsid w:val="00981278"/>
    <w:rsid w:val="00990A61"/>
    <w:rsid w:val="00991840"/>
    <w:rsid w:val="00995E40"/>
    <w:rsid w:val="009A36EE"/>
    <w:rsid w:val="009A48ED"/>
    <w:rsid w:val="009B0742"/>
    <w:rsid w:val="009C5486"/>
    <w:rsid w:val="009D1A9E"/>
    <w:rsid w:val="009E086D"/>
    <w:rsid w:val="009E64BF"/>
    <w:rsid w:val="009F062D"/>
    <w:rsid w:val="009F1D81"/>
    <w:rsid w:val="009F38DA"/>
    <w:rsid w:val="009F7CAE"/>
    <w:rsid w:val="00A06A48"/>
    <w:rsid w:val="00A16656"/>
    <w:rsid w:val="00A21708"/>
    <w:rsid w:val="00A21EA2"/>
    <w:rsid w:val="00A22EA0"/>
    <w:rsid w:val="00A241EA"/>
    <w:rsid w:val="00A301F6"/>
    <w:rsid w:val="00A3236C"/>
    <w:rsid w:val="00A32D51"/>
    <w:rsid w:val="00A43BBB"/>
    <w:rsid w:val="00A469D1"/>
    <w:rsid w:val="00A4793B"/>
    <w:rsid w:val="00A50934"/>
    <w:rsid w:val="00A52EAA"/>
    <w:rsid w:val="00A55C92"/>
    <w:rsid w:val="00A56B53"/>
    <w:rsid w:val="00A56E5E"/>
    <w:rsid w:val="00A57520"/>
    <w:rsid w:val="00A62B2B"/>
    <w:rsid w:val="00A640D7"/>
    <w:rsid w:val="00A7698E"/>
    <w:rsid w:val="00A77A7C"/>
    <w:rsid w:val="00A922C5"/>
    <w:rsid w:val="00AA049C"/>
    <w:rsid w:val="00AB5361"/>
    <w:rsid w:val="00AC134C"/>
    <w:rsid w:val="00AC3DF7"/>
    <w:rsid w:val="00AC51D8"/>
    <w:rsid w:val="00AD4EEA"/>
    <w:rsid w:val="00AE0369"/>
    <w:rsid w:val="00AE4F06"/>
    <w:rsid w:val="00AE71C8"/>
    <w:rsid w:val="00AF0A05"/>
    <w:rsid w:val="00AF0B3E"/>
    <w:rsid w:val="00AF2244"/>
    <w:rsid w:val="00AF58CA"/>
    <w:rsid w:val="00AF5DE0"/>
    <w:rsid w:val="00B000BD"/>
    <w:rsid w:val="00B0207B"/>
    <w:rsid w:val="00B1275E"/>
    <w:rsid w:val="00B2484C"/>
    <w:rsid w:val="00B31F85"/>
    <w:rsid w:val="00B52205"/>
    <w:rsid w:val="00B6339F"/>
    <w:rsid w:val="00BA13CB"/>
    <w:rsid w:val="00BA4307"/>
    <w:rsid w:val="00BA52F7"/>
    <w:rsid w:val="00BB2FC6"/>
    <w:rsid w:val="00BC3BA6"/>
    <w:rsid w:val="00BD007D"/>
    <w:rsid w:val="00BD5664"/>
    <w:rsid w:val="00BD6D49"/>
    <w:rsid w:val="00BE2F0D"/>
    <w:rsid w:val="00BE532B"/>
    <w:rsid w:val="00BE797D"/>
    <w:rsid w:val="00BF1BD3"/>
    <w:rsid w:val="00BF33B8"/>
    <w:rsid w:val="00BF7728"/>
    <w:rsid w:val="00C06A55"/>
    <w:rsid w:val="00C1267B"/>
    <w:rsid w:val="00C22375"/>
    <w:rsid w:val="00C27326"/>
    <w:rsid w:val="00C2773E"/>
    <w:rsid w:val="00C32C34"/>
    <w:rsid w:val="00C355E8"/>
    <w:rsid w:val="00C44C95"/>
    <w:rsid w:val="00C4713B"/>
    <w:rsid w:val="00C50D26"/>
    <w:rsid w:val="00C52E2C"/>
    <w:rsid w:val="00C66A72"/>
    <w:rsid w:val="00C73C2A"/>
    <w:rsid w:val="00C75C33"/>
    <w:rsid w:val="00C76983"/>
    <w:rsid w:val="00C77FD8"/>
    <w:rsid w:val="00C80434"/>
    <w:rsid w:val="00C81658"/>
    <w:rsid w:val="00C85FE5"/>
    <w:rsid w:val="00C9192E"/>
    <w:rsid w:val="00C94256"/>
    <w:rsid w:val="00C95912"/>
    <w:rsid w:val="00C95C3C"/>
    <w:rsid w:val="00CA353A"/>
    <w:rsid w:val="00CA6196"/>
    <w:rsid w:val="00CC0100"/>
    <w:rsid w:val="00CC68AD"/>
    <w:rsid w:val="00CD4A58"/>
    <w:rsid w:val="00CE505D"/>
    <w:rsid w:val="00D16474"/>
    <w:rsid w:val="00D26E0D"/>
    <w:rsid w:val="00D3394E"/>
    <w:rsid w:val="00D46522"/>
    <w:rsid w:val="00D50D8A"/>
    <w:rsid w:val="00D60630"/>
    <w:rsid w:val="00D61433"/>
    <w:rsid w:val="00D62BFB"/>
    <w:rsid w:val="00D638BA"/>
    <w:rsid w:val="00D80D98"/>
    <w:rsid w:val="00DA58B3"/>
    <w:rsid w:val="00DC5977"/>
    <w:rsid w:val="00DD5BF7"/>
    <w:rsid w:val="00DE6CDC"/>
    <w:rsid w:val="00DF60A8"/>
    <w:rsid w:val="00E0750D"/>
    <w:rsid w:val="00E15FCA"/>
    <w:rsid w:val="00E16CFC"/>
    <w:rsid w:val="00E17C4D"/>
    <w:rsid w:val="00E21F7A"/>
    <w:rsid w:val="00E32D80"/>
    <w:rsid w:val="00E33C7F"/>
    <w:rsid w:val="00E34AF9"/>
    <w:rsid w:val="00E40241"/>
    <w:rsid w:val="00E4784D"/>
    <w:rsid w:val="00E66342"/>
    <w:rsid w:val="00E67D9B"/>
    <w:rsid w:val="00E724A0"/>
    <w:rsid w:val="00E76190"/>
    <w:rsid w:val="00E87771"/>
    <w:rsid w:val="00E9289F"/>
    <w:rsid w:val="00E95B2E"/>
    <w:rsid w:val="00E9621D"/>
    <w:rsid w:val="00EA24BA"/>
    <w:rsid w:val="00EC2EB8"/>
    <w:rsid w:val="00ED05A5"/>
    <w:rsid w:val="00EE269B"/>
    <w:rsid w:val="00EF4C03"/>
    <w:rsid w:val="00F028DA"/>
    <w:rsid w:val="00F03046"/>
    <w:rsid w:val="00F07C85"/>
    <w:rsid w:val="00F233D0"/>
    <w:rsid w:val="00F23782"/>
    <w:rsid w:val="00F3111F"/>
    <w:rsid w:val="00F31E23"/>
    <w:rsid w:val="00F33BCE"/>
    <w:rsid w:val="00F4571B"/>
    <w:rsid w:val="00F60DB5"/>
    <w:rsid w:val="00F62D3A"/>
    <w:rsid w:val="00F71396"/>
    <w:rsid w:val="00FA3C60"/>
    <w:rsid w:val="00FB0EA7"/>
    <w:rsid w:val="00FC6160"/>
    <w:rsid w:val="00FD12DB"/>
    <w:rsid w:val="00FD1FFE"/>
    <w:rsid w:val="00FD5E71"/>
    <w:rsid w:val="00FE46B3"/>
    <w:rsid w:val="00FF0E72"/>
    <w:rsid w:val="00FF2808"/>
    <w:rsid w:val="00FF3AC2"/>
    <w:rsid w:val="00FF3C7A"/>
    <w:rsid w:val="010630D0"/>
    <w:rsid w:val="034F6973"/>
    <w:rsid w:val="05CE6EB1"/>
    <w:rsid w:val="06982F19"/>
    <w:rsid w:val="087F6923"/>
    <w:rsid w:val="0B616901"/>
    <w:rsid w:val="0D445412"/>
    <w:rsid w:val="0EAA760A"/>
    <w:rsid w:val="0EDF39C9"/>
    <w:rsid w:val="16295DD9"/>
    <w:rsid w:val="1F5CD730"/>
    <w:rsid w:val="25565D1A"/>
    <w:rsid w:val="27E239F2"/>
    <w:rsid w:val="280F74E7"/>
    <w:rsid w:val="2BC00920"/>
    <w:rsid w:val="2BE01BD6"/>
    <w:rsid w:val="2DBB9EC8"/>
    <w:rsid w:val="30B4648D"/>
    <w:rsid w:val="31E36869"/>
    <w:rsid w:val="335F56CE"/>
    <w:rsid w:val="355A3E1C"/>
    <w:rsid w:val="365A443E"/>
    <w:rsid w:val="373B525E"/>
    <w:rsid w:val="38FB5317"/>
    <w:rsid w:val="393E16A4"/>
    <w:rsid w:val="39B76556"/>
    <w:rsid w:val="39C7D0F5"/>
    <w:rsid w:val="3ACBA423"/>
    <w:rsid w:val="3B1FC398"/>
    <w:rsid w:val="3B378168"/>
    <w:rsid w:val="3C730A48"/>
    <w:rsid w:val="3F814D97"/>
    <w:rsid w:val="3FF7F52E"/>
    <w:rsid w:val="409A21BD"/>
    <w:rsid w:val="40C44895"/>
    <w:rsid w:val="448F25B4"/>
    <w:rsid w:val="49051EC1"/>
    <w:rsid w:val="49BF6941"/>
    <w:rsid w:val="4AEB42B2"/>
    <w:rsid w:val="4B0A3EDB"/>
    <w:rsid w:val="4C562035"/>
    <w:rsid w:val="4D981343"/>
    <w:rsid w:val="4DEF3E89"/>
    <w:rsid w:val="4E80705D"/>
    <w:rsid w:val="4F9F7D77"/>
    <w:rsid w:val="526BFAD4"/>
    <w:rsid w:val="55625F0C"/>
    <w:rsid w:val="55F51A69"/>
    <w:rsid w:val="5AF35FEF"/>
    <w:rsid w:val="5BDF3788"/>
    <w:rsid w:val="5CA5570E"/>
    <w:rsid w:val="5CC44C22"/>
    <w:rsid w:val="5D1E7563"/>
    <w:rsid w:val="5E7F32B2"/>
    <w:rsid w:val="5FEF874B"/>
    <w:rsid w:val="5FF62D62"/>
    <w:rsid w:val="6097591A"/>
    <w:rsid w:val="63317BAB"/>
    <w:rsid w:val="642971E3"/>
    <w:rsid w:val="65081EF0"/>
    <w:rsid w:val="66C9548A"/>
    <w:rsid w:val="68CB0E27"/>
    <w:rsid w:val="68EF1AEA"/>
    <w:rsid w:val="6BEFCD41"/>
    <w:rsid w:val="6EE567C2"/>
    <w:rsid w:val="6F797B09"/>
    <w:rsid w:val="6F7EDBE6"/>
    <w:rsid w:val="6FBD5DC6"/>
    <w:rsid w:val="700E0E59"/>
    <w:rsid w:val="708664A7"/>
    <w:rsid w:val="71AC61BE"/>
    <w:rsid w:val="71ED0839"/>
    <w:rsid w:val="73CB7025"/>
    <w:rsid w:val="73CC3568"/>
    <w:rsid w:val="746D3BA9"/>
    <w:rsid w:val="75477E01"/>
    <w:rsid w:val="771D4F71"/>
    <w:rsid w:val="77DB6926"/>
    <w:rsid w:val="77E35A7F"/>
    <w:rsid w:val="77FA63BC"/>
    <w:rsid w:val="7804098D"/>
    <w:rsid w:val="7A5B709F"/>
    <w:rsid w:val="7B0423A9"/>
    <w:rsid w:val="7B672258"/>
    <w:rsid w:val="7B853083"/>
    <w:rsid w:val="7BAC284C"/>
    <w:rsid w:val="7BCC0671"/>
    <w:rsid w:val="7D766EB8"/>
    <w:rsid w:val="7DFE8B05"/>
    <w:rsid w:val="7DFF05DA"/>
    <w:rsid w:val="7DFF731F"/>
    <w:rsid w:val="7E195214"/>
    <w:rsid w:val="7F7C09D2"/>
    <w:rsid w:val="7FDCEE19"/>
    <w:rsid w:val="7FEF8F7E"/>
    <w:rsid w:val="7FF1BA5D"/>
    <w:rsid w:val="7FFB6C78"/>
    <w:rsid w:val="7FFD8599"/>
    <w:rsid w:val="93FE7B13"/>
    <w:rsid w:val="97FE47F4"/>
    <w:rsid w:val="9F834700"/>
    <w:rsid w:val="A5BBA65B"/>
    <w:rsid w:val="AC9F28CF"/>
    <w:rsid w:val="AFDD2337"/>
    <w:rsid w:val="BDD42B31"/>
    <w:rsid w:val="BE7FEB03"/>
    <w:rsid w:val="BF7B0C10"/>
    <w:rsid w:val="BF8B0EB7"/>
    <w:rsid w:val="BFAF52A9"/>
    <w:rsid w:val="CBFF75BF"/>
    <w:rsid w:val="CF778927"/>
    <w:rsid w:val="D5E7005E"/>
    <w:rsid w:val="DBBCACB4"/>
    <w:rsid w:val="DBD69646"/>
    <w:rsid w:val="DFDBF448"/>
    <w:rsid w:val="DFFF8725"/>
    <w:rsid w:val="E3DF7FC2"/>
    <w:rsid w:val="E5BBE460"/>
    <w:rsid w:val="E7AB668E"/>
    <w:rsid w:val="EBFFBB08"/>
    <w:rsid w:val="EFCFDEDE"/>
    <w:rsid w:val="EFF5F5C6"/>
    <w:rsid w:val="F3BF4E85"/>
    <w:rsid w:val="F3F6A645"/>
    <w:rsid w:val="F5B3E40E"/>
    <w:rsid w:val="F68EC1BB"/>
    <w:rsid w:val="F76AA324"/>
    <w:rsid w:val="F8B58E7C"/>
    <w:rsid w:val="FBC5A9B9"/>
    <w:rsid w:val="FBEBEF67"/>
    <w:rsid w:val="FEDF7305"/>
    <w:rsid w:val="FF3F8DFA"/>
    <w:rsid w:val="FF46DB6C"/>
    <w:rsid w:val="FF660270"/>
    <w:rsid w:val="FFD3ADA4"/>
    <w:rsid w:val="FFFF34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5">
    <w:name w:val="heading 2"/>
    <w:next w:val="1"/>
    <w:unhideWhenUsed/>
    <w:qFormat/>
    <w:uiPriority w:val="0"/>
    <w:pPr>
      <w:keepNext/>
      <w:keepLines/>
      <w:widowControl w:val="0"/>
      <w:spacing w:beforeLines="0" w:beforeAutospacing="0" w:afterLines="0" w:afterAutospacing="0" w:line="560" w:lineRule="exact"/>
      <w:ind w:firstLine="880" w:firstLineChars="200"/>
      <w:jc w:val="both"/>
      <w:outlineLvl w:val="1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customStyle="1" w:styleId="4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Normal Indent"/>
    <w:basedOn w:val="1"/>
    <w:next w:val="1"/>
    <w:qFormat/>
    <w:uiPriority w:val="99"/>
    <w:pPr>
      <w:ind w:firstLine="420" w:firstLineChars="200"/>
    </w:pPr>
    <w:rPr>
      <w:rFonts w:cs="Calibri"/>
      <w:szCs w:val="21"/>
    </w:rPr>
  </w:style>
  <w:style w:type="paragraph" w:styleId="7">
    <w:name w:val="Body Text"/>
    <w:basedOn w:val="1"/>
    <w:next w:val="8"/>
    <w:qFormat/>
    <w:uiPriority w:val="0"/>
    <w:pPr>
      <w:spacing w:after="120" w:afterLines="0" w:afterAutospacing="0"/>
    </w:pPr>
  </w:style>
  <w:style w:type="paragraph" w:styleId="8">
    <w:name w:val="Title"/>
    <w:basedOn w:val="1"/>
    <w:next w:val="1"/>
    <w:qFormat/>
    <w:uiPriority w:val="0"/>
    <w:pPr>
      <w:widowControl/>
      <w:spacing w:line="590" w:lineRule="exact"/>
      <w:jc w:val="center"/>
      <w:outlineLvl w:val="0"/>
    </w:pPr>
    <w:rPr>
      <w:rFonts w:ascii="Cambria" w:hAnsi="Cambria" w:eastAsia="方正黑体_GBK" w:cs="宋体"/>
      <w:kern w:val="0"/>
      <w:sz w:val="32"/>
      <w:szCs w:val="32"/>
    </w:rPr>
  </w:style>
  <w:style w:type="paragraph" w:styleId="9">
    <w:name w:val="Date"/>
    <w:basedOn w:val="1"/>
    <w:next w:val="1"/>
    <w:link w:val="19"/>
    <w:unhideWhenUsed/>
    <w:qFormat/>
    <w:uiPriority w:val="0"/>
    <w:pPr>
      <w:ind w:left="100" w:leftChars="2500"/>
    </w:pPr>
  </w:style>
  <w:style w:type="paragraph" w:styleId="10">
    <w:name w:val="Balloon Text"/>
    <w:basedOn w:val="1"/>
    <w:link w:val="20"/>
    <w:qFormat/>
    <w:uiPriority w:val="0"/>
    <w:rPr>
      <w:sz w:val="18"/>
      <w:szCs w:val="18"/>
    </w:rPr>
  </w:style>
  <w:style w:type="paragraph" w:styleId="11">
    <w:name w:val="footer"/>
    <w:basedOn w:val="1"/>
    <w:next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6">
    <w:name w:val="Table Grid"/>
    <w:basedOn w:val="15"/>
    <w:qFormat/>
    <w:uiPriority w:val="59"/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customStyle="1" w:styleId="19">
    <w:name w:val="日期 Char"/>
    <w:link w:val="9"/>
    <w:semiHidden/>
    <w:qFormat/>
    <w:uiPriority w:val="0"/>
    <w:rPr>
      <w:kern w:val="2"/>
      <w:sz w:val="21"/>
      <w:szCs w:val="22"/>
    </w:rPr>
  </w:style>
  <w:style w:type="character" w:customStyle="1" w:styleId="20">
    <w:name w:val="批注框文本 Char"/>
    <w:link w:val="10"/>
    <w:qFormat/>
    <w:uiPriority w:val="0"/>
    <w:rPr>
      <w:kern w:val="2"/>
      <w:sz w:val="18"/>
      <w:szCs w:val="18"/>
    </w:rPr>
  </w:style>
  <w:style w:type="character" w:customStyle="1" w:styleId="21">
    <w:name w:val="页脚 Char"/>
    <w:link w:val="11"/>
    <w:qFormat/>
    <w:uiPriority w:val="99"/>
    <w:rPr>
      <w:kern w:val="2"/>
      <w:sz w:val="18"/>
      <w:szCs w:val="18"/>
    </w:rPr>
  </w:style>
  <w:style w:type="character" w:customStyle="1" w:styleId="22">
    <w:name w:val="页眉 Char"/>
    <w:link w:val="12"/>
    <w:qFormat/>
    <w:uiPriority w:val="99"/>
    <w:rPr>
      <w:kern w:val="2"/>
      <w:sz w:val="18"/>
      <w:szCs w:val="18"/>
    </w:rPr>
  </w:style>
  <w:style w:type="paragraph" w:customStyle="1" w:styleId="23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7CE"/>
      <w:spacing w:before="100" w:beforeAutospacing="1" w:after="100" w:afterAutospacing="1"/>
      <w:jc w:val="center"/>
    </w:pPr>
    <w:rPr>
      <w:rFonts w:ascii="宋体" w:hAnsi="宋体" w:eastAsia="宋体" w:cs="宋体"/>
      <w:color w:val="9C0006"/>
      <w:kern w:val="0"/>
      <w:sz w:val="24"/>
      <w:szCs w:val="24"/>
    </w:rPr>
  </w:style>
  <w:style w:type="paragraph" w:customStyle="1" w:styleId="24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正文内容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60" w:lineRule="exact"/>
      <w:ind w:left="0" w:right="0" w:firstLine="20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customStyle="1" w:styleId="28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2">
    <w:name w:val="正文1"/>
    <w:qFormat/>
    <w:uiPriority w:val="0"/>
    <w:pPr>
      <w:jc w:val="both"/>
    </w:pPr>
    <w:rPr>
      <w:rFonts w:cs="宋体"/>
      <w:kern w:val="2"/>
      <w:sz w:val="21"/>
      <w:szCs w:val="21"/>
      <w:lang w:val="en-US" w:eastAsia="zh-CN" w:bidi="ar-SA"/>
    </w:rPr>
  </w:style>
  <w:style w:type="paragraph" w:customStyle="1" w:styleId="33">
    <w:name w:val="Char Char Char2 Char"/>
    <w:basedOn w:val="1"/>
    <w:qFormat/>
    <w:uiPriority w:val="0"/>
    <w:pPr>
      <w:tabs>
        <w:tab w:val="left" w:pos="360"/>
      </w:tabs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Gxsti</Company>
  <Pages>3</Pages>
  <Words>5843</Words>
  <Characters>5969</Characters>
  <Lines>25</Lines>
  <Paragraphs>7</Paragraphs>
  <TotalTime>0</TotalTime>
  <ScaleCrop>false</ScaleCrop>
  <LinksUpToDate>false</LinksUpToDate>
  <CharactersWithSpaces>6082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2023-01-21T19:12:00Z</dcterms:created>
  <dc:creator>梁晖</dc:creator>
  <cp:lastModifiedBy>墨迹夏子</cp:lastModifiedBy>
  <cp:lastPrinted>2024-04-07T10:48:54Z</cp:lastPrinted>
  <dcterms:modified xsi:type="dcterms:W3CDTF">2025-08-26T10:04:04Z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F04150F108D7457398DCE87CF2210DE5_13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