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6AC26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1809CDCE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7EB92280"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第二批</w:t>
      </w:r>
      <w:r>
        <w:rPr>
          <w:rFonts w:hint="eastAsia" w:ascii="方正小标宋_GBK" w:hAnsi="Times New Roman" w:eastAsia="方正小标宋_GBK"/>
          <w:sz w:val="44"/>
          <w:szCs w:val="44"/>
        </w:rPr>
        <w:t>广西科技成果评价改革试点单位名单</w:t>
      </w:r>
    </w:p>
    <w:p w14:paraId="7F39EDFA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491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422"/>
        <w:gridCol w:w="2642"/>
      </w:tblGrid>
      <w:tr w14:paraId="65F89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2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F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试点单位名称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F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</w:t>
            </w:r>
          </w:p>
        </w:tc>
      </w:tr>
      <w:tr w14:paraId="7A2B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12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4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广西大学 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1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试点任务二</w:t>
            </w:r>
          </w:p>
        </w:tc>
      </w:tr>
      <w:tr w14:paraId="7F6C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C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广西科知信息科技集团有限公司 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试点任务三</w:t>
            </w:r>
          </w:p>
        </w:tc>
      </w:tr>
      <w:tr w14:paraId="0668E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7B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91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广西壮族自治区肿瘤防治研究所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试点任务二</w:t>
            </w:r>
          </w:p>
        </w:tc>
      </w:tr>
      <w:tr w14:paraId="66A3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2D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C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广西海洋科学院 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A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试点任务二</w:t>
            </w:r>
          </w:p>
        </w:tc>
      </w:tr>
      <w:tr w14:paraId="7AD2B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63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D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北部湾大学 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8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试点任务二</w:t>
            </w:r>
          </w:p>
          <w:p w14:paraId="51D9F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试点任务六</w:t>
            </w:r>
          </w:p>
        </w:tc>
      </w:tr>
      <w:tr w14:paraId="7FA0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B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B5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广西科泰科技信息咨询有限公司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2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试点任务三</w:t>
            </w:r>
          </w:p>
          <w:p w14:paraId="10DD8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试点任务五</w:t>
            </w:r>
          </w:p>
        </w:tc>
      </w:tr>
      <w:tr w14:paraId="24BE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A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北部湾技术转移转化服务中心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63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试点任务三</w:t>
            </w:r>
          </w:p>
        </w:tc>
      </w:tr>
      <w:tr w14:paraId="35284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0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9F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广西大数据学会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79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试点任务三</w:t>
            </w:r>
          </w:p>
          <w:p w14:paraId="7AA3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试点任务六</w:t>
            </w:r>
          </w:p>
        </w:tc>
      </w:tr>
      <w:tr w14:paraId="5EF5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2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0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南宁东智知识产权代理事务所</w:t>
            </w:r>
          </w:p>
          <w:p w14:paraId="57EB2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（特殊普通合伙）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1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试点任务三</w:t>
            </w:r>
          </w:p>
          <w:p w14:paraId="00996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试点任务五</w:t>
            </w:r>
          </w:p>
        </w:tc>
      </w:tr>
      <w:tr w14:paraId="50ED7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B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桂林银行股份有限公司 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5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试点任务四</w:t>
            </w:r>
          </w:p>
        </w:tc>
      </w:tr>
      <w:tr w14:paraId="226D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33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1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南宁智阳科技咨询管理有限公司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F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试点任务三</w:t>
            </w:r>
          </w:p>
        </w:tc>
      </w:tr>
      <w:tr w14:paraId="1D74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9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广西新创之友知识产权代理集团有限公司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E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试点任务五</w:t>
            </w:r>
          </w:p>
        </w:tc>
      </w:tr>
      <w:tr w14:paraId="4DE88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E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E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北海华拓科技有限公司</w:t>
            </w: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6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试点任务一</w:t>
            </w:r>
          </w:p>
        </w:tc>
      </w:tr>
    </w:tbl>
    <w:p w14:paraId="15D96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footerReference r:id="rId3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C8C1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9EEB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A9EEB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304A7"/>
    <w:rsid w:val="3DFAD48E"/>
    <w:rsid w:val="3EAB0813"/>
    <w:rsid w:val="3EE53966"/>
    <w:rsid w:val="562768C7"/>
    <w:rsid w:val="66FB0511"/>
    <w:rsid w:val="6E3FEE32"/>
    <w:rsid w:val="6FDB84AE"/>
    <w:rsid w:val="79AD8014"/>
    <w:rsid w:val="7AF5B73E"/>
    <w:rsid w:val="7CFBDB26"/>
    <w:rsid w:val="7FF8C621"/>
    <w:rsid w:val="BA58F4DD"/>
    <w:rsid w:val="BCDF23E0"/>
    <w:rsid w:val="BD7E2123"/>
    <w:rsid w:val="BEFD9071"/>
    <w:rsid w:val="D5B7FE7F"/>
    <w:rsid w:val="DF7E1699"/>
    <w:rsid w:val="DFAF9FE4"/>
    <w:rsid w:val="DFDB7892"/>
    <w:rsid w:val="F75F003A"/>
    <w:rsid w:val="F7BB0318"/>
    <w:rsid w:val="F7EB8134"/>
    <w:rsid w:val="FB7F5DD4"/>
    <w:rsid w:val="FDDF9D48"/>
    <w:rsid w:val="FDF95F78"/>
    <w:rsid w:val="FEA8C977"/>
    <w:rsid w:val="FFB89579"/>
    <w:rsid w:val="FFBE6BE2"/>
    <w:rsid w:val="FFF6A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451</Characters>
  <Lines>0</Lines>
  <Paragraphs>0</Paragraphs>
  <TotalTime>0</TotalTime>
  <ScaleCrop>false</ScaleCrop>
  <LinksUpToDate>false</LinksUpToDate>
  <CharactersWithSpaces>460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墨迹夏子</cp:lastModifiedBy>
  <cp:lastPrinted>2025-09-12T00:26:37Z</cp:lastPrinted>
  <dcterms:modified xsi:type="dcterms:W3CDTF">2025-09-11T09:22:19Z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06099020422C48F6A719B6865ABF2899_13</vt:lpwstr>
  </property>
</Properties>
</file>