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7A8B6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 w14:paraId="69DC3B23">
      <w:pPr>
        <w:spacing w:line="560" w:lineRule="exact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</w:p>
    <w:p w14:paraId="7D6537E1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自治区科技厅网站第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季度普查情况表 </w:t>
      </w:r>
    </w:p>
    <w:p w14:paraId="71382C10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24"/>
        </w:rPr>
      </w:pPr>
    </w:p>
    <w:p w14:paraId="170CE4E7">
      <w:pPr>
        <w:spacing w:line="560" w:lineRule="exact"/>
        <w:ind w:firstLine="240" w:firstLineChars="100"/>
        <w:jc w:val="left"/>
        <w:rPr>
          <w:rFonts w:hint="eastAsia"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填报单位（盖章）：广西壮族自治区科学技术厅     公开网址：</w:t>
      </w:r>
      <w:r>
        <w:rPr>
          <w:rFonts w:hint="eastAsia" w:ascii="Times New Roman" w:hAnsi="Times New Roman" w:eastAsia="仿宋_GB2312"/>
          <w:color w:val="auto"/>
          <w:sz w:val="24"/>
          <w:lang w:val="en-US" w:eastAsia="zh-CN"/>
        </w:rPr>
        <w:t>http://kjt.gxzf.gov.cn/xxgk/zfxxgk/zfwzjgbb/t25916999.shtml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 </w:t>
      </w:r>
    </w:p>
    <w:p w14:paraId="2A20B6F2">
      <w:pPr>
        <w:spacing w:line="560" w:lineRule="exact"/>
        <w:ind w:firstLine="240" w:firstLineChars="100"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填报日期：202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4"/>
        </w:rPr>
        <w:t>年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24"/>
        </w:rPr>
        <w:t>月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24"/>
        </w:rPr>
        <w:t>日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5"/>
        <w:gridCol w:w="2025"/>
        <w:gridCol w:w="2136"/>
        <w:gridCol w:w="3253"/>
        <w:gridCol w:w="1795"/>
        <w:gridCol w:w="1409"/>
        <w:gridCol w:w="1320"/>
      </w:tblGrid>
      <w:tr w14:paraId="58401B9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4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DA49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FE15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网站标识码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9E1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网站名称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A2464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首页网址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EA1F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监测评分</w:t>
            </w:r>
          </w:p>
          <w:p w14:paraId="4BDC45E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（分）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3322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F4F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突出问题</w:t>
            </w:r>
          </w:p>
        </w:tc>
      </w:tr>
      <w:tr w14:paraId="4023FA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4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F8A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655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4500000052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A7D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广西壮族自治区</w:t>
            </w:r>
          </w:p>
          <w:p w14:paraId="3B378CB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科学技术厅网站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62E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kjt.gxzf.gov.cn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AD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95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F1F4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0C2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无</w:t>
            </w:r>
          </w:p>
        </w:tc>
      </w:tr>
    </w:tbl>
    <w:p w14:paraId="06D2369F">
      <w:pPr>
        <w:spacing w:line="560" w:lineRule="exact"/>
        <w:ind w:firstLine="240" w:firstLineChars="1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审核人：</w:t>
      </w:r>
      <w:r>
        <w:rPr>
          <w:rFonts w:hint="eastAsia" w:ascii="Times New Roman" w:hAnsi="Times New Roman" w:eastAsia="仿宋_GB2312"/>
          <w:sz w:val="24"/>
        </w:rPr>
        <w:t>汪靓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color w:val="000000"/>
          <w:sz w:val="24"/>
        </w:rPr>
        <w:t xml:space="preserve">                             </w:t>
      </w:r>
      <w:r>
        <w:rPr>
          <w:rFonts w:hint="eastAsia" w:ascii="Times New Roman" w:hAnsi="Times New Roman" w:eastAsia="仿宋_GB2312"/>
          <w:color w:val="000000"/>
          <w:sz w:val="24"/>
        </w:rPr>
        <w:t xml:space="preserve"> </w:t>
      </w:r>
      <w:r>
        <w:rPr>
          <w:rFonts w:ascii="Times New Roman" w:hAnsi="Times New Roman" w:eastAsia="仿宋_GB2312"/>
          <w:color w:val="000000"/>
          <w:sz w:val="24"/>
        </w:rPr>
        <w:t>填表人：</w:t>
      </w:r>
      <w:r>
        <w:rPr>
          <w:rFonts w:hint="eastAsia" w:ascii="Times New Roman" w:hAnsi="Times New Roman" w:eastAsia="仿宋_GB2312"/>
          <w:sz w:val="24"/>
        </w:rPr>
        <w:t>罗夏宁</w:t>
      </w:r>
      <w:r>
        <w:rPr>
          <w:rFonts w:ascii="Times New Roman" w:hAnsi="Times New Roman" w:eastAsia="仿宋_GB2312"/>
          <w:color w:val="000000"/>
          <w:sz w:val="24"/>
        </w:rPr>
        <w:t xml:space="preserve">                         </w:t>
      </w:r>
      <w:bookmarkStart w:id="0" w:name="_GoBack"/>
      <w:bookmarkEnd w:id="0"/>
    </w:p>
    <w:p w14:paraId="1F84CA38">
      <w:pPr>
        <w:spacing w:line="560" w:lineRule="exact"/>
        <w:ind w:firstLine="240" w:firstLineChars="100"/>
        <w:rPr>
          <w:rFonts w:hint="eastAsia"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注：严格按照《政府网站监测评分表》对本地区、本部门网站进行监测、评分。</w:t>
      </w:r>
    </w:p>
    <w:p w14:paraId="7AECAEB5">
      <w:pPr>
        <w:spacing w:line="560" w:lineRule="exact"/>
      </w:pPr>
    </w:p>
    <w:p w14:paraId="0E78F703"/>
    <w:p w14:paraId="15364B77">
      <w:pPr>
        <w:pStyle w:val="2"/>
        <w:spacing w:line="320" w:lineRule="exact"/>
        <w:ind w:firstLine="0" w:firstLineChars="0"/>
        <w:rPr>
          <w:rFonts w:hint="eastAsia"/>
          <w:lang w:val="e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31" w:right="2098" w:bottom="1531" w:left="1418" w:header="851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676C1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DBDF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unxMgBAACaAwAADgAAAGRycy9lMm9Eb2MueG1srVNLbtswEN0XyB0I&#10;7mMpWhSGYDlIYaQoEKQF0h6ApkiLAH/g0JZ8gfYGXXXTfc/lc3RISXaabrLIhhrODN/MezNa3Q5G&#10;k4MIoJxt6M2ipERY7lpldw399vX+ekkJRGZbpp0VDT0KoLfrq3er3teicp3TrQgEQSzUvW9oF6Ov&#10;iwJ4JwyDhfPCYlC6YFjEa9gVbWA9ohtdVGX5vuhdaH1wXACgdzMG6YQYXgPopFRcbBzfG2HjiBqE&#10;ZhEpQac80HXuVkrB42cpQUSiG4pMYz6xCNrbdBbrFat3gflO8akF9poWXnAyTFkseobasMjIPqj/&#10;oIziwYGTccGdKUYiWRFkcVO+0OapY15kLig1+LPo8Haw/PHwJRDVNrSixDKDAz/9/HH69ef0+zup&#10;sj69hxrTnjwmxuGDG3Brkm7JD+hMtAcZTPoiIYJxVPd4VlcMkfD0aFktlyWGOMbmC+IUl+c+QPwo&#10;nCHJaGjA8WVV2eEB4pg6p6Rq1t0rrfMItf3HgZjJU1x6TFYctsPU+Na1R+TT4+QbanHRKdGfLAqb&#10;lmQ2wmxsZ2Pvg9p1eYtSPfB3+4hN5N5ShRF2Kowjy+ym9Uo78fyesy6/1P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Xbp8T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D2DBDF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58E10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F85A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bhiF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LV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NuGIV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3F85A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D1365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9868A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xLTA5IDE2OjU4OjE3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889868A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xLTA5IDE2OjU4OjE3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GQwOWExMzJkMWFmYmE0YmRhODJiMTNkZDRhNWQifQ=="/>
  </w:docVars>
  <w:rsids>
    <w:rsidRoot w:val="000B0E5E"/>
    <w:rsid w:val="00053486"/>
    <w:rsid w:val="00071898"/>
    <w:rsid w:val="000723F4"/>
    <w:rsid w:val="000A1119"/>
    <w:rsid w:val="000B0E5E"/>
    <w:rsid w:val="000D3441"/>
    <w:rsid w:val="000D5008"/>
    <w:rsid w:val="00113D88"/>
    <w:rsid w:val="00185962"/>
    <w:rsid w:val="001D324F"/>
    <w:rsid w:val="001F06F1"/>
    <w:rsid w:val="00217D43"/>
    <w:rsid w:val="0022409D"/>
    <w:rsid w:val="0026723E"/>
    <w:rsid w:val="002E70A6"/>
    <w:rsid w:val="00331026"/>
    <w:rsid w:val="003767CF"/>
    <w:rsid w:val="00383FC0"/>
    <w:rsid w:val="003D4D26"/>
    <w:rsid w:val="0041086D"/>
    <w:rsid w:val="00423B99"/>
    <w:rsid w:val="00435E90"/>
    <w:rsid w:val="00440577"/>
    <w:rsid w:val="00443F30"/>
    <w:rsid w:val="00456034"/>
    <w:rsid w:val="004644F9"/>
    <w:rsid w:val="005049B2"/>
    <w:rsid w:val="00525DBD"/>
    <w:rsid w:val="00546E04"/>
    <w:rsid w:val="005F7291"/>
    <w:rsid w:val="006377F2"/>
    <w:rsid w:val="006D41CE"/>
    <w:rsid w:val="006E53BE"/>
    <w:rsid w:val="007C3740"/>
    <w:rsid w:val="007F6F20"/>
    <w:rsid w:val="0080776B"/>
    <w:rsid w:val="00842563"/>
    <w:rsid w:val="0085295C"/>
    <w:rsid w:val="00871F83"/>
    <w:rsid w:val="009365C6"/>
    <w:rsid w:val="009751E1"/>
    <w:rsid w:val="009A112A"/>
    <w:rsid w:val="009A6AEA"/>
    <w:rsid w:val="009C065C"/>
    <w:rsid w:val="009F22B5"/>
    <w:rsid w:val="00A07976"/>
    <w:rsid w:val="00A23389"/>
    <w:rsid w:val="00AC2AD2"/>
    <w:rsid w:val="00B02F16"/>
    <w:rsid w:val="00B1498C"/>
    <w:rsid w:val="00B261F9"/>
    <w:rsid w:val="00B94BC9"/>
    <w:rsid w:val="00BB09D8"/>
    <w:rsid w:val="00BE667F"/>
    <w:rsid w:val="00BF2265"/>
    <w:rsid w:val="00C50D60"/>
    <w:rsid w:val="00C540E8"/>
    <w:rsid w:val="00C94DD8"/>
    <w:rsid w:val="00D865D5"/>
    <w:rsid w:val="00DC2569"/>
    <w:rsid w:val="00E554F6"/>
    <w:rsid w:val="00E916D3"/>
    <w:rsid w:val="00E964EA"/>
    <w:rsid w:val="00EE7D09"/>
    <w:rsid w:val="00F249A1"/>
    <w:rsid w:val="00F45837"/>
    <w:rsid w:val="00F930CB"/>
    <w:rsid w:val="00F937D1"/>
    <w:rsid w:val="00FD3BCB"/>
    <w:rsid w:val="00FE4B2A"/>
    <w:rsid w:val="022E4CDD"/>
    <w:rsid w:val="04BA21A9"/>
    <w:rsid w:val="061E3B7A"/>
    <w:rsid w:val="0A842625"/>
    <w:rsid w:val="0ABB0F1D"/>
    <w:rsid w:val="105C0538"/>
    <w:rsid w:val="11393E7E"/>
    <w:rsid w:val="12235404"/>
    <w:rsid w:val="139A6772"/>
    <w:rsid w:val="17C32CBB"/>
    <w:rsid w:val="1B235B1E"/>
    <w:rsid w:val="1EE7180F"/>
    <w:rsid w:val="218E361F"/>
    <w:rsid w:val="23243A6B"/>
    <w:rsid w:val="23777894"/>
    <w:rsid w:val="25203CCD"/>
    <w:rsid w:val="27552DE6"/>
    <w:rsid w:val="315C2B18"/>
    <w:rsid w:val="344E3652"/>
    <w:rsid w:val="34D314F3"/>
    <w:rsid w:val="34EA5AD5"/>
    <w:rsid w:val="3867519D"/>
    <w:rsid w:val="3C3D5043"/>
    <w:rsid w:val="3D061A6E"/>
    <w:rsid w:val="3E0E1D1D"/>
    <w:rsid w:val="40ED760A"/>
    <w:rsid w:val="41EC4DAA"/>
    <w:rsid w:val="44B727A3"/>
    <w:rsid w:val="483B48D8"/>
    <w:rsid w:val="4A630034"/>
    <w:rsid w:val="537B21A7"/>
    <w:rsid w:val="58875934"/>
    <w:rsid w:val="59114C1C"/>
    <w:rsid w:val="61676BB9"/>
    <w:rsid w:val="690B2499"/>
    <w:rsid w:val="6AD42902"/>
    <w:rsid w:val="7992654B"/>
    <w:rsid w:val="7A575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6">
    <w:name w:val="Balloon Text"/>
    <w:basedOn w:val="1"/>
    <w:link w:val="13"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customStyle="1" w:styleId="13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4">
    <w:name w:val="页脚 Char"/>
    <w:link w:val="7"/>
    <w:uiPriority w:val="99"/>
    <w:rPr>
      <w:kern w:val="2"/>
      <w:sz w:val="18"/>
      <w:szCs w:val="18"/>
    </w:rPr>
  </w:style>
  <w:style w:type="character" w:customStyle="1" w:styleId="15">
    <w:name w:val="页眉 Char"/>
    <w:link w:val="8"/>
    <w:uiPriority w:val="99"/>
    <w:rPr>
      <w:kern w:val="2"/>
      <w:sz w:val="18"/>
      <w:szCs w:val="18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页脚 字符"/>
    <w:uiPriority w:val="99"/>
  </w:style>
  <w:style w:type="paragraph" w:styleId="18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customStyle="1" w:styleId="19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163</Words>
  <Characters>257</Characters>
  <Lines>15</Lines>
  <Paragraphs>4</Paragraphs>
  <TotalTime>67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2023-06-01T01:43:00Z</dcterms:created>
  <dc:creator>somebody</dc:creator>
  <cp:lastModifiedBy>墨迹夏子</cp:lastModifiedBy>
  <cp:lastPrinted>2023-02-06T02:37:00Z</cp:lastPrinted>
  <dcterms:modified xsi:type="dcterms:W3CDTF">2025-09-02T11:12:54Z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D8E3587B9A5E46259BF324F7DEB3B669_13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