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5533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Times New Roman" w:hAnsi="Times New Roman" w:eastAsia="方正小标宋简体"/>
          <w:color w:val="000000"/>
          <w:sz w:val="32"/>
          <w:szCs w:val="32"/>
        </w:rPr>
        <w:t>1</w:t>
      </w:r>
    </w:p>
    <w:p w14:paraId="53777C7A">
      <w:pPr>
        <w:spacing w:line="560" w:lineRule="exact"/>
        <w:rPr>
          <w:rFonts w:eastAsia="仿宋_GB2312"/>
          <w:color w:val="000000"/>
          <w:sz w:val="24"/>
        </w:rPr>
      </w:pPr>
    </w:p>
    <w:p w14:paraId="42DEAC45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自治区科技厅网站监管第一季度普查报表</w:t>
      </w:r>
    </w:p>
    <w:p w14:paraId="76120B92">
      <w:pPr>
        <w:spacing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</w:p>
    <w:p w14:paraId="5377ED12">
      <w:pPr>
        <w:spacing w:line="560" w:lineRule="exac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填报单位（盖章）：广西壮族自治区科学技术厅       填报日期：202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sz w:val="24"/>
        </w:rPr>
        <w:t>年</w:t>
      </w:r>
      <w:r>
        <w:rPr>
          <w:rFonts w:hint="eastAsia" w:ascii="Times New Roman" w:hAnsi="Times New Roman" w:eastAsia="仿宋_GB2312"/>
          <w:color w:val="000000"/>
          <w:sz w:val="24"/>
        </w:rPr>
        <w:t>3</w:t>
      </w:r>
      <w:r>
        <w:rPr>
          <w:rFonts w:ascii="Times New Roman" w:hAnsi="Times New Roman" w:eastAsia="仿宋_GB2312"/>
          <w:color w:val="000000"/>
          <w:sz w:val="24"/>
        </w:rPr>
        <w:t>月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24"/>
        </w:rPr>
        <w:t>日</w:t>
      </w:r>
    </w:p>
    <w:tbl>
      <w:tblPr>
        <w:tblStyle w:val="9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7"/>
        <w:gridCol w:w="957"/>
        <w:gridCol w:w="1786"/>
        <w:gridCol w:w="1221"/>
        <w:gridCol w:w="1221"/>
        <w:gridCol w:w="1221"/>
        <w:gridCol w:w="1218"/>
      </w:tblGrid>
      <w:tr w14:paraId="6C2F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D2FC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季度普查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C351">
            <w:pPr>
              <w:spacing w:line="56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12E7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一季度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B487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二季度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75E0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三季度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C12E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四季度</w:t>
            </w:r>
          </w:p>
        </w:tc>
      </w:tr>
      <w:tr w14:paraId="4E93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9E55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368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网站总数（单位：家）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8A3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E3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FC6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4B2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100A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73C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62F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普查网站数量（单位：家）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B63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B32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6D6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CE5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2F93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6EC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A96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普查合格率（单位：%）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2F0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06B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A2F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B4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6109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B76D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2A9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不合格网站数量</w:t>
            </w:r>
          </w:p>
          <w:p w14:paraId="3B2A8A3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8395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AB5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FA1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F7C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1C4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F44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CF0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普查发现问题数量</w:t>
            </w:r>
          </w:p>
          <w:p w14:paraId="6FBBABC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（单位：个）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F33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A51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74E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FCE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017C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4EE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DD5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问题整改数量（单位：个）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FB8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01C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C1A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8BC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77E6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1410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2F7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约谈人数（单位：人次）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32D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D80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6E8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73F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6CB8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08B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BD1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公开网址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B9A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http://kjt.gxzf.gov.cn/xxgk/zfxxgk/zfwzjgbb/t27316414.shtml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753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78B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331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4A04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745C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定期安全</w:t>
            </w:r>
          </w:p>
          <w:p w14:paraId="44905DD5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检查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F09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检查次数（单位：次）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4CE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F93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5DF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F9F5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71F1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22D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CA0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检查网站数量（单位：家）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E30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A3C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F6A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2A3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6284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CA2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F59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发现问题数量（单位：个）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1E6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F21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633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559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49A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055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76E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问题整改数量（单位：个）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AE4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20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8E9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56A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30EB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8C4C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网站开设</w:t>
            </w:r>
          </w:p>
          <w:p w14:paraId="1396E034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整合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3F4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运行网站总数（单位：家）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5D4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C4B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B6C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075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4E3E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F5F1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13B3">
            <w:pPr>
              <w:tabs>
                <w:tab w:val="left" w:pos="825"/>
                <w:tab w:val="center" w:pos="2677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新开设网站数量</w:t>
            </w:r>
          </w:p>
          <w:p w14:paraId="5FF8309E">
            <w:pPr>
              <w:tabs>
                <w:tab w:val="left" w:pos="825"/>
                <w:tab w:val="center" w:pos="2677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D8DA">
            <w:pPr>
              <w:tabs>
                <w:tab w:val="left" w:pos="825"/>
                <w:tab w:val="center" w:pos="2677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967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7F1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480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33AD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09A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D97A">
            <w:pPr>
              <w:tabs>
                <w:tab w:val="left" w:pos="825"/>
                <w:tab w:val="center" w:pos="2677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永久下线网站数量</w:t>
            </w:r>
          </w:p>
          <w:p w14:paraId="52BEC3D8">
            <w:pPr>
              <w:tabs>
                <w:tab w:val="left" w:pos="825"/>
                <w:tab w:val="center" w:pos="2677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6A358">
            <w:pPr>
              <w:tabs>
                <w:tab w:val="left" w:pos="825"/>
                <w:tab w:val="center" w:pos="2677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4C6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4F4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303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119E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E56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BFF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临时下线网站数量</w:t>
            </w:r>
          </w:p>
          <w:p w14:paraId="111ABB9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CE7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4FA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35B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1AB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2AC8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12AF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网民纠错</w:t>
            </w:r>
          </w:p>
          <w:p w14:paraId="15AB0819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办理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143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收到留言数量（单位：条）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8C4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04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796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A8C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3C01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8DA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BBE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按期办结数量（单位：条）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CB4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13C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22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AB7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67EF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995C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政府服务热线转办信件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办理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9DC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收到网民信件数量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725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703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978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8A8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79A2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725" w:hRule="atLeas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BA3F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979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按期办结数量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FC41"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B8E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508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360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32A4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230A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自治区人民政府门户网站内容保障情况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71F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栏目内容保障稿件数量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E10F"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586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E38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5B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23E8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78A9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CB4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稿件采用通知次数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E49A"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6CA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389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ECB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05AF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7EF4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57F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在线访谈次数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38A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FF5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055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278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6B80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B588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B9F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调查征集次数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3D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E75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5C3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1F9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16C9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6C49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假冒政府</w:t>
            </w:r>
          </w:p>
          <w:p w14:paraId="375368AC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网站处置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E6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发现数量（单位：家）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580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C16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CC5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D29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27A9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40B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798F">
            <w:pPr>
              <w:tabs>
                <w:tab w:val="left" w:pos="865"/>
                <w:tab w:val="center" w:pos="2677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处置数量（单位：家）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66F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9B3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D73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833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100C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080D"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人员培训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55B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办训</w:t>
            </w:r>
          </w:p>
          <w:p w14:paraId="44826E4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情况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0FB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办训次数</w:t>
            </w:r>
          </w:p>
          <w:p w14:paraId="6327E13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283C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8D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90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3F7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733A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EEDA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6CC4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62A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培训人次</w:t>
            </w:r>
          </w:p>
          <w:p w14:paraId="19C5578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（单位：人次）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E94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85F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F7C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CAC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4AB4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F700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BF77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095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总培训天数</w:t>
            </w:r>
          </w:p>
          <w:p w14:paraId="2E4D458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（单位：天）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7FE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5FF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61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4C7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27D9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C2C5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51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参训</w:t>
            </w:r>
          </w:p>
          <w:p w14:paraId="28B46E4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情况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632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参训次数</w:t>
            </w:r>
          </w:p>
          <w:p w14:paraId="41C5895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227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4D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C7C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1A2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0794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A8FE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AB57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9C2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参训人次</w:t>
            </w:r>
          </w:p>
          <w:p w14:paraId="27EA3B0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（单位：人次）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321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9B6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4C4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009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  <w:tr w14:paraId="55D5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F8EB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200C"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8A3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总参训天数</w:t>
            </w:r>
          </w:p>
          <w:p w14:paraId="21E4C0F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（单位：天）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9EC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D66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2D8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116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</w:tbl>
    <w:p w14:paraId="004A1857">
      <w:pPr>
        <w:spacing w:after="62" w:afterLines="20" w:line="560" w:lineRule="exact"/>
        <w:jc w:val="left"/>
        <w:rPr>
          <w:rFonts w:hint="eastAsia"/>
          <w:lang w:val="en"/>
        </w:rPr>
      </w:pPr>
      <w:r>
        <w:rPr>
          <w:rFonts w:ascii="Times New Roman" w:hAnsi="Times New Roman" w:eastAsia="仿宋_GB2312"/>
          <w:sz w:val="24"/>
        </w:rPr>
        <w:t>审核人：</w:t>
      </w:r>
      <w:r>
        <w:rPr>
          <w:rFonts w:hint="eastAsia" w:ascii="Times New Roman" w:hAnsi="Times New Roman" w:eastAsia="仿宋_GB2312"/>
          <w:sz w:val="24"/>
        </w:rPr>
        <w:t>汪靓</w:t>
      </w:r>
      <w:r>
        <w:rPr>
          <w:rFonts w:ascii="Times New Roman" w:hAnsi="Times New Roman" w:eastAsia="仿宋_GB2312"/>
          <w:sz w:val="24"/>
        </w:rPr>
        <w:t xml:space="preserve">             </w:t>
      </w:r>
      <w:r>
        <w:rPr>
          <w:rFonts w:hint="eastAsia" w:ascii="Times New Roman" w:hAnsi="Times New Roman" w:eastAsia="仿宋_GB2312"/>
          <w:sz w:val="24"/>
        </w:rPr>
        <w:t xml:space="preserve">   </w:t>
      </w: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</w:rPr>
        <w:t>罗夏宁</w:t>
      </w:r>
      <w:r>
        <w:rPr>
          <w:rFonts w:ascii="Times New Roman" w:hAnsi="Times New Roman" w:eastAsia="仿宋_GB2312"/>
          <w:sz w:val="24"/>
        </w:rPr>
        <w:t xml:space="preserve">          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531" w:bottom="1418" w:left="1531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6E7A8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EAE9D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Xbp8T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8EAE9D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9BF3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FA1C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bhiF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LV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NuGIV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2FA1C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23129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61C31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AxLTA5IDE2OjU4OjE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6361C31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AxLTA5IDE2OjU4OjE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GQwOWExMzJkMWFmYmE0YmRhODJiMTNkZDRhNWQifQ=="/>
  </w:docVars>
  <w:rsids>
    <w:rsidRoot w:val="000B0E5E"/>
    <w:rsid w:val="00053486"/>
    <w:rsid w:val="00071898"/>
    <w:rsid w:val="000723F4"/>
    <w:rsid w:val="000A1119"/>
    <w:rsid w:val="000B0E5E"/>
    <w:rsid w:val="000D3441"/>
    <w:rsid w:val="000D5008"/>
    <w:rsid w:val="00113D88"/>
    <w:rsid w:val="00185962"/>
    <w:rsid w:val="001D324F"/>
    <w:rsid w:val="001F06F1"/>
    <w:rsid w:val="00217D43"/>
    <w:rsid w:val="0022409D"/>
    <w:rsid w:val="0026723E"/>
    <w:rsid w:val="002E70A6"/>
    <w:rsid w:val="00331026"/>
    <w:rsid w:val="003767CF"/>
    <w:rsid w:val="00383FC0"/>
    <w:rsid w:val="003D4D26"/>
    <w:rsid w:val="0041086D"/>
    <w:rsid w:val="00423B99"/>
    <w:rsid w:val="00435E90"/>
    <w:rsid w:val="00440577"/>
    <w:rsid w:val="00443F30"/>
    <w:rsid w:val="00456034"/>
    <w:rsid w:val="004644F9"/>
    <w:rsid w:val="005049B2"/>
    <w:rsid w:val="00525DBD"/>
    <w:rsid w:val="00546E04"/>
    <w:rsid w:val="005F7291"/>
    <w:rsid w:val="006377F2"/>
    <w:rsid w:val="006D41CE"/>
    <w:rsid w:val="006E53BE"/>
    <w:rsid w:val="007C3740"/>
    <w:rsid w:val="007F6F20"/>
    <w:rsid w:val="0080776B"/>
    <w:rsid w:val="00842563"/>
    <w:rsid w:val="0085295C"/>
    <w:rsid w:val="00871F83"/>
    <w:rsid w:val="009365C6"/>
    <w:rsid w:val="009751E1"/>
    <w:rsid w:val="009A112A"/>
    <w:rsid w:val="009A6AEA"/>
    <w:rsid w:val="009C065C"/>
    <w:rsid w:val="009F22B5"/>
    <w:rsid w:val="00A07976"/>
    <w:rsid w:val="00A23389"/>
    <w:rsid w:val="00AC2AD2"/>
    <w:rsid w:val="00B02F16"/>
    <w:rsid w:val="00B1498C"/>
    <w:rsid w:val="00B261F9"/>
    <w:rsid w:val="00B94BC9"/>
    <w:rsid w:val="00BB09D8"/>
    <w:rsid w:val="00BE667F"/>
    <w:rsid w:val="00BF2265"/>
    <w:rsid w:val="00C50D60"/>
    <w:rsid w:val="00C540E8"/>
    <w:rsid w:val="00C94DD8"/>
    <w:rsid w:val="00D865D5"/>
    <w:rsid w:val="00DC2569"/>
    <w:rsid w:val="00E554F6"/>
    <w:rsid w:val="00E916D3"/>
    <w:rsid w:val="00E964EA"/>
    <w:rsid w:val="00EE7D09"/>
    <w:rsid w:val="00F249A1"/>
    <w:rsid w:val="00F45837"/>
    <w:rsid w:val="00F930CB"/>
    <w:rsid w:val="00F937D1"/>
    <w:rsid w:val="00FD3BCB"/>
    <w:rsid w:val="00FE4B2A"/>
    <w:rsid w:val="022E4CDD"/>
    <w:rsid w:val="04BA21A9"/>
    <w:rsid w:val="05E84F40"/>
    <w:rsid w:val="06766A57"/>
    <w:rsid w:val="0A842625"/>
    <w:rsid w:val="0AFA5870"/>
    <w:rsid w:val="105C0538"/>
    <w:rsid w:val="11393E7E"/>
    <w:rsid w:val="12235404"/>
    <w:rsid w:val="139A6772"/>
    <w:rsid w:val="23243A6B"/>
    <w:rsid w:val="23777894"/>
    <w:rsid w:val="25203CCD"/>
    <w:rsid w:val="27552DE6"/>
    <w:rsid w:val="2B2D2CA0"/>
    <w:rsid w:val="315C2B18"/>
    <w:rsid w:val="344E3652"/>
    <w:rsid w:val="34D314F3"/>
    <w:rsid w:val="34EA5AD5"/>
    <w:rsid w:val="3C3D5043"/>
    <w:rsid w:val="3D061A6E"/>
    <w:rsid w:val="3E0E1D1D"/>
    <w:rsid w:val="40ED760A"/>
    <w:rsid w:val="41EC4DAA"/>
    <w:rsid w:val="43AB762C"/>
    <w:rsid w:val="483B48D8"/>
    <w:rsid w:val="4F6C798B"/>
    <w:rsid w:val="537B21A7"/>
    <w:rsid w:val="58875934"/>
    <w:rsid w:val="59114C1C"/>
    <w:rsid w:val="5C3E7FB9"/>
    <w:rsid w:val="61676BB9"/>
    <w:rsid w:val="639D74A0"/>
    <w:rsid w:val="690B2499"/>
    <w:rsid w:val="6AD42902"/>
    <w:rsid w:val="7992654B"/>
    <w:rsid w:val="7A575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6">
    <w:name w:val="Balloon Text"/>
    <w:basedOn w:val="1"/>
    <w:link w:val="13"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cs="Times New Roman"/>
    </w:rPr>
  </w:style>
  <w:style w:type="character" w:customStyle="1" w:styleId="13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4">
    <w:name w:val="页脚 Char"/>
    <w:link w:val="7"/>
    <w:uiPriority w:val="99"/>
    <w:rPr>
      <w:kern w:val="2"/>
      <w:sz w:val="18"/>
      <w:szCs w:val="18"/>
    </w:rPr>
  </w:style>
  <w:style w:type="character" w:customStyle="1" w:styleId="15">
    <w:name w:val="页眉 Char"/>
    <w:link w:val="8"/>
    <w:uiPriority w:val="99"/>
    <w:rPr>
      <w:kern w:val="2"/>
      <w:sz w:val="18"/>
      <w:szCs w:val="18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/>
      <w:color w:val="000000"/>
      <w:sz w:val="24"/>
      <w:szCs w:val="24"/>
      <w:lang w:val="en-US" w:eastAsia="zh-CN" w:bidi="ar-SA"/>
    </w:rPr>
  </w:style>
  <w:style w:type="character" w:customStyle="1" w:styleId="17">
    <w:name w:val="页脚 字符"/>
    <w:uiPriority w:val="99"/>
  </w:style>
  <w:style w:type="paragraph" w:styleId="18">
    <w:name w:val="No Spacing"/>
    <w:qFormat/>
    <w:uiPriority w:val="1"/>
    <w:pPr>
      <w:adjustRightInd w:val="0"/>
      <w:snapToGrid w:val="0"/>
    </w:pPr>
    <w:rPr>
      <w:rFonts w:ascii="Tahoma" w:hAnsi="Tahoma"/>
      <w:sz w:val="22"/>
      <w:szCs w:val="22"/>
      <w:lang w:val="en-US" w:eastAsia="zh-CN" w:bidi="ar-SA"/>
    </w:rPr>
  </w:style>
  <w:style w:type="character" w:customStyle="1" w:styleId="19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3</Pages>
  <Words>693</Words>
  <Characters>719</Characters>
  <Lines>15</Lines>
  <Paragraphs>4</Paragraphs>
  <TotalTime>236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2023-06-01T01:43:00Z</dcterms:created>
  <dc:creator>somebody</dc:creator>
  <cp:lastModifiedBy>墨迹夏子</cp:lastModifiedBy>
  <cp:lastPrinted>2023-02-06T02:37:00Z</cp:lastPrinted>
  <dcterms:modified xsi:type="dcterms:W3CDTF">2026-03-04T09:19:47Z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FC7CDDE2F1E54B06BFCF95F00F84BF85_13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