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FE58">
      <w:pPr>
        <w:keepNext w:val="0"/>
        <w:keepLines w:val="0"/>
        <w:pageBreakBefore w:val="0"/>
        <w:widowControl w:val="0"/>
        <w:shd w:val="clear" w:color="auto" w:fill="auto"/>
        <w:kinsoku/>
        <w:wordWrap/>
        <w:overflowPunct/>
        <w:topLinePunct w:val="0"/>
        <w:bidi w:val="0"/>
        <w:spacing w:line="560" w:lineRule="exact"/>
        <w:ind w:firstLine="0" w:firstLineChars="0"/>
        <w:textAlignment w:val="auto"/>
        <w:rPr>
          <w:rFonts w:ascii="黑体" w:hAnsi="黑体" w:eastAsia="黑体" w:cs="Times New Roman"/>
          <w:color w:val="000000"/>
        </w:rPr>
      </w:pPr>
      <w:r>
        <w:rPr>
          <w:rFonts w:hint="eastAsia" w:ascii="黑体" w:hAnsi="黑体" w:eastAsia="黑体" w:cs="Times New Roman"/>
          <w:color w:val="000000"/>
          <w:sz w:val="32"/>
          <w:szCs w:val="32"/>
        </w:rPr>
        <w:t>附件</w:t>
      </w:r>
    </w:p>
    <w:p w14:paraId="0CD12CD8">
      <w:pPr>
        <w:keepNext w:val="0"/>
        <w:keepLines w:val="0"/>
        <w:pageBreakBefore w:val="0"/>
        <w:widowControl w:val="0"/>
        <w:shd w:val="clear" w:color="auto" w:fill="auto"/>
        <w:kinsoku/>
        <w:wordWrap/>
        <w:overflowPunct/>
        <w:topLinePunct w:val="0"/>
        <w:bidi w:val="0"/>
        <w:spacing w:line="560" w:lineRule="exact"/>
        <w:ind w:firstLine="640" w:firstLineChars="0"/>
        <w:jc w:val="left"/>
        <w:textAlignment w:val="auto"/>
        <w:rPr>
          <w:rFonts w:hint="eastAsia" w:ascii="黑体" w:hAnsi="黑体" w:eastAsia="黑体" w:cs="黑体"/>
          <w:color w:val="000000"/>
        </w:rPr>
      </w:pPr>
    </w:p>
    <w:p w14:paraId="61C0A3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方正小标宋简体" w:hAnsi="仿宋_GB2312" w:eastAsia="方正小标宋简体" w:cs="仿宋_GB2312"/>
          <w:sz w:val="44"/>
          <w:szCs w:val="44"/>
          <w:lang w:val="en-US" w:eastAsia="zh-CN"/>
        </w:rPr>
      </w:pPr>
      <w:r>
        <w:rPr>
          <w:rFonts w:hint="eastAsia" w:ascii="方正小标宋简体" w:hAnsi="仿宋_GB2312" w:eastAsia="方正小标宋简体" w:cs="仿宋_GB2312"/>
          <w:sz w:val="44"/>
          <w:szCs w:val="44"/>
          <w:lang w:val="en-US" w:eastAsia="zh-CN"/>
        </w:rPr>
        <w:t>第六批自治区科技成果转化中试研究基地名单</w:t>
      </w:r>
    </w:p>
    <w:p w14:paraId="2CEF1C5F">
      <w:pPr>
        <w:pStyle w:val="2"/>
        <w:rPr>
          <w:rFonts w:hint="eastAsia"/>
        </w:rPr>
      </w:pPr>
    </w:p>
    <w:tbl>
      <w:tblPr>
        <w:tblStyle w:val="7"/>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748"/>
        <w:gridCol w:w="4243"/>
        <w:gridCol w:w="1239"/>
      </w:tblGrid>
      <w:tr w14:paraId="57A5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415" w:type="pct"/>
            <w:noWrap w:val="0"/>
            <w:vAlign w:val="center"/>
          </w:tcPr>
          <w:p w14:paraId="5AAB370A">
            <w:pPr>
              <w:keepNext w:val="0"/>
              <w:keepLines w:val="0"/>
              <w:widowControl/>
              <w:suppressLineNumbers w:val="0"/>
              <w:shd w:val="clear" w:color="auto" w:fill="auto"/>
              <w:spacing w:line="240" w:lineRule="auto"/>
              <w:ind w:firstLine="0" w:firstLineChars="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530" w:type="pct"/>
            <w:noWrap w:val="0"/>
            <w:vAlign w:val="center"/>
          </w:tcPr>
          <w:p w14:paraId="1F0B42B0">
            <w:pPr>
              <w:keepNext w:val="0"/>
              <w:keepLines w:val="0"/>
              <w:widowControl/>
              <w:suppressLineNumbers w:val="0"/>
              <w:shd w:val="clear" w:color="auto" w:fill="auto"/>
              <w:spacing w:line="240" w:lineRule="auto"/>
              <w:ind w:firstLine="0" w:firstLineChars="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名称</w:t>
            </w:r>
          </w:p>
        </w:tc>
        <w:tc>
          <w:tcPr>
            <w:tcW w:w="2363" w:type="pct"/>
            <w:noWrap w:val="0"/>
            <w:vAlign w:val="center"/>
          </w:tcPr>
          <w:p w14:paraId="283C9085">
            <w:pPr>
              <w:keepNext w:val="0"/>
              <w:keepLines w:val="0"/>
              <w:widowControl/>
              <w:suppressLineNumbers w:val="0"/>
              <w:shd w:val="clear" w:color="auto" w:fill="auto"/>
              <w:spacing w:line="240" w:lineRule="auto"/>
              <w:ind w:firstLine="0" w:firstLineChars="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依托单位</w:t>
            </w:r>
          </w:p>
        </w:tc>
        <w:tc>
          <w:tcPr>
            <w:tcW w:w="690" w:type="pct"/>
            <w:noWrap w:val="0"/>
            <w:vAlign w:val="center"/>
          </w:tcPr>
          <w:p w14:paraId="0431DA8C">
            <w:pPr>
              <w:keepNext w:val="0"/>
              <w:keepLines w:val="0"/>
              <w:widowControl/>
              <w:suppressLineNumbers w:val="0"/>
              <w:shd w:val="clear" w:color="auto" w:fill="auto"/>
              <w:spacing w:line="240" w:lineRule="auto"/>
              <w:ind w:firstLine="0" w:firstLineChars="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地域</w:t>
            </w:r>
          </w:p>
        </w:tc>
      </w:tr>
      <w:tr w14:paraId="7465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0E74D8D2">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530" w:type="pct"/>
            <w:noWrap w:val="0"/>
            <w:vAlign w:val="center"/>
          </w:tcPr>
          <w:p w14:paraId="01E70734">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广西功能膜材料及制造装备科技成果转化中试研究基地</w:t>
            </w:r>
          </w:p>
        </w:tc>
        <w:tc>
          <w:tcPr>
            <w:tcW w:w="2363" w:type="pct"/>
            <w:noWrap w:val="0"/>
            <w:vAlign w:val="center"/>
          </w:tcPr>
          <w:p w14:paraId="48D393E6">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桂林电器科学研究院有限公司、桂林格莱斯科技有限公司、桂林电子科技大学、桂林赛盟检测技术有限公司</w:t>
            </w:r>
          </w:p>
        </w:tc>
        <w:tc>
          <w:tcPr>
            <w:tcW w:w="690" w:type="pct"/>
            <w:noWrap/>
            <w:vAlign w:val="center"/>
          </w:tcPr>
          <w:p w14:paraId="5DBE3756">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桂林市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48D5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7DF77E62">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530" w:type="pct"/>
            <w:noWrap w:val="0"/>
            <w:vAlign w:val="center"/>
          </w:tcPr>
          <w:p w14:paraId="5580AD6F">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广西新型显示技术科技成果转化中试研究基地</w:t>
            </w:r>
          </w:p>
        </w:tc>
        <w:tc>
          <w:tcPr>
            <w:tcW w:w="2363" w:type="pct"/>
            <w:noWrap w:val="0"/>
            <w:vAlign w:val="center"/>
          </w:tcPr>
          <w:p w14:paraId="1ADC3F56">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广西天山电子股份有限公司、桂林电子科技大学</w:t>
            </w:r>
          </w:p>
        </w:tc>
        <w:tc>
          <w:tcPr>
            <w:tcW w:w="690" w:type="pct"/>
            <w:noWrap/>
            <w:vAlign w:val="center"/>
          </w:tcPr>
          <w:p w14:paraId="0C3AE5CC">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钦州市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7D12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630DE22C">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530" w:type="pct"/>
            <w:noWrap w:val="0"/>
            <w:vAlign w:val="center"/>
          </w:tcPr>
          <w:p w14:paraId="0E90E4D5">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广西低空智能装备系统产业科技成果转化中试研究基地</w:t>
            </w:r>
          </w:p>
        </w:tc>
        <w:tc>
          <w:tcPr>
            <w:tcW w:w="2363" w:type="pct"/>
            <w:noWrap w:val="0"/>
            <w:vAlign w:val="center"/>
          </w:tcPr>
          <w:p w14:paraId="6FD23306">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桂林航天工业学院、航天时代飞鹏有限公司、广西产研院绿色低碳技术研究所有限公司、国营长虹机械厂、广西玉柴特种装备有限公司</w:t>
            </w:r>
          </w:p>
        </w:tc>
        <w:tc>
          <w:tcPr>
            <w:tcW w:w="690" w:type="pct"/>
            <w:noWrap/>
            <w:vAlign w:val="center"/>
          </w:tcPr>
          <w:p w14:paraId="7229F187">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桂林市</w:t>
            </w:r>
          </w:p>
        </w:tc>
      </w:tr>
      <w:tr w14:paraId="3213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08BAD40E">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530" w:type="pct"/>
            <w:noWrap w:val="0"/>
            <w:vAlign w:val="center"/>
          </w:tcPr>
          <w:p w14:paraId="2CF3787A">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广西贵金属绿色高效提取剂综合利用科技成果转化中试研究基地</w:t>
            </w:r>
          </w:p>
        </w:tc>
        <w:tc>
          <w:tcPr>
            <w:tcW w:w="2363" w:type="pct"/>
            <w:noWrap w:val="0"/>
            <w:vAlign w:val="center"/>
          </w:tcPr>
          <w:p w14:paraId="157A4C25">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广西森合高新科技股份有限公司、自然资源部天津海水淡化与综合利用研究所、广西大学、广西机电职业技术学院</w:t>
            </w:r>
          </w:p>
        </w:tc>
        <w:tc>
          <w:tcPr>
            <w:tcW w:w="690" w:type="pct"/>
            <w:noWrap/>
            <w:vAlign w:val="center"/>
          </w:tcPr>
          <w:p w14:paraId="70E67737">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南宁市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4605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6F8030E3">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530" w:type="pct"/>
            <w:noWrap w:val="0"/>
            <w:vAlign w:val="center"/>
          </w:tcPr>
          <w:p w14:paraId="1DC9DBAC">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广西纳米陶瓷膜水处理技术科技成果转化中试研究基地</w:t>
            </w:r>
          </w:p>
        </w:tc>
        <w:tc>
          <w:tcPr>
            <w:tcW w:w="2363" w:type="pct"/>
            <w:noWrap w:val="0"/>
            <w:vAlign w:val="center"/>
          </w:tcPr>
          <w:p w14:paraId="3B487F7B">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广西碧清源环保投资有限公司、桂林理工大学、梧州学院</w:t>
            </w:r>
          </w:p>
        </w:tc>
        <w:tc>
          <w:tcPr>
            <w:tcW w:w="690" w:type="pct"/>
            <w:noWrap/>
            <w:vAlign w:val="center"/>
          </w:tcPr>
          <w:p w14:paraId="687D1651">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梧州市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2B1C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3CD6DEF8">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530" w:type="pct"/>
            <w:noWrap w:val="0"/>
            <w:vAlign w:val="center"/>
          </w:tcPr>
          <w:p w14:paraId="1C30D5BF">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广西先进锰基新能源材料及传感器科技成果转化中试研究基地</w:t>
            </w:r>
          </w:p>
        </w:tc>
        <w:tc>
          <w:tcPr>
            <w:tcW w:w="2363" w:type="pct"/>
            <w:noWrap w:val="0"/>
            <w:vAlign w:val="center"/>
          </w:tcPr>
          <w:p w14:paraId="12F02BF9">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广西锰华新能源科技发展有限公司、桂林电子科技大学</w:t>
            </w:r>
          </w:p>
        </w:tc>
        <w:tc>
          <w:tcPr>
            <w:tcW w:w="690" w:type="pct"/>
            <w:noWrap/>
            <w:vAlign w:val="center"/>
          </w:tcPr>
          <w:p w14:paraId="5D5BA0F3">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钦州市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0733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2F991AE0">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530" w:type="pct"/>
            <w:noWrap w:val="0"/>
            <w:vAlign w:val="center"/>
          </w:tcPr>
          <w:p w14:paraId="568732C4">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广西建筑固废全再生低碳建材科技成果转化中试研究基地</w:t>
            </w:r>
          </w:p>
        </w:tc>
        <w:tc>
          <w:tcPr>
            <w:tcW w:w="2363" w:type="pct"/>
            <w:noWrap w:val="0"/>
            <w:vAlign w:val="center"/>
          </w:tcPr>
          <w:p w14:paraId="62E03DC9">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广西大学、广西青辉环保技术有限责任公司、南宁轨道交通建设集团有限公司、南宁学院</w:t>
            </w:r>
          </w:p>
        </w:tc>
        <w:tc>
          <w:tcPr>
            <w:tcW w:w="690" w:type="pct"/>
            <w:noWrap/>
            <w:vAlign w:val="center"/>
          </w:tcPr>
          <w:p w14:paraId="3C51D2EF">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南宁市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77D6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1ADD504E">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530" w:type="pct"/>
            <w:noWrap w:val="0"/>
            <w:vAlign w:val="center"/>
          </w:tcPr>
          <w:p w14:paraId="60875704">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广西生物制造科技成果转化中试研究基地</w:t>
            </w:r>
          </w:p>
        </w:tc>
        <w:tc>
          <w:tcPr>
            <w:tcW w:w="2363" w:type="pct"/>
            <w:noWrap w:val="0"/>
            <w:vAlign w:val="center"/>
          </w:tcPr>
          <w:p w14:paraId="5DC549C8">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南宁汉和生物科技股份有限公司、广西产研院绿色低碳技术研究所有限公司、南宁高新产业建设开发集团有限公司、广西科学院、南宁师范大学</w:t>
            </w:r>
          </w:p>
        </w:tc>
        <w:tc>
          <w:tcPr>
            <w:tcW w:w="690" w:type="pct"/>
            <w:noWrap/>
            <w:vAlign w:val="center"/>
          </w:tcPr>
          <w:p w14:paraId="4AED1EEF">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南宁市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2BA1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5" w:type="pct"/>
            <w:noWrap w:val="0"/>
            <w:vAlign w:val="center"/>
          </w:tcPr>
          <w:p w14:paraId="23804D28">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530" w:type="pct"/>
            <w:noWrap w:val="0"/>
            <w:vAlign w:val="center"/>
          </w:tcPr>
          <w:p w14:paraId="42B68FED">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广西高端铜基合金科技成果转化中试研究基地</w:t>
            </w:r>
          </w:p>
        </w:tc>
        <w:tc>
          <w:tcPr>
            <w:tcW w:w="2363" w:type="pct"/>
            <w:noWrap w:val="0"/>
            <w:vAlign w:val="center"/>
          </w:tcPr>
          <w:p w14:paraId="49EC644F">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桂林漓佳金属有限责任公司、桂林电子科技大学、广西海洋科学院、广西科聚新材料有限公司</w:t>
            </w:r>
          </w:p>
        </w:tc>
        <w:tc>
          <w:tcPr>
            <w:tcW w:w="690" w:type="pct"/>
            <w:noWrap/>
            <w:vAlign w:val="center"/>
          </w:tcPr>
          <w:p w14:paraId="28FF6089">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桂林市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32F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415" w:type="pct"/>
            <w:noWrap w:val="0"/>
            <w:vAlign w:val="center"/>
          </w:tcPr>
          <w:p w14:paraId="005B142D">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530" w:type="pct"/>
            <w:noWrap w:val="0"/>
            <w:vAlign w:val="center"/>
          </w:tcPr>
          <w:p w14:paraId="7CE2BF64">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广西高端光学材料精密加工与新产品创制科技成果转化中试研究基地</w:t>
            </w:r>
          </w:p>
        </w:tc>
        <w:tc>
          <w:tcPr>
            <w:tcW w:w="2363" w:type="pct"/>
            <w:noWrap w:val="0"/>
            <w:vAlign w:val="center"/>
          </w:tcPr>
          <w:p w14:paraId="6D4B7310">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广西产研神光先进光学研究中心有限公司、南宁神光科技有限公司、广西产研院先进技术融合创新促进中心有限公司</w:t>
            </w:r>
          </w:p>
        </w:tc>
        <w:tc>
          <w:tcPr>
            <w:tcW w:w="690" w:type="pct"/>
            <w:noWrap/>
            <w:vAlign w:val="center"/>
          </w:tcPr>
          <w:p w14:paraId="051754F5">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南宁市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24E4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230E688D">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530" w:type="pct"/>
            <w:noWrap w:val="0"/>
            <w:vAlign w:val="center"/>
          </w:tcPr>
          <w:p w14:paraId="35DF0765">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广西超特高压新型电气装备科技成果转化中试研究基地</w:t>
            </w:r>
          </w:p>
        </w:tc>
        <w:tc>
          <w:tcPr>
            <w:tcW w:w="2363" w:type="pct"/>
            <w:noWrap w:val="0"/>
            <w:vAlign w:val="center"/>
          </w:tcPr>
          <w:p w14:paraId="148DDFD8">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中国南方电网有限责任公司超高压输电公司南宁局、广西大学、中国南方电网有限责任公司超高压输电公司百色局</w:t>
            </w:r>
          </w:p>
        </w:tc>
        <w:tc>
          <w:tcPr>
            <w:tcW w:w="690" w:type="pct"/>
            <w:noWrap/>
            <w:vAlign w:val="center"/>
          </w:tcPr>
          <w:p w14:paraId="1CBDB9DA">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百色市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65AE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011D9998">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530" w:type="pct"/>
            <w:noWrap w:val="0"/>
            <w:vAlign w:val="center"/>
          </w:tcPr>
          <w:p w14:paraId="4F4AAD07">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广西绿色化工新材料科技成果转化中试研究基地</w:t>
            </w:r>
          </w:p>
        </w:tc>
        <w:tc>
          <w:tcPr>
            <w:tcW w:w="2363" w:type="pct"/>
            <w:noWrap w:val="0"/>
            <w:vAlign w:val="center"/>
          </w:tcPr>
          <w:p w14:paraId="1AD9CA57">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广西华谊能源化工有限公司、广西华谊新材料有限公司、广西华谊氯碱化工有限公司、广西大学、广西民族大学、北部湾大学</w:t>
            </w:r>
          </w:p>
        </w:tc>
        <w:tc>
          <w:tcPr>
            <w:tcW w:w="690" w:type="pct"/>
            <w:noWrap/>
            <w:vAlign w:val="center"/>
          </w:tcPr>
          <w:p w14:paraId="2DF65141">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钦州市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20B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54152FD0">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530" w:type="pct"/>
            <w:noWrap w:val="0"/>
            <w:vAlign w:val="center"/>
          </w:tcPr>
          <w:p w14:paraId="7ADDFAC7">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广西生物炭基储能材料科技成果转化中试研究基地</w:t>
            </w:r>
          </w:p>
        </w:tc>
        <w:tc>
          <w:tcPr>
            <w:tcW w:w="2363" w:type="pct"/>
            <w:noWrap w:val="0"/>
            <w:vAlign w:val="center"/>
          </w:tcPr>
          <w:p w14:paraId="4E7D2E0C">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凭祥华碳新能源科技有限公司、中南大学、桂林电子科技大学</w:t>
            </w:r>
          </w:p>
        </w:tc>
        <w:tc>
          <w:tcPr>
            <w:tcW w:w="690" w:type="pct"/>
            <w:noWrap/>
            <w:vAlign w:val="center"/>
          </w:tcPr>
          <w:p w14:paraId="14D4D995">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崇左市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1933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06A0CEB5">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530" w:type="pct"/>
            <w:noWrap w:val="0"/>
            <w:vAlign w:val="center"/>
          </w:tcPr>
          <w:p w14:paraId="44B9E4E3">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广西便携式智能硬件与芯片科技成果转化中试研究基地</w:t>
            </w:r>
          </w:p>
        </w:tc>
        <w:tc>
          <w:tcPr>
            <w:tcW w:w="2363" w:type="pct"/>
            <w:noWrap w:val="0"/>
            <w:vAlign w:val="center"/>
          </w:tcPr>
          <w:p w14:paraId="43A31CE0">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广西师范大学、桂林飞宇科技股份有限公司、桂林微网互联信息技术有限公司、桂林市旗诚电子科技有限公司</w:t>
            </w:r>
          </w:p>
        </w:tc>
        <w:tc>
          <w:tcPr>
            <w:tcW w:w="690" w:type="pct"/>
            <w:noWrap/>
            <w:vAlign w:val="center"/>
          </w:tcPr>
          <w:p w14:paraId="113BE810">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桂林市</w:t>
            </w:r>
            <w:r>
              <w:rPr>
                <w:rFonts w:hint="eastAsia" w:ascii="Times New Roman" w:hAnsi="Times New Roman" w:cs="Times New Roman"/>
                <w:i w:val="0"/>
                <w:iCs w:val="0"/>
                <w:color w:val="000000"/>
                <w:kern w:val="0"/>
                <w:sz w:val="24"/>
                <w:szCs w:val="24"/>
                <w:u w:val="none"/>
                <w:lang w:val="en-US" w:eastAsia="zh-CN" w:bidi="ar"/>
              </w:rPr>
              <w:t xml:space="preserve"> </w:t>
            </w:r>
          </w:p>
        </w:tc>
      </w:tr>
      <w:tr w14:paraId="11AC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296218F1">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530" w:type="pct"/>
            <w:noWrap w:val="0"/>
            <w:vAlign w:val="center"/>
          </w:tcPr>
          <w:p w14:paraId="52D3BFB8">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广西红壤固碳保育科技成果转化中试研究基地</w:t>
            </w:r>
          </w:p>
        </w:tc>
        <w:tc>
          <w:tcPr>
            <w:tcW w:w="2363" w:type="pct"/>
            <w:noWrap w:val="0"/>
            <w:vAlign w:val="center"/>
          </w:tcPr>
          <w:p w14:paraId="4DCF6ED4">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广西壮族自治区农业科学院、广西格丰环保科技有限公司、广西桂平市冠元科技有限公司、广西桂平市西山茶文化发展有限公司</w:t>
            </w:r>
          </w:p>
        </w:tc>
        <w:tc>
          <w:tcPr>
            <w:tcW w:w="690" w:type="pct"/>
            <w:noWrap/>
            <w:vAlign w:val="center"/>
          </w:tcPr>
          <w:p w14:paraId="00A6DA0D">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南宁市</w:t>
            </w:r>
          </w:p>
        </w:tc>
      </w:tr>
      <w:tr w14:paraId="6C76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2FFF7F75">
            <w:pPr>
              <w:keepNext w:val="0"/>
              <w:keepLines w:val="0"/>
              <w:widowControl/>
              <w:suppressLineNumbers w:val="0"/>
              <w:shd w:val="clear" w:color="auto" w:fill="auto"/>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16</w:t>
            </w:r>
          </w:p>
        </w:tc>
        <w:tc>
          <w:tcPr>
            <w:tcW w:w="1530" w:type="pct"/>
            <w:noWrap w:val="0"/>
            <w:vAlign w:val="center"/>
          </w:tcPr>
          <w:p w14:paraId="32B22AE8">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广西光电材料与光通讯器件科技成果转化中试研究基地</w:t>
            </w:r>
          </w:p>
        </w:tc>
        <w:tc>
          <w:tcPr>
            <w:tcW w:w="2363" w:type="pct"/>
            <w:noWrap w:val="0"/>
            <w:vAlign w:val="center"/>
          </w:tcPr>
          <w:p w14:paraId="06EDE835">
            <w:pPr>
              <w:keepNext w:val="0"/>
              <w:keepLines w:val="0"/>
              <w:widowControl/>
              <w:suppressLineNumbers w:val="0"/>
              <w:shd w:val="clear" w:color="auto" w:fill="auto"/>
              <w:spacing w:line="240" w:lineRule="auto"/>
              <w:ind w:firstLine="0" w:firstLineChars="0"/>
              <w:jc w:val="both"/>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桂林光隆科技集团股份有限公司、桂林光隆光学科技有限公司、桂林雷光科技有限公司、桂林理工大学、西安交通大学</w:t>
            </w:r>
          </w:p>
        </w:tc>
        <w:tc>
          <w:tcPr>
            <w:tcW w:w="690" w:type="pct"/>
            <w:noWrap/>
            <w:vAlign w:val="center"/>
          </w:tcPr>
          <w:p w14:paraId="16527111">
            <w:pPr>
              <w:keepNext w:val="0"/>
              <w:keepLines w:val="0"/>
              <w:widowControl/>
              <w:suppressLineNumbers w:val="0"/>
              <w:shd w:val="clear" w:color="auto" w:fill="auto"/>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桂林市</w:t>
            </w:r>
          </w:p>
        </w:tc>
      </w:tr>
    </w:tbl>
    <w:p w14:paraId="7B25B6FB">
      <w:pPr>
        <w:pStyle w:val="2"/>
        <w:spacing w:line="100" w:lineRule="exact"/>
        <w:rPr>
          <w:rFonts w:ascii="Times New Roman" w:hAnsi="Times New Roman" w:eastAsia="仿宋_GB2312" w:cs="Times New Roman"/>
          <w:sz w:val="32"/>
          <w:szCs w:val="32"/>
        </w:rPr>
      </w:pPr>
      <w:bookmarkStart w:id="0" w:name="_GoBack"/>
      <w:bookmarkEnd w:id="0"/>
    </w:p>
    <w:sectPr>
      <w:footerReference r:id="rId3" w:type="default"/>
      <w:footerReference r:id="rId4"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G Time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C9EC">
    <w:pPr>
      <w:pStyle w:val="4"/>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15E60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1215E60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AE94">
    <w:pPr>
      <w:pStyle w:val="4"/>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EBA030">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06EBA030">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evenAndOddHeaders w:val="1"/>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0F4F3C33"/>
    <w:rsid w:val="1FFB6BB7"/>
    <w:rsid w:val="26BC7BDE"/>
    <w:rsid w:val="55625F0C"/>
    <w:rsid w:val="5AF35FEF"/>
    <w:rsid w:val="5CC44C22"/>
    <w:rsid w:val="5F2A78FD"/>
    <w:rsid w:val="642971E3"/>
    <w:rsid w:val="66C9548A"/>
    <w:rsid w:val="6D7F6622"/>
    <w:rsid w:val="75477E01"/>
    <w:rsid w:val="7BF713E3"/>
    <w:rsid w:val="BEFFCE19"/>
    <w:rsid w:val="DE5F22D3"/>
    <w:rsid w:val="F3EF5292"/>
    <w:rsid w:val="F7291EBD"/>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alloon Text"/>
    <w:basedOn w:val="1"/>
    <w:link w:val="10"/>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qFormat/>
    <w:uiPriority w:val="0"/>
    <w:rPr>
      <w:kern w:val="2"/>
      <w:sz w:val="18"/>
      <w:szCs w:val="18"/>
    </w:rPr>
  </w:style>
  <w:style w:type="character" w:customStyle="1" w:styleId="11">
    <w:name w:val="页脚 Char"/>
    <w:basedOn w:val="9"/>
    <w:link w:val="4"/>
    <w:qFormat/>
    <w:uiPriority w:val="99"/>
    <w:rPr>
      <w:kern w:val="2"/>
      <w:sz w:val="18"/>
      <w:szCs w:val="18"/>
    </w:rPr>
  </w:style>
  <w:style w:type="character" w:customStyle="1" w:styleId="12">
    <w:name w:val="页眉 Char"/>
    <w:basedOn w:val="9"/>
    <w:link w:val="5"/>
    <w:qFormat/>
    <w:uiPriority w:val="99"/>
    <w:rPr>
      <w:kern w:val="2"/>
      <w:sz w:val="18"/>
      <w:szCs w:val="18"/>
    </w:rPr>
  </w:style>
  <w:style w:type="paragraph" w:customStyle="1" w:styleId="1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2</Pages>
  <Words>1544</Words>
  <Characters>1572</Characters>
  <Lines>1</Lines>
  <Paragraphs>1</Paragraphs>
  <TotalTime>5.33333333333333</TotalTime>
  <ScaleCrop>false</ScaleCrop>
  <LinksUpToDate>false</LinksUpToDate>
  <CharactersWithSpaces>1607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2020-03-13T16:33:00Z</dcterms:created>
  <dc:creator>梁晖</dc:creator>
  <cp:lastModifiedBy>墨迹夏子</cp:lastModifiedBy>
  <cp:lastPrinted>2020-06-03T18:53:00Z</cp:lastPrinted>
  <dcterms:modified xsi:type="dcterms:W3CDTF">2025-10-17T08:08:38Z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412A2C273E834B59A3227697C91E1AC0_13</vt:lpwstr>
  </property>
</Properties>
</file>