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4FDBDF">
      <w:pPr>
        <w:adjustRightInd w:val="0"/>
        <w:snapToGrid w:val="0"/>
        <w:spacing w:line="560" w:lineRule="exact"/>
        <w:rPr>
          <w:rFonts w:ascii="Times New Roman" w:hAnsi="Times New Roman" w:eastAsia="黑体"/>
          <w:strike/>
          <w:snapToGrid w:val="0"/>
          <w:color w:val="auto"/>
          <w:sz w:val="32"/>
          <w:szCs w:val="32"/>
        </w:rPr>
      </w:pPr>
      <w:r>
        <w:rPr>
          <w:rFonts w:ascii="Times New Roman" w:hAnsi="Times New Roman" w:eastAsia="黑体"/>
          <w:snapToGrid w:val="0"/>
          <w:color w:val="auto"/>
          <w:sz w:val="32"/>
          <w:szCs w:val="32"/>
        </w:rPr>
        <w:t>附件</w:t>
      </w:r>
      <w:r>
        <w:rPr>
          <w:rFonts w:hint="eastAsia" w:ascii="Times New Roman" w:hAnsi="Times New Roman" w:eastAsia="黑体"/>
          <w:snapToGrid w:val="0"/>
          <w:color w:val="auto"/>
          <w:sz w:val="32"/>
          <w:szCs w:val="32"/>
        </w:rPr>
        <w:t>1—</w:t>
      </w:r>
      <w:r>
        <w:rPr>
          <w:rFonts w:ascii="Times New Roman" w:hAnsi="Times New Roman" w:eastAsia="黑体"/>
          <w:snapToGrid w:val="0"/>
          <w:color w:val="auto"/>
          <w:sz w:val="32"/>
          <w:szCs w:val="32"/>
        </w:rPr>
        <w:t>1</w:t>
      </w:r>
    </w:p>
    <w:p w14:paraId="440C280B">
      <w:pPr>
        <w:adjustRightInd w:val="0"/>
        <w:snapToGrid w:val="0"/>
        <w:spacing w:line="560" w:lineRule="exact"/>
        <w:jc w:val="center"/>
        <w:rPr>
          <w:rFonts w:hint="eastAsia" w:ascii="方正小标宋简体" w:hAnsi="方正小标宋简体" w:eastAsia="方正小标宋简体" w:cs="方正小标宋简体"/>
          <w:snapToGrid w:val="0"/>
          <w:color w:val="auto"/>
          <w:sz w:val="44"/>
          <w:szCs w:val="44"/>
        </w:rPr>
      </w:pPr>
      <w:r>
        <w:rPr>
          <w:rFonts w:hint="eastAsia" w:ascii="方正小标宋简体" w:hAnsi="方正小标宋简体" w:eastAsia="方正小标宋简体" w:cs="方正小标宋简体"/>
          <w:snapToGrid w:val="0"/>
          <w:color w:val="auto"/>
          <w:sz w:val="44"/>
          <w:szCs w:val="44"/>
        </w:rPr>
        <w:t>202</w:t>
      </w:r>
      <w:r>
        <w:rPr>
          <w:rFonts w:hint="eastAsia" w:ascii="方正小标宋简体" w:hAnsi="方正小标宋简体" w:eastAsia="方正小标宋简体" w:cs="方正小标宋简体"/>
          <w:snapToGrid w:val="0"/>
          <w:color w:val="auto"/>
          <w:sz w:val="44"/>
          <w:szCs w:val="44"/>
          <w:lang w:val="en-US" w:eastAsia="zh-CN"/>
        </w:rPr>
        <w:t>5</w:t>
      </w:r>
      <w:r>
        <w:rPr>
          <w:rFonts w:hint="eastAsia" w:ascii="方正小标宋简体" w:hAnsi="方正小标宋简体" w:eastAsia="方正小标宋简体" w:cs="方正小标宋简体"/>
          <w:snapToGrid w:val="0"/>
          <w:color w:val="auto"/>
          <w:sz w:val="44"/>
          <w:szCs w:val="44"/>
        </w:rPr>
        <w:t>年广西实验动物许可证年检单位名单</w:t>
      </w:r>
    </w:p>
    <w:p w14:paraId="441441EF">
      <w:pPr>
        <w:adjustRightInd w:val="0"/>
        <w:snapToGrid w:val="0"/>
        <w:spacing w:line="560" w:lineRule="exact"/>
        <w:jc w:val="center"/>
        <w:rPr>
          <w:rFonts w:ascii="Times New Roman" w:hAnsi="Times New Roman" w:eastAsia="楷体_GB2312"/>
          <w:snapToGrid w:val="0"/>
          <w:color w:val="auto"/>
          <w:sz w:val="32"/>
          <w:szCs w:val="32"/>
        </w:rPr>
      </w:pPr>
      <w:r>
        <w:rPr>
          <w:rFonts w:ascii="Times New Roman" w:hAnsi="Times New Roman" w:eastAsia="楷体_GB2312"/>
          <w:snapToGrid w:val="0"/>
          <w:color w:val="auto"/>
          <w:sz w:val="32"/>
          <w:szCs w:val="32"/>
        </w:rPr>
        <w:t>（</w:t>
      </w:r>
      <w:r>
        <w:rPr>
          <w:rFonts w:hint="eastAsia" w:ascii="Times New Roman" w:hAnsi="Times New Roman" w:eastAsia="楷体_GB2312"/>
          <w:snapToGrid w:val="0"/>
          <w:color w:val="auto"/>
          <w:sz w:val="32"/>
          <w:szCs w:val="32"/>
          <w:lang w:val="en-US" w:eastAsia="zh-CN"/>
        </w:rPr>
        <w:t>31</w:t>
      </w:r>
      <w:r>
        <w:rPr>
          <w:rFonts w:ascii="Times New Roman" w:hAnsi="Times New Roman" w:eastAsia="楷体_GB2312"/>
          <w:snapToGrid w:val="0"/>
          <w:color w:val="auto"/>
          <w:sz w:val="32"/>
          <w:szCs w:val="32"/>
        </w:rPr>
        <w:t>家单位</w:t>
      </w:r>
      <w:r>
        <w:rPr>
          <w:rFonts w:hint="eastAsia" w:ascii="Times New Roman" w:hAnsi="Times New Roman" w:eastAsia="楷体_GB2312"/>
          <w:snapToGrid w:val="0"/>
          <w:color w:val="auto"/>
          <w:sz w:val="32"/>
          <w:szCs w:val="32"/>
          <w:lang w:val="en-US" w:eastAsia="zh-CN"/>
        </w:rPr>
        <w:t>41</w:t>
      </w:r>
      <w:r>
        <w:rPr>
          <w:rFonts w:ascii="Times New Roman" w:hAnsi="Times New Roman" w:eastAsia="楷体_GB2312"/>
          <w:snapToGrid w:val="0"/>
          <w:color w:val="auto"/>
          <w:sz w:val="32"/>
          <w:szCs w:val="32"/>
        </w:rPr>
        <w:t>个证）</w:t>
      </w:r>
    </w:p>
    <w:tbl>
      <w:tblPr>
        <w:tblStyle w:val="8"/>
        <w:tblW w:w="97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0"/>
        <w:gridCol w:w="1134"/>
        <w:gridCol w:w="850"/>
        <w:gridCol w:w="1733"/>
        <w:gridCol w:w="1290"/>
        <w:gridCol w:w="1794"/>
        <w:gridCol w:w="1367"/>
        <w:gridCol w:w="775"/>
      </w:tblGrid>
      <w:tr w14:paraId="395E9A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blHeader/>
          <w:jc w:val="center"/>
        </w:trPr>
        <w:tc>
          <w:tcPr>
            <w:tcW w:w="850" w:type="dxa"/>
            <w:noWrap/>
            <w:vAlign w:val="center"/>
          </w:tcPr>
          <w:p w14:paraId="04646132">
            <w:pPr>
              <w:adjustRightInd w:val="0"/>
              <w:snapToGrid w:val="0"/>
              <w:spacing w:line="300" w:lineRule="exact"/>
              <w:jc w:val="center"/>
              <w:rPr>
                <w:rFonts w:hint="default" w:ascii="Times New Roman" w:hAnsi="Times New Roman" w:eastAsia="黑体" w:cs="Times New Roman"/>
                <w:snapToGrid w:val="0"/>
                <w:color w:val="auto"/>
                <w:szCs w:val="21"/>
              </w:rPr>
            </w:pPr>
            <w:r>
              <w:rPr>
                <w:rFonts w:hint="default" w:ascii="Times New Roman" w:hAnsi="Times New Roman" w:eastAsia="黑体" w:cs="Times New Roman"/>
                <w:snapToGrid w:val="0"/>
                <w:color w:val="auto"/>
                <w:spacing w:val="-11"/>
                <w:szCs w:val="21"/>
              </w:rPr>
              <w:t>所在市</w:t>
            </w:r>
          </w:p>
        </w:tc>
        <w:tc>
          <w:tcPr>
            <w:tcW w:w="1134" w:type="dxa"/>
            <w:noWrap w:val="0"/>
            <w:vAlign w:val="center"/>
          </w:tcPr>
          <w:p w14:paraId="3E66035F">
            <w:pPr>
              <w:adjustRightInd w:val="0"/>
              <w:snapToGrid w:val="0"/>
              <w:spacing w:line="300" w:lineRule="exact"/>
              <w:jc w:val="center"/>
              <w:rPr>
                <w:rFonts w:hint="default" w:ascii="Times New Roman" w:hAnsi="Times New Roman" w:eastAsia="黑体" w:cs="Times New Roman"/>
                <w:snapToGrid w:val="0"/>
                <w:color w:val="auto"/>
                <w:szCs w:val="21"/>
              </w:rPr>
            </w:pPr>
            <w:r>
              <w:rPr>
                <w:rFonts w:hint="default" w:ascii="Times New Roman" w:hAnsi="Times New Roman" w:eastAsia="黑体" w:cs="Times New Roman"/>
                <w:snapToGrid w:val="0"/>
                <w:color w:val="auto"/>
                <w:szCs w:val="21"/>
              </w:rPr>
              <w:t>持证单位</w:t>
            </w:r>
          </w:p>
          <w:p w14:paraId="27E50696">
            <w:pPr>
              <w:adjustRightInd w:val="0"/>
              <w:snapToGrid w:val="0"/>
              <w:spacing w:line="300" w:lineRule="exact"/>
              <w:jc w:val="center"/>
              <w:rPr>
                <w:rFonts w:hint="default" w:ascii="Times New Roman" w:hAnsi="Times New Roman" w:eastAsia="黑体" w:cs="Times New Roman"/>
                <w:snapToGrid w:val="0"/>
                <w:color w:val="auto"/>
                <w:szCs w:val="21"/>
              </w:rPr>
            </w:pPr>
            <w:r>
              <w:rPr>
                <w:rFonts w:hint="default" w:ascii="Times New Roman" w:hAnsi="Times New Roman" w:eastAsia="黑体" w:cs="Times New Roman"/>
                <w:snapToGrid w:val="0"/>
                <w:color w:val="auto"/>
                <w:szCs w:val="21"/>
              </w:rPr>
              <w:t>名称</w:t>
            </w:r>
          </w:p>
        </w:tc>
        <w:tc>
          <w:tcPr>
            <w:tcW w:w="850" w:type="dxa"/>
            <w:noWrap w:val="0"/>
            <w:vAlign w:val="center"/>
          </w:tcPr>
          <w:p w14:paraId="2642F1EA">
            <w:pPr>
              <w:adjustRightInd w:val="0"/>
              <w:snapToGrid w:val="0"/>
              <w:spacing w:line="300" w:lineRule="exact"/>
              <w:jc w:val="center"/>
              <w:rPr>
                <w:rFonts w:hint="default" w:ascii="Times New Roman" w:hAnsi="Times New Roman" w:eastAsia="黑体" w:cs="Times New Roman"/>
                <w:snapToGrid w:val="0"/>
                <w:color w:val="auto"/>
                <w:szCs w:val="21"/>
              </w:rPr>
            </w:pPr>
            <w:r>
              <w:rPr>
                <w:rFonts w:hint="default" w:ascii="Times New Roman" w:hAnsi="Times New Roman" w:eastAsia="黑体" w:cs="Times New Roman"/>
                <w:snapToGrid w:val="0"/>
                <w:color w:val="auto"/>
                <w:szCs w:val="21"/>
              </w:rPr>
              <w:t>法定</w:t>
            </w:r>
          </w:p>
          <w:p w14:paraId="6A68BC15">
            <w:pPr>
              <w:adjustRightInd w:val="0"/>
              <w:snapToGrid w:val="0"/>
              <w:spacing w:line="300" w:lineRule="exact"/>
              <w:jc w:val="center"/>
              <w:rPr>
                <w:rFonts w:hint="default" w:ascii="Times New Roman" w:hAnsi="Times New Roman" w:eastAsia="黑体" w:cs="Times New Roman"/>
                <w:snapToGrid w:val="0"/>
                <w:color w:val="auto"/>
                <w:szCs w:val="21"/>
              </w:rPr>
            </w:pPr>
            <w:r>
              <w:rPr>
                <w:rFonts w:hint="default" w:ascii="Times New Roman" w:hAnsi="Times New Roman" w:eastAsia="黑体" w:cs="Times New Roman"/>
                <w:snapToGrid w:val="0"/>
                <w:color w:val="auto"/>
                <w:szCs w:val="21"/>
              </w:rPr>
              <w:t>代表人</w:t>
            </w:r>
          </w:p>
        </w:tc>
        <w:tc>
          <w:tcPr>
            <w:tcW w:w="1733" w:type="dxa"/>
            <w:noWrap w:val="0"/>
            <w:vAlign w:val="center"/>
          </w:tcPr>
          <w:p w14:paraId="0528BE5F">
            <w:pPr>
              <w:adjustRightInd w:val="0"/>
              <w:snapToGrid w:val="0"/>
              <w:spacing w:line="300" w:lineRule="exact"/>
              <w:jc w:val="center"/>
              <w:rPr>
                <w:rFonts w:hint="default" w:ascii="Times New Roman" w:hAnsi="Times New Roman" w:eastAsia="黑体" w:cs="Times New Roman"/>
                <w:snapToGrid w:val="0"/>
                <w:color w:val="auto"/>
                <w:szCs w:val="21"/>
              </w:rPr>
            </w:pPr>
            <w:r>
              <w:rPr>
                <w:rFonts w:hint="default" w:ascii="Times New Roman" w:hAnsi="Times New Roman" w:eastAsia="黑体" w:cs="Times New Roman"/>
                <w:snapToGrid w:val="0"/>
                <w:color w:val="auto"/>
                <w:szCs w:val="21"/>
              </w:rPr>
              <w:t>许可事项设施</w:t>
            </w:r>
          </w:p>
          <w:p w14:paraId="5EC8AE68">
            <w:pPr>
              <w:adjustRightInd w:val="0"/>
              <w:snapToGrid w:val="0"/>
              <w:spacing w:line="300" w:lineRule="exact"/>
              <w:jc w:val="center"/>
              <w:rPr>
                <w:rFonts w:hint="default" w:ascii="Times New Roman" w:hAnsi="Times New Roman" w:eastAsia="黑体" w:cs="Times New Roman"/>
                <w:snapToGrid w:val="0"/>
                <w:color w:val="auto"/>
                <w:szCs w:val="21"/>
              </w:rPr>
            </w:pPr>
            <w:r>
              <w:rPr>
                <w:rFonts w:hint="default" w:ascii="Times New Roman" w:hAnsi="Times New Roman" w:eastAsia="黑体" w:cs="Times New Roman"/>
                <w:snapToGrid w:val="0"/>
                <w:color w:val="auto"/>
                <w:szCs w:val="21"/>
              </w:rPr>
              <w:t>地址</w:t>
            </w:r>
          </w:p>
        </w:tc>
        <w:tc>
          <w:tcPr>
            <w:tcW w:w="1290" w:type="dxa"/>
            <w:noWrap w:val="0"/>
            <w:vAlign w:val="center"/>
          </w:tcPr>
          <w:p w14:paraId="2706D83A">
            <w:pPr>
              <w:adjustRightInd w:val="0"/>
              <w:snapToGrid w:val="0"/>
              <w:spacing w:line="300" w:lineRule="exact"/>
              <w:jc w:val="center"/>
              <w:rPr>
                <w:rFonts w:hint="default" w:ascii="Times New Roman" w:hAnsi="Times New Roman" w:eastAsia="黑体" w:cs="Times New Roman"/>
                <w:snapToGrid w:val="0"/>
                <w:color w:val="auto"/>
                <w:szCs w:val="21"/>
              </w:rPr>
            </w:pPr>
            <w:r>
              <w:rPr>
                <w:rFonts w:hint="default" w:ascii="Times New Roman" w:hAnsi="Times New Roman" w:eastAsia="黑体" w:cs="Times New Roman"/>
                <w:snapToGrid w:val="0"/>
                <w:color w:val="auto"/>
                <w:szCs w:val="21"/>
              </w:rPr>
              <w:t>许可证号</w:t>
            </w:r>
          </w:p>
        </w:tc>
        <w:tc>
          <w:tcPr>
            <w:tcW w:w="1794" w:type="dxa"/>
            <w:noWrap w:val="0"/>
            <w:vAlign w:val="center"/>
          </w:tcPr>
          <w:p w14:paraId="45BD5D34">
            <w:pPr>
              <w:adjustRightInd w:val="0"/>
              <w:snapToGrid w:val="0"/>
              <w:spacing w:line="300" w:lineRule="exact"/>
              <w:jc w:val="center"/>
              <w:rPr>
                <w:rFonts w:hint="default" w:ascii="Times New Roman" w:hAnsi="Times New Roman" w:eastAsia="黑体" w:cs="Times New Roman"/>
                <w:snapToGrid w:val="0"/>
                <w:color w:val="auto"/>
                <w:szCs w:val="21"/>
              </w:rPr>
            </w:pPr>
            <w:r>
              <w:rPr>
                <w:rFonts w:hint="default" w:ascii="Times New Roman" w:hAnsi="Times New Roman" w:eastAsia="黑体" w:cs="Times New Roman"/>
                <w:snapToGrid w:val="0"/>
                <w:color w:val="auto"/>
                <w:szCs w:val="21"/>
              </w:rPr>
              <w:t>适用范围</w:t>
            </w:r>
          </w:p>
        </w:tc>
        <w:tc>
          <w:tcPr>
            <w:tcW w:w="1367" w:type="dxa"/>
            <w:noWrap w:val="0"/>
            <w:vAlign w:val="center"/>
          </w:tcPr>
          <w:p w14:paraId="3AA16576">
            <w:pPr>
              <w:adjustRightInd w:val="0"/>
              <w:snapToGrid w:val="0"/>
              <w:spacing w:line="300" w:lineRule="exact"/>
              <w:jc w:val="center"/>
              <w:rPr>
                <w:rFonts w:hint="default" w:ascii="Times New Roman" w:hAnsi="Times New Roman" w:eastAsia="黑体" w:cs="Times New Roman"/>
                <w:snapToGrid w:val="0"/>
                <w:color w:val="auto"/>
                <w:szCs w:val="21"/>
              </w:rPr>
            </w:pPr>
            <w:r>
              <w:rPr>
                <w:rFonts w:hint="default" w:ascii="Times New Roman" w:hAnsi="Times New Roman" w:eastAsia="黑体" w:cs="Times New Roman"/>
                <w:snapToGrid w:val="0"/>
                <w:color w:val="auto"/>
                <w:szCs w:val="21"/>
              </w:rPr>
              <w:t>有效期限</w:t>
            </w:r>
          </w:p>
        </w:tc>
        <w:tc>
          <w:tcPr>
            <w:tcW w:w="775" w:type="dxa"/>
            <w:noWrap w:val="0"/>
            <w:vAlign w:val="center"/>
          </w:tcPr>
          <w:p w14:paraId="105E0D7C">
            <w:pPr>
              <w:adjustRightInd w:val="0"/>
              <w:snapToGrid w:val="0"/>
              <w:spacing w:line="300" w:lineRule="exact"/>
              <w:jc w:val="center"/>
              <w:rPr>
                <w:rFonts w:hint="default" w:ascii="Times New Roman" w:hAnsi="Times New Roman" w:eastAsia="黑体" w:cs="Times New Roman"/>
                <w:snapToGrid w:val="0"/>
                <w:color w:val="auto"/>
                <w:szCs w:val="21"/>
              </w:rPr>
            </w:pPr>
            <w:r>
              <w:rPr>
                <w:rFonts w:hint="default" w:ascii="Times New Roman" w:hAnsi="Times New Roman" w:eastAsia="黑体" w:cs="Times New Roman"/>
                <w:snapToGrid w:val="0"/>
                <w:color w:val="auto"/>
                <w:spacing w:val="-11"/>
                <w:szCs w:val="21"/>
              </w:rPr>
              <w:t>备注</w:t>
            </w:r>
          </w:p>
        </w:tc>
      </w:tr>
      <w:tr w14:paraId="6BA8FA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74" w:hRule="atLeast"/>
          <w:jc w:val="center"/>
        </w:trPr>
        <w:tc>
          <w:tcPr>
            <w:tcW w:w="850" w:type="dxa"/>
            <w:vMerge w:val="restart"/>
            <w:noWrap/>
            <w:vAlign w:val="center"/>
          </w:tcPr>
          <w:p w14:paraId="4209D681">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南宁</w:t>
            </w:r>
          </w:p>
        </w:tc>
        <w:tc>
          <w:tcPr>
            <w:tcW w:w="1134" w:type="dxa"/>
            <w:noWrap/>
            <w:vAlign w:val="center"/>
          </w:tcPr>
          <w:p w14:paraId="5EB667B4">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广西大学</w:t>
            </w:r>
          </w:p>
        </w:tc>
        <w:tc>
          <w:tcPr>
            <w:tcW w:w="850" w:type="dxa"/>
            <w:noWrap/>
            <w:vAlign w:val="center"/>
          </w:tcPr>
          <w:p w14:paraId="00067D3B">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韩林海</w:t>
            </w:r>
          </w:p>
        </w:tc>
        <w:tc>
          <w:tcPr>
            <w:tcW w:w="1733" w:type="dxa"/>
            <w:noWrap w:val="0"/>
            <w:vAlign w:val="center"/>
          </w:tcPr>
          <w:p w14:paraId="5063140D">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广西南宁市大学东路100号广西大学东校园实验农场西面（广西巴马小型猪繁育中心）</w:t>
            </w:r>
          </w:p>
        </w:tc>
        <w:tc>
          <w:tcPr>
            <w:tcW w:w="1290" w:type="dxa"/>
            <w:noWrap/>
            <w:vAlign w:val="center"/>
          </w:tcPr>
          <w:p w14:paraId="13526CF5">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SCXK桂2023-0003</w:t>
            </w:r>
          </w:p>
        </w:tc>
        <w:tc>
          <w:tcPr>
            <w:tcW w:w="1794" w:type="dxa"/>
            <w:noWrap w:val="0"/>
            <w:vAlign w:val="center"/>
          </w:tcPr>
          <w:p w14:paraId="0BC8C291">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普通级小型猪生产（设施面积1100㎡）</w:t>
            </w:r>
          </w:p>
        </w:tc>
        <w:tc>
          <w:tcPr>
            <w:tcW w:w="1367" w:type="dxa"/>
            <w:noWrap/>
            <w:vAlign w:val="center"/>
          </w:tcPr>
          <w:p w14:paraId="07952A73">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2028-09-03</w:t>
            </w:r>
          </w:p>
        </w:tc>
        <w:tc>
          <w:tcPr>
            <w:tcW w:w="775" w:type="dxa"/>
            <w:noWrap/>
            <w:vAlign w:val="center"/>
          </w:tcPr>
          <w:p w14:paraId="631D7716">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p>
        </w:tc>
      </w:tr>
      <w:tr w14:paraId="76FEB2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13" w:hRule="atLeast"/>
          <w:jc w:val="center"/>
        </w:trPr>
        <w:tc>
          <w:tcPr>
            <w:tcW w:w="850" w:type="dxa"/>
            <w:vMerge w:val="continue"/>
            <w:noWrap/>
            <w:vAlign w:val="center"/>
          </w:tcPr>
          <w:p w14:paraId="525C900B">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p>
        </w:tc>
        <w:tc>
          <w:tcPr>
            <w:tcW w:w="1134" w:type="dxa"/>
            <w:noWrap/>
            <w:vAlign w:val="center"/>
          </w:tcPr>
          <w:p w14:paraId="3180E16D">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广西中医药大学</w:t>
            </w:r>
          </w:p>
        </w:tc>
        <w:tc>
          <w:tcPr>
            <w:tcW w:w="850" w:type="dxa"/>
            <w:noWrap/>
            <w:vAlign w:val="center"/>
          </w:tcPr>
          <w:p w14:paraId="5CE92838">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姚春</w:t>
            </w:r>
          </w:p>
        </w:tc>
        <w:tc>
          <w:tcPr>
            <w:tcW w:w="1733" w:type="dxa"/>
            <w:noWrap w:val="0"/>
            <w:vAlign w:val="center"/>
          </w:tcPr>
          <w:p w14:paraId="4FEEE304">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广西南宁市五合大道13号广西中医药大学致知楼五层西半层（普通环境）、六层西半层（屏障环境）</w:t>
            </w:r>
          </w:p>
        </w:tc>
        <w:tc>
          <w:tcPr>
            <w:tcW w:w="1290" w:type="dxa"/>
            <w:noWrap/>
            <w:vAlign w:val="center"/>
          </w:tcPr>
          <w:p w14:paraId="7BD40097">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SYXK桂2024-0004</w:t>
            </w:r>
          </w:p>
        </w:tc>
        <w:tc>
          <w:tcPr>
            <w:tcW w:w="1794" w:type="dxa"/>
            <w:noWrap w:val="0"/>
            <w:vAlign w:val="center"/>
          </w:tcPr>
          <w:p w14:paraId="3138AA3A">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屏障环境大鼠、小鼠实验（设施面积439㎡）；普通环境犬、猴、树鼩、兔、豚鼠及小型猪实验（设施面积501㎡）</w:t>
            </w:r>
          </w:p>
        </w:tc>
        <w:tc>
          <w:tcPr>
            <w:tcW w:w="1367" w:type="dxa"/>
            <w:noWrap/>
            <w:vAlign w:val="center"/>
          </w:tcPr>
          <w:p w14:paraId="4EC75349">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2029-09-08</w:t>
            </w:r>
          </w:p>
        </w:tc>
        <w:tc>
          <w:tcPr>
            <w:tcW w:w="775" w:type="dxa"/>
            <w:noWrap/>
            <w:vAlign w:val="center"/>
          </w:tcPr>
          <w:p w14:paraId="7F171475">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p>
        </w:tc>
      </w:tr>
      <w:tr w14:paraId="1854C5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11" w:hRule="atLeast"/>
          <w:jc w:val="center"/>
        </w:trPr>
        <w:tc>
          <w:tcPr>
            <w:tcW w:w="850" w:type="dxa"/>
            <w:vMerge w:val="continue"/>
            <w:noWrap/>
            <w:vAlign w:val="center"/>
          </w:tcPr>
          <w:p w14:paraId="0DFFB7E9">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p>
        </w:tc>
        <w:tc>
          <w:tcPr>
            <w:tcW w:w="1134" w:type="dxa"/>
            <w:noWrap/>
            <w:vAlign w:val="center"/>
          </w:tcPr>
          <w:p w14:paraId="18887CEA">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广西壮族自治区疾病预防控制中心</w:t>
            </w:r>
          </w:p>
        </w:tc>
        <w:tc>
          <w:tcPr>
            <w:tcW w:w="850" w:type="dxa"/>
            <w:noWrap/>
            <w:vAlign w:val="center"/>
          </w:tcPr>
          <w:p w14:paraId="115A6412">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钟革</w:t>
            </w:r>
          </w:p>
        </w:tc>
        <w:tc>
          <w:tcPr>
            <w:tcW w:w="1733" w:type="dxa"/>
            <w:noWrap w:val="0"/>
            <w:vAlign w:val="center"/>
          </w:tcPr>
          <w:p w14:paraId="76652012">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广西南宁市金洲路18号广西壮族自治区疾病预防控制中心实验楼9楼</w:t>
            </w:r>
          </w:p>
        </w:tc>
        <w:tc>
          <w:tcPr>
            <w:tcW w:w="1290" w:type="dxa"/>
            <w:noWrap/>
            <w:vAlign w:val="center"/>
          </w:tcPr>
          <w:p w14:paraId="1E69D547">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SYXK桂2021-0002</w:t>
            </w:r>
          </w:p>
        </w:tc>
        <w:tc>
          <w:tcPr>
            <w:tcW w:w="1794" w:type="dxa"/>
            <w:noWrap w:val="0"/>
            <w:vAlign w:val="center"/>
          </w:tcPr>
          <w:p w14:paraId="6B31E748">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屏障环境大鼠、小鼠、豚鼠实验(450㎡)；普通环境兔、豚鼠、地鼠实验(111.4㎡)</w:t>
            </w:r>
          </w:p>
        </w:tc>
        <w:tc>
          <w:tcPr>
            <w:tcW w:w="1367" w:type="dxa"/>
            <w:noWrap/>
            <w:vAlign w:val="center"/>
          </w:tcPr>
          <w:p w14:paraId="15FB2F9F">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2026-07-01</w:t>
            </w:r>
          </w:p>
        </w:tc>
        <w:tc>
          <w:tcPr>
            <w:tcW w:w="775" w:type="dxa"/>
            <w:noWrap/>
            <w:vAlign w:val="center"/>
          </w:tcPr>
          <w:p w14:paraId="1F35C1A3">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p>
        </w:tc>
      </w:tr>
      <w:tr w14:paraId="501614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35" w:hRule="atLeast"/>
          <w:jc w:val="center"/>
        </w:trPr>
        <w:tc>
          <w:tcPr>
            <w:tcW w:w="850" w:type="dxa"/>
            <w:vMerge w:val="continue"/>
            <w:noWrap/>
            <w:vAlign w:val="center"/>
          </w:tcPr>
          <w:p w14:paraId="686DD784">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p>
        </w:tc>
        <w:tc>
          <w:tcPr>
            <w:tcW w:w="1134" w:type="dxa"/>
            <w:noWrap/>
            <w:vAlign w:val="center"/>
          </w:tcPr>
          <w:p w14:paraId="6533D315">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广西壮族自治区兽药监察所</w:t>
            </w:r>
          </w:p>
        </w:tc>
        <w:tc>
          <w:tcPr>
            <w:tcW w:w="850" w:type="dxa"/>
            <w:noWrap/>
            <w:vAlign w:val="center"/>
          </w:tcPr>
          <w:p w14:paraId="3189B1D6">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许力干</w:t>
            </w:r>
          </w:p>
        </w:tc>
        <w:tc>
          <w:tcPr>
            <w:tcW w:w="1733" w:type="dxa"/>
            <w:noWrap w:val="0"/>
            <w:vAlign w:val="center"/>
          </w:tcPr>
          <w:p w14:paraId="19C4DF23">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南宁市友爱北路51号广西壮族自治区兽药监察所办公楼东侧1楼</w:t>
            </w:r>
          </w:p>
        </w:tc>
        <w:tc>
          <w:tcPr>
            <w:tcW w:w="1290" w:type="dxa"/>
            <w:noWrap/>
            <w:vAlign w:val="center"/>
          </w:tcPr>
          <w:p w14:paraId="1A78C4FB">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SYXK桂2021-0006</w:t>
            </w:r>
          </w:p>
        </w:tc>
        <w:tc>
          <w:tcPr>
            <w:tcW w:w="1794" w:type="dxa"/>
            <w:noWrap w:val="0"/>
            <w:vAlign w:val="center"/>
          </w:tcPr>
          <w:p w14:paraId="79392ABC">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屏障环境小鼠实验（设施面积57㎡）；普通环境兔实验（设施面积114㎡）</w:t>
            </w:r>
          </w:p>
        </w:tc>
        <w:tc>
          <w:tcPr>
            <w:tcW w:w="1367" w:type="dxa"/>
            <w:noWrap/>
            <w:vAlign w:val="center"/>
          </w:tcPr>
          <w:p w14:paraId="4D7314FD">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2026-12-08</w:t>
            </w:r>
          </w:p>
        </w:tc>
        <w:tc>
          <w:tcPr>
            <w:tcW w:w="775" w:type="dxa"/>
            <w:noWrap/>
            <w:vAlign w:val="center"/>
          </w:tcPr>
          <w:p w14:paraId="6646B9A8">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p>
        </w:tc>
      </w:tr>
      <w:tr w14:paraId="29176F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04" w:hRule="atLeast"/>
          <w:jc w:val="center"/>
        </w:trPr>
        <w:tc>
          <w:tcPr>
            <w:tcW w:w="850" w:type="dxa"/>
            <w:vMerge w:val="restart"/>
            <w:noWrap/>
            <w:vAlign w:val="center"/>
          </w:tcPr>
          <w:p w14:paraId="3021D344">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南宁</w:t>
            </w:r>
          </w:p>
        </w:tc>
        <w:tc>
          <w:tcPr>
            <w:tcW w:w="1134" w:type="dxa"/>
            <w:vMerge w:val="restart"/>
            <w:noWrap/>
            <w:vAlign w:val="center"/>
          </w:tcPr>
          <w:p w14:paraId="4FC6F377">
            <w:pPr>
              <w:keepNext w:val="0"/>
              <w:keepLines w:val="0"/>
              <w:widowControl/>
              <w:suppressLineNumbers w:val="0"/>
              <w:jc w:val="center"/>
              <w:textAlignment w:val="center"/>
              <w:rPr>
                <w:rFonts w:hint="eastAsia"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广西壮族自治区药品检验研究院</w:t>
            </w:r>
          </w:p>
          <w:p w14:paraId="7E7764F2">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p>
        </w:tc>
        <w:tc>
          <w:tcPr>
            <w:tcW w:w="850" w:type="dxa"/>
            <w:vMerge w:val="restart"/>
            <w:noWrap/>
            <w:vAlign w:val="center"/>
          </w:tcPr>
          <w:p w14:paraId="0A3A5A12">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周嵩煜</w:t>
            </w:r>
          </w:p>
        </w:tc>
        <w:tc>
          <w:tcPr>
            <w:tcW w:w="1733" w:type="dxa"/>
            <w:noWrap w:val="0"/>
            <w:vAlign w:val="center"/>
          </w:tcPr>
          <w:p w14:paraId="4D9FF6FF">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南宁市青秀区青湖路9号广西药品检验研究院实验楼C区八楼、九楼</w:t>
            </w:r>
          </w:p>
        </w:tc>
        <w:tc>
          <w:tcPr>
            <w:tcW w:w="1290" w:type="dxa"/>
            <w:noWrap/>
            <w:vAlign w:val="center"/>
          </w:tcPr>
          <w:p w14:paraId="542CA462">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SCXK桂2022-0001</w:t>
            </w:r>
          </w:p>
        </w:tc>
        <w:tc>
          <w:tcPr>
            <w:tcW w:w="1794" w:type="dxa"/>
            <w:noWrap w:val="0"/>
            <w:vAlign w:val="center"/>
          </w:tcPr>
          <w:p w14:paraId="3D9C2724">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普通级豚鼠、兔生产（设施面积178㎡）；SPF级大鼠、小鼠生产（设施面积251㎡）</w:t>
            </w:r>
          </w:p>
        </w:tc>
        <w:tc>
          <w:tcPr>
            <w:tcW w:w="1367" w:type="dxa"/>
            <w:noWrap/>
            <w:vAlign w:val="center"/>
          </w:tcPr>
          <w:p w14:paraId="06F50910">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2027-08-16</w:t>
            </w:r>
          </w:p>
        </w:tc>
        <w:tc>
          <w:tcPr>
            <w:tcW w:w="775" w:type="dxa"/>
            <w:noWrap/>
            <w:vAlign w:val="center"/>
          </w:tcPr>
          <w:p w14:paraId="6D69BD32">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p>
        </w:tc>
      </w:tr>
      <w:tr w14:paraId="343D8D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04" w:hRule="atLeast"/>
          <w:jc w:val="center"/>
        </w:trPr>
        <w:tc>
          <w:tcPr>
            <w:tcW w:w="850" w:type="dxa"/>
            <w:vMerge w:val="continue"/>
            <w:noWrap/>
            <w:vAlign w:val="center"/>
          </w:tcPr>
          <w:p w14:paraId="08E03B31">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p>
        </w:tc>
        <w:tc>
          <w:tcPr>
            <w:tcW w:w="1134" w:type="dxa"/>
            <w:vMerge w:val="continue"/>
            <w:noWrap/>
            <w:vAlign w:val="center"/>
          </w:tcPr>
          <w:p w14:paraId="08415A5A">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p>
        </w:tc>
        <w:tc>
          <w:tcPr>
            <w:tcW w:w="850" w:type="dxa"/>
            <w:vMerge w:val="continue"/>
            <w:noWrap/>
            <w:vAlign w:val="center"/>
          </w:tcPr>
          <w:p w14:paraId="4CD74DD9">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p>
        </w:tc>
        <w:tc>
          <w:tcPr>
            <w:tcW w:w="1733" w:type="dxa"/>
            <w:noWrap w:val="0"/>
            <w:vAlign w:val="center"/>
          </w:tcPr>
          <w:p w14:paraId="003AE057">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南宁市青秀区青湖路9号实验楼C区八楼、九楼</w:t>
            </w:r>
          </w:p>
        </w:tc>
        <w:tc>
          <w:tcPr>
            <w:tcW w:w="1290" w:type="dxa"/>
            <w:noWrap/>
            <w:vAlign w:val="center"/>
          </w:tcPr>
          <w:p w14:paraId="7BCD7742">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SYXK桂2023-0005</w:t>
            </w:r>
          </w:p>
        </w:tc>
        <w:tc>
          <w:tcPr>
            <w:tcW w:w="1794" w:type="dxa"/>
            <w:noWrap w:val="0"/>
            <w:vAlign w:val="center"/>
          </w:tcPr>
          <w:p w14:paraId="6B2BA1AE">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屏障环境大鼠、小鼠、豚鼠实验（设施面积301㎡）；普通环境兔、豚鼠、地鼠、猫实验（设施面积209㎡）</w:t>
            </w:r>
          </w:p>
        </w:tc>
        <w:tc>
          <w:tcPr>
            <w:tcW w:w="1367" w:type="dxa"/>
            <w:noWrap/>
            <w:vAlign w:val="center"/>
          </w:tcPr>
          <w:p w14:paraId="561D521B">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2028-04-23</w:t>
            </w:r>
          </w:p>
        </w:tc>
        <w:tc>
          <w:tcPr>
            <w:tcW w:w="775" w:type="dxa"/>
            <w:noWrap/>
            <w:vAlign w:val="center"/>
          </w:tcPr>
          <w:p w14:paraId="07697F37">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p>
        </w:tc>
      </w:tr>
      <w:tr w14:paraId="5E5343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04" w:hRule="atLeast"/>
          <w:jc w:val="center"/>
        </w:trPr>
        <w:tc>
          <w:tcPr>
            <w:tcW w:w="850" w:type="dxa"/>
            <w:vMerge w:val="continue"/>
            <w:noWrap/>
            <w:vAlign w:val="center"/>
          </w:tcPr>
          <w:p w14:paraId="7D44930A">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p>
        </w:tc>
        <w:tc>
          <w:tcPr>
            <w:tcW w:w="1134" w:type="dxa"/>
            <w:noWrap/>
            <w:vAlign w:val="center"/>
          </w:tcPr>
          <w:p w14:paraId="315A1C9C">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广西壮族自治区职业病防治研究院</w:t>
            </w:r>
          </w:p>
        </w:tc>
        <w:tc>
          <w:tcPr>
            <w:tcW w:w="850" w:type="dxa"/>
            <w:noWrap/>
            <w:vAlign w:val="center"/>
          </w:tcPr>
          <w:p w14:paraId="2F3C5402">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黄春吉</w:t>
            </w:r>
          </w:p>
        </w:tc>
        <w:tc>
          <w:tcPr>
            <w:tcW w:w="1733" w:type="dxa"/>
            <w:noWrap w:val="0"/>
            <w:vAlign w:val="center"/>
          </w:tcPr>
          <w:p w14:paraId="0137B2AC">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广西南宁市柳沙路2号广西职业病防治研究院门诊楼5层（顶层）</w:t>
            </w:r>
          </w:p>
        </w:tc>
        <w:tc>
          <w:tcPr>
            <w:tcW w:w="1290" w:type="dxa"/>
            <w:noWrap/>
            <w:vAlign w:val="center"/>
          </w:tcPr>
          <w:p w14:paraId="02689BA9">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SYXK桂2021-0004</w:t>
            </w:r>
          </w:p>
        </w:tc>
        <w:tc>
          <w:tcPr>
            <w:tcW w:w="1794" w:type="dxa"/>
            <w:noWrap w:val="0"/>
            <w:vAlign w:val="center"/>
          </w:tcPr>
          <w:p w14:paraId="35FBA7F4">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屏障环境大鼠、小鼠实验（设施面积236㎡）普通环境兔、豚鼠实验（设施面积497㎡）</w:t>
            </w:r>
          </w:p>
        </w:tc>
        <w:tc>
          <w:tcPr>
            <w:tcW w:w="1367" w:type="dxa"/>
            <w:noWrap/>
            <w:vAlign w:val="center"/>
          </w:tcPr>
          <w:p w14:paraId="7A9918C2">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2026-08-16</w:t>
            </w:r>
          </w:p>
        </w:tc>
        <w:tc>
          <w:tcPr>
            <w:tcW w:w="775" w:type="dxa"/>
            <w:noWrap/>
            <w:vAlign w:val="center"/>
          </w:tcPr>
          <w:p w14:paraId="5278AB59">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p>
        </w:tc>
      </w:tr>
      <w:tr w14:paraId="5D77B6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04" w:hRule="atLeast"/>
          <w:jc w:val="center"/>
        </w:trPr>
        <w:tc>
          <w:tcPr>
            <w:tcW w:w="850" w:type="dxa"/>
            <w:vMerge w:val="continue"/>
            <w:noWrap/>
            <w:vAlign w:val="center"/>
          </w:tcPr>
          <w:p w14:paraId="5D091209">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p>
        </w:tc>
        <w:tc>
          <w:tcPr>
            <w:tcW w:w="1134" w:type="dxa"/>
            <w:noWrap/>
            <w:vAlign w:val="center"/>
          </w:tcPr>
          <w:p w14:paraId="2E25316C">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广西壮族自治区中医药研究院</w:t>
            </w:r>
          </w:p>
        </w:tc>
        <w:tc>
          <w:tcPr>
            <w:tcW w:w="850" w:type="dxa"/>
            <w:noWrap/>
            <w:vAlign w:val="center"/>
          </w:tcPr>
          <w:p w14:paraId="3F2ACC73">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赖克道</w:t>
            </w:r>
          </w:p>
        </w:tc>
        <w:tc>
          <w:tcPr>
            <w:tcW w:w="1733" w:type="dxa"/>
            <w:noWrap w:val="0"/>
            <w:vAlign w:val="center"/>
          </w:tcPr>
          <w:p w14:paraId="360299D0">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广西南宁市东葛路20-1号广西中医药研究院实验楼一楼</w:t>
            </w:r>
          </w:p>
        </w:tc>
        <w:tc>
          <w:tcPr>
            <w:tcW w:w="1290" w:type="dxa"/>
            <w:noWrap/>
            <w:vAlign w:val="center"/>
          </w:tcPr>
          <w:p w14:paraId="58CBD650">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SYXK桂2022-0001</w:t>
            </w:r>
          </w:p>
        </w:tc>
        <w:tc>
          <w:tcPr>
            <w:tcW w:w="1794" w:type="dxa"/>
            <w:noWrap w:val="0"/>
            <w:vAlign w:val="center"/>
          </w:tcPr>
          <w:p w14:paraId="4D12AE28">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屏障环境大鼠、小鼠实验(150㎡)</w:t>
            </w:r>
          </w:p>
        </w:tc>
        <w:tc>
          <w:tcPr>
            <w:tcW w:w="1367" w:type="dxa"/>
            <w:noWrap/>
            <w:vAlign w:val="center"/>
          </w:tcPr>
          <w:p w14:paraId="54BDA047">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2027-04-18</w:t>
            </w:r>
          </w:p>
        </w:tc>
        <w:tc>
          <w:tcPr>
            <w:tcW w:w="775" w:type="dxa"/>
            <w:noWrap/>
            <w:vAlign w:val="center"/>
          </w:tcPr>
          <w:p w14:paraId="1ECFD65D">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p>
        </w:tc>
      </w:tr>
      <w:tr w14:paraId="56970E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6" w:hRule="atLeast"/>
          <w:jc w:val="center"/>
        </w:trPr>
        <w:tc>
          <w:tcPr>
            <w:tcW w:w="850" w:type="dxa"/>
            <w:vMerge w:val="continue"/>
            <w:noWrap/>
            <w:vAlign w:val="center"/>
          </w:tcPr>
          <w:p w14:paraId="7EA92141">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p>
        </w:tc>
        <w:tc>
          <w:tcPr>
            <w:tcW w:w="1134" w:type="dxa"/>
            <w:vMerge w:val="restart"/>
            <w:noWrap/>
            <w:vAlign w:val="center"/>
          </w:tcPr>
          <w:p w14:paraId="3C5B8ADA">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广西博迈生物科技有限公司</w:t>
            </w:r>
          </w:p>
        </w:tc>
        <w:tc>
          <w:tcPr>
            <w:tcW w:w="850" w:type="dxa"/>
            <w:vMerge w:val="restart"/>
            <w:noWrap/>
            <w:vAlign w:val="center"/>
          </w:tcPr>
          <w:p w14:paraId="6E1F4FD2">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李根举</w:t>
            </w:r>
          </w:p>
        </w:tc>
        <w:tc>
          <w:tcPr>
            <w:tcW w:w="1733" w:type="dxa"/>
            <w:noWrap w:val="0"/>
            <w:vAlign w:val="center"/>
          </w:tcPr>
          <w:p w14:paraId="7E66902D">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广西隆安县古潭乡育英村</w:t>
            </w:r>
          </w:p>
        </w:tc>
        <w:tc>
          <w:tcPr>
            <w:tcW w:w="1290" w:type="dxa"/>
            <w:noWrap/>
            <w:vAlign w:val="center"/>
          </w:tcPr>
          <w:p w14:paraId="265D0735">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SCXK桂2022-0006</w:t>
            </w:r>
          </w:p>
        </w:tc>
        <w:tc>
          <w:tcPr>
            <w:tcW w:w="1794" w:type="dxa"/>
            <w:noWrap w:val="0"/>
            <w:vAlign w:val="center"/>
          </w:tcPr>
          <w:p w14:paraId="2B642950">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普通级猴生产（设施面积4395㎡）</w:t>
            </w:r>
          </w:p>
        </w:tc>
        <w:tc>
          <w:tcPr>
            <w:tcW w:w="1367" w:type="dxa"/>
            <w:noWrap/>
            <w:vAlign w:val="center"/>
          </w:tcPr>
          <w:p w14:paraId="0DE16BFA">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2027-12-13</w:t>
            </w:r>
          </w:p>
        </w:tc>
        <w:tc>
          <w:tcPr>
            <w:tcW w:w="775" w:type="dxa"/>
            <w:noWrap/>
            <w:vAlign w:val="center"/>
          </w:tcPr>
          <w:p w14:paraId="64E98846">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p>
        </w:tc>
      </w:tr>
      <w:tr w14:paraId="5D6EDD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0" w:hRule="atLeast"/>
          <w:jc w:val="center"/>
        </w:trPr>
        <w:tc>
          <w:tcPr>
            <w:tcW w:w="850" w:type="dxa"/>
            <w:vMerge w:val="continue"/>
            <w:noWrap/>
            <w:vAlign w:val="center"/>
          </w:tcPr>
          <w:p w14:paraId="02A68923">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p>
        </w:tc>
        <w:tc>
          <w:tcPr>
            <w:tcW w:w="1134" w:type="dxa"/>
            <w:vMerge w:val="continue"/>
            <w:noWrap/>
            <w:vAlign w:val="center"/>
          </w:tcPr>
          <w:p w14:paraId="14B04006">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p>
        </w:tc>
        <w:tc>
          <w:tcPr>
            <w:tcW w:w="850" w:type="dxa"/>
            <w:vMerge w:val="continue"/>
            <w:noWrap/>
            <w:vAlign w:val="center"/>
          </w:tcPr>
          <w:p w14:paraId="52828622">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p>
        </w:tc>
        <w:tc>
          <w:tcPr>
            <w:tcW w:w="1733" w:type="dxa"/>
            <w:noWrap w:val="0"/>
            <w:vAlign w:val="center"/>
          </w:tcPr>
          <w:p w14:paraId="5C6AAA8C">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广西隆安县古潭乡育英村广西博迈生物科技有限公司实验楼</w:t>
            </w:r>
          </w:p>
        </w:tc>
        <w:tc>
          <w:tcPr>
            <w:tcW w:w="1290" w:type="dxa"/>
            <w:noWrap/>
            <w:vAlign w:val="center"/>
          </w:tcPr>
          <w:p w14:paraId="7A593AF2">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SYXK桂2023-0010</w:t>
            </w:r>
          </w:p>
        </w:tc>
        <w:tc>
          <w:tcPr>
            <w:tcW w:w="1794" w:type="dxa"/>
            <w:noWrap w:val="0"/>
            <w:vAlign w:val="center"/>
          </w:tcPr>
          <w:p w14:paraId="580F8195">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普通环境猴实验（设施面积616㎡）</w:t>
            </w:r>
          </w:p>
        </w:tc>
        <w:tc>
          <w:tcPr>
            <w:tcW w:w="1367" w:type="dxa"/>
            <w:noWrap/>
            <w:vAlign w:val="center"/>
          </w:tcPr>
          <w:p w14:paraId="23301BC5">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2028-11-26</w:t>
            </w:r>
          </w:p>
        </w:tc>
        <w:tc>
          <w:tcPr>
            <w:tcW w:w="775" w:type="dxa"/>
            <w:noWrap/>
            <w:vAlign w:val="center"/>
          </w:tcPr>
          <w:p w14:paraId="75270FD6">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p>
        </w:tc>
      </w:tr>
      <w:tr w14:paraId="4569F7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04" w:hRule="atLeast"/>
          <w:jc w:val="center"/>
        </w:trPr>
        <w:tc>
          <w:tcPr>
            <w:tcW w:w="850" w:type="dxa"/>
            <w:vMerge w:val="continue"/>
            <w:noWrap/>
            <w:vAlign w:val="center"/>
          </w:tcPr>
          <w:p w14:paraId="037282C1">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p>
        </w:tc>
        <w:tc>
          <w:tcPr>
            <w:tcW w:w="1134" w:type="dxa"/>
            <w:noWrap/>
            <w:vAlign w:val="center"/>
          </w:tcPr>
          <w:p w14:paraId="11C68580">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广西华仁济瀛生物科技有限公司</w:t>
            </w:r>
          </w:p>
        </w:tc>
        <w:tc>
          <w:tcPr>
            <w:tcW w:w="850" w:type="dxa"/>
            <w:noWrap/>
            <w:vAlign w:val="center"/>
          </w:tcPr>
          <w:p w14:paraId="2B0BEBC5">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季风</w:t>
            </w:r>
          </w:p>
        </w:tc>
        <w:tc>
          <w:tcPr>
            <w:tcW w:w="1733" w:type="dxa"/>
            <w:noWrap w:val="0"/>
            <w:vAlign w:val="center"/>
          </w:tcPr>
          <w:p w14:paraId="5FA1FB8A">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中国（广西）自由贸易试验区南宁片区海晖路9号大数据产业园二期3栋一楼101室</w:t>
            </w:r>
          </w:p>
        </w:tc>
        <w:tc>
          <w:tcPr>
            <w:tcW w:w="1290" w:type="dxa"/>
            <w:noWrap/>
            <w:vAlign w:val="center"/>
          </w:tcPr>
          <w:p w14:paraId="52C6C77A">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SYXK桂2024-0002</w:t>
            </w:r>
          </w:p>
        </w:tc>
        <w:tc>
          <w:tcPr>
            <w:tcW w:w="1794" w:type="dxa"/>
            <w:noWrap w:val="0"/>
            <w:vAlign w:val="center"/>
          </w:tcPr>
          <w:p w14:paraId="01A11A40">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屏障环境大鼠、小鼠实验（设施面积209㎡）；普通环境猴、兔、豚鼠、猪、犬、树鼩实验（设施面积481㎡）</w:t>
            </w:r>
          </w:p>
        </w:tc>
        <w:tc>
          <w:tcPr>
            <w:tcW w:w="1367" w:type="dxa"/>
            <w:noWrap/>
            <w:vAlign w:val="center"/>
          </w:tcPr>
          <w:p w14:paraId="2DC0A4B5">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2029-04-27</w:t>
            </w:r>
          </w:p>
        </w:tc>
        <w:tc>
          <w:tcPr>
            <w:tcW w:w="775" w:type="dxa"/>
            <w:noWrap/>
            <w:vAlign w:val="center"/>
          </w:tcPr>
          <w:p w14:paraId="2C63BE85">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p>
        </w:tc>
      </w:tr>
      <w:tr w14:paraId="485684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04" w:hRule="atLeast"/>
          <w:jc w:val="center"/>
        </w:trPr>
        <w:tc>
          <w:tcPr>
            <w:tcW w:w="850" w:type="dxa"/>
            <w:vMerge w:val="restart"/>
            <w:noWrap/>
            <w:vAlign w:val="center"/>
          </w:tcPr>
          <w:p w14:paraId="11B8ED4C">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南宁</w:t>
            </w:r>
          </w:p>
        </w:tc>
        <w:tc>
          <w:tcPr>
            <w:tcW w:w="1134" w:type="dxa"/>
            <w:noWrap/>
            <w:vAlign w:val="center"/>
          </w:tcPr>
          <w:p w14:paraId="2F1C8FE4">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广西化工研究院有限公司兽药厂</w:t>
            </w:r>
          </w:p>
        </w:tc>
        <w:tc>
          <w:tcPr>
            <w:tcW w:w="850" w:type="dxa"/>
            <w:noWrap/>
            <w:vAlign w:val="center"/>
          </w:tcPr>
          <w:p w14:paraId="3DE78D32">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姚复参</w:t>
            </w:r>
            <w:r>
              <w:rPr>
                <w:rFonts w:hint="eastAsia" w:ascii="Times New Roman" w:hAnsi="Times New Roman" w:eastAsia="仿宋_GB2312" w:cs="Times New Roman"/>
                <w:i w:val="0"/>
                <w:iCs w:val="0"/>
                <w:color w:val="auto"/>
                <w:kern w:val="0"/>
                <w:sz w:val="21"/>
                <w:szCs w:val="21"/>
                <w:u w:val="none"/>
                <w:lang w:val="en-US" w:eastAsia="zh-CN" w:bidi="ar"/>
              </w:rPr>
              <w:br w:type="textWrapping"/>
            </w:r>
            <w:r>
              <w:rPr>
                <w:rFonts w:hint="eastAsia" w:ascii="Times New Roman" w:hAnsi="Times New Roman" w:eastAsia="仿宋_GB2312" w:cs="Times New Roman"/>
                <w:i w:val="0"/>
                <w:iCs w:val="0"/>
                <w:color w:val="auto"/>
                <w:kern w:val="0"/>
                <w:sz w:val="21"/>
                <w:szCs w:val="21"/>
                <w:u w:val="none"/>
                <w:lang w:val="en-US" w:eastAsia="zh-CN" w:bidi="ar"/>
              </w:rPr>
              <w:t>（负责人）</w:t>
            </w:r>
          </w:p>
        </w:tc>
        <w:tc>
          <w:tcPr>
            <w:tcW w:w="1733" w:type="dxa"/>
            <w:noWrap w:val="0"/>
            <w:vAlign w:val="center"/>
          </w:tcPr>
          <w:p w14:paraId="746F1BF0">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南宁市明阳工业区平山二路144号</w:t>
            </w:r>
          </w:p>
        </w:tc>
        <w:tc>
          <w:tcPr>
            <w:tcW w:w="1290" w:type="dxa"/>
            <w:noWrap/>
            <w:vAlign w:val="center"/>
          </w:tcPr>
          <w:p w14:paraId="207B3AA9">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SYXK桂2024-0005</w:t>
            </w:r>
          </w:p>
        </w:tc>
        <w:tc>
          <w:tcPr>
            <w:tcW w:w="1794" w:type="dxa"/>
            <w:noWrap w:val="0"/>
            <w:vAlign w:val="center"/>
          </w:tcPr>
          <w:p w14:paraId="59DC5CAE">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屏障环境:小鼠实验（设施面积71.8㎡）；普通环境:兔实验（设施面积71.6㎡）</w:t>
            </w:r>
          </w:p>
        </w:tc>
        <w:tc>
          <w:tcPr>
            <w:tcW w:w="1367" w:type="dxa"/>
            <w:noWrap/>
            <w:vAlign w:val="center"/>
          </w:tcPr>
          <w:p w14:paraId="590429F7">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2029-12-11</w:t>
            </w:r>
          </w:p>
        </w:tc>
        <w:tc>
          <w:tcPr>
            <w:tcW w:w="775" w:type="dxa"/>
            <w:noWrap/>
            <w:vAlign w:val="center"/>
          </w:tcPr>
          <w:p w14:paraId="1076BA7E">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p>
        </w:tc>
      </w:tr>
      <w:tr w14:paraId="47A3B7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04" w:hRule="atLeast"/>
          <w:jc w:val="center"/>
        </w:trPr>
        <w:tc>
          <w:tcPr>
            <w:tcW w:w="850" w:type="dxa"/>
            <w:vMerge w:val="continue"/>
            <w:noWrap/>
            <w:vAlign w:val="center"/>
          </w:tcPr>
          <w:p w14:paraId="176F8636">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p>
        </w:tc>
        <w:tc>
          <w:tcPr>
            <w:tcW w:w="1134" w:type="dxa"/>
            <w:noWrap/>
            <w:vAlign w:val="center"/>
          </w:tcPr>
          <w:p w14:paraId="3518F5F6">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广西丽诚东生物股份有限公司</w:t>
            </w:r>
          </w:p>
        </w:tc>
        <w:tc>
          <w:tcPr>
            <w:tcW w:w="850" w:type="dxa"/>
            <w:noWrap/>
            <w:vAlign w:val="center"/>
          </w:tcPr>
          <w:p w14:paraId="3A89D6C7">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黄庆南</w:t>
            </w:r>
          </w:p>
        </w:tc>
        <w:tc>
          <w:tcPr>
            <w:tcW w:w="1733" w:type="dxa"/>
            <w:noWrap w:val="0"/>
            <w:vAlign w:val="center"/>
          </w:tcPr>
          <w:p w14:paraId="79E9B886">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南宁市武鸣区南宁华侨投资区（广西-东盟经济技术开发区）安平路41号实验动物房</w:t>
            </w:r>
          </w:p>
        </w:tc>
        <w:tc>
          <w:tcPr>
            <w:tcW w:w="1290" w:type="dxa"/>
            <w:noWrap/>
            <w:vAlign w:val="center"/>
          </w:tcPr>
          <w:p w14:paraId="59B52A3D">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SYXK桂2023-0004</w:t>
            </w:r>
          </w:p>
        </w:tc>
        <w:tc>
          <w:tcPr>
            <w:tcW w:w="1794" w:type="dxa"/>
            <w:noWrap w:val="0"/>
            <w:vAlign w:val="center"/>
          </w:tcPr>
          <w:p w14:paraId="12B963DC">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普通环境：猪、兔、豚鼠实验（设施面积1080㎡）；屏障环境鸡、小鼠实验（设施面积1584㎡）</w:t>
            </w:r>
          </w:p>
        </w:tc>
        <w:tc>
          <w:tcPr>
            <w:tcW w:w="1367" w:type="dxa"/>
            <w:noWrap/>
            <w:vAlign w:val="center"/>
          </w:tcPr>
          <w:p w14:paraId="0531941E">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2028-04-12</w:t>
            </w:r>
          </w:p>
        </w:tc>
        <w:tc>
          <w:tcPr>
            <w:tcW w:w="775" w:type="dxa"/>
            <w:noWrap/>
            <w:vAlign w:val="center"/>
          </w:tcPr>
          <w:p w14:paraId="64290888">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p>
        </w:tc>
      </w:tr>
      <w:tr w14:paraId="362DDF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14" w:hRule="atLeast"/>
          <w:jc w:val="center"/>
        </w:trPr>
        <w:tc>
          <w:tcPr>
            <w:tcW w:w="850" w:type="dxa"/>
            <w:vMerge w:val="continue"/>
            <w:noWrap/>
            <w:vAlign w:val="center"/>
          </w:tcPr>
          <w:p w14:paraId="73C09E42">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p>
        </w:tc>
        <w:tc>
          <w:tcPr>
            <w:tcW w:w="1134" w:type="dxa"/>
            <w:noWrap/>
            <w:vAlign w:val="center"/>
          </w:tcPr>
          <w:p w14:paraId="298B80FD">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广西南宁灵康赛诺科生物科技有限公司</w:t>
            </w:r>
          </w:p>
        </w:tc>
        <w:tc>
          <w:tcPr>
            <w:tcW w:w="850" w:type="dxa"/>
            <w:noWrap/>
            <w:vAlign w:val="center"/>
          </w:tcPr>
          <w:p w14:paraId="6CD4F62E">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李庆光</w:t>
            </w:r>
          </w:p>
        </w:tc>
        <w:tc>
          <w:tcPr>
            <w:tcW w:w="1733" w:type="dxa"/>
            <w:noWrap w:val="0"/>
            <w:vAlign w:val="center"/>
          </w:tcPr>
          <w:p w14:paraId="75B1A515">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广西南宁市高新区发展大道北段3号B区1-4层</w:t>
            </w:r>
          </w:p>
        </w:tc>
        <w:tc>
          <w:tcPr>
            <w:tcW w:w="1290" w:type="dxa"/>
            <w:noWrap/>
            <w:vAlign w:val="center"/>
          </w:tcPr>
          <w:p w14:paraId="4FC0CF61">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SYXK桂2022-0002</w:t>
            </w:r>
          </w:p>
        </w:tc>
        <w:tc>
          <w:tcPr>
            <w:tcW w:w="1794" w:type="dxa"/>
            <w:noWrap w:val="0"/>
            <w:vAlign w:val="center"/>
          </w:tcPr>
          <w:p w14:paraId="46867CEB">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普通环境猴实验（设施面积3983㎡）</w:t>
            </w:r>
          </w:p>
        </w:tc>
        <w:tc>
          <w:tcPr>
            <w:tcW w:w="1367" w:type="dxa"/>
            <w:noWrap/>
            <w:vAlign w:val="center"/>
          </w:tcPr>
          <w:p w14:paraId="28BFAB9E">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2027-05-26</w:t>
            </w:r>
          </w:p>
        </w:tc>
        <w:tc>
          <w:tcPr>
            <w:tcW w:w="775" w:type="dxa"/>
            <w:noWrap/>
            <w:vAlign w:val="center"/>
          </w:tcPr>
          <w:p w14:paraId="248ABE04">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p>
        </w:tc>
      </w:tr>
      <w:tr w14:paraId="08ABD7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04" w:hRule="atLeast"/>
          <w:jc w:val="center"/>
        </w:trPr>
        <w:tc>
          <w:tcPr>
            <w:tcW w:w="850" w:type="dxa"/>
            <w:vMerge w:val="continue"/>
            <w:noWrap/>
            <w:vAlign w:val="center"/>
          </w:tcPr>
          <w:p w14:paraId="0636A901">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p>
        </w:tc>
        <w:tc>
          <w:tcPr>
            <w:tcW w:w="1134" w:type="dxa"/>
            <w:noWrap/>
            <w:vAlign w:val="center"/>
          </w:tcPr>
          <w:p w14:paraId="35DBC9F2">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广西南宁通灵生物科技有限责任公司</w:t>
            </w:r>
          </w:p>
        </w:tc>
        <w:tc>
          <w:tcPr>
            <w:tcW w:w="850" w:type="dxa"/>
            <w:noWrap/>
            <w:vAlign w:val="center"/>
          </w:tcPr>
          <w:p w14:paraId="3CFDBCF9">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吴海波</w:t>
            </w:r>
          </w:p>
        </w:tc>
        <w:tc>
          <w:tcPr>
            <w:tcW w:w="1733" w:type="dxa"/>
            <w:noWrap w:val="0"/>
            <w:vAlign w:val="center"/>
          </w:tcPr>
          <w:p w14:paraId="390ADF9F">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广西南宁市兴宁区三塘镇六村亘奇坡6队开油、六曲地块通灵生物公司养殖基地</w:t>
            </w:r>
          </w:p>
        </w:tc>
        <w:tc>
          <w:tcPr>
            <w:tcW w:w="1290" w:type="dxa"/>
            <w:noWrap/>
            <w:vAlign w:val="center"/>
          </w:tcPr>
          <w:p w14:paraId="481B30F6">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SCXK桂2024-0003</w:t>
            </w:r>
          </w:p>
        </w:tc>
        <w:tc>
          <w:tcPr>
            <w:tcW w:w="1794" w:type="dxa"/>
            <w:noWrap w:val="0"/>
            <w:vAlign w:val="center"/>
          </w:tcPr>
          <w:p w14:paraId="17F3973B">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普通级猴生产（设施面积13256㎡）</w:t>
            </w:r>
          </w:p>
        </w:tc>
        <w:tc>
          <w:tcPr>
            <w:tcW w:w="1367" w:type="dxa"/>
            <w:noWrap/>
            <w:vAlign w:val="center"/>
          </w:tcPr>
          <w:p w14:paraId="3EC8A23F">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2029-05-27</w:t>
            </w:r>
          </w:p>
        </w:tc>
        <w:tc>
          <w:tcPr>
            <w:tcW w:w="775" w:type="dxa"/>
            <w:noWrap/>
            <w:vAlign w:val="center"/>
          </w:tcPr>
          <w:p w14:paraId="1048207F">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p>
        </w:tc>
      </w:tr>
      <w:tr w14:paraId="5BB88D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2" w:hRule="atLeast"/>
          <w:jc w:val="center"/>
        </w:trPr>
        <w:tc>
          <w:tcPr>
            <w:tcW w:w="850" w:type="dxa"/>
            <w:vMerge w:val="continue"/>
            <w:noWrap/>
            <w:vAlign w:val="center"/>
          </w:tcPr>
          <w:p w14:paraId="13ACC2E7">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p>
        </w:tc>
        <w:tc>
          <w:tcPr>
            <w:tcW w:w="1134" w:type="dxa"/>
            <w:vMerge w:val="restart"/>
            <w:noWrap/>
            <w:vAlign w:val="center"/>
          </w:tcPr>
          <w:p w14:paraId="51137781">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广西玮美生物科技有限公司</w:t>
            </w:r>
          </w:p>
        </w:tc>
        <w:tc>
          <w:tcPr>
            <w:tcW w:w="850" w:type="dxa"/>
            <w:vMerge w:val="restart"/>
            <w:noWrap/>
            <w:vAlign w:val="center"/>
          </w:tcPr>
          <w:p w14:paraId="4680F070">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高大鹏</w:t>
            </w:r>
          </w:p>
        </w:tc>
        <w:tc>
          <w:tcPr>
            <w:tcW w:w="1733" w:type="dxa"/>
            <w:vMerge w:val="restart"/>
            <w:noWrap w:val="0"/>
            <w:vAlign w:val="center"/>
          </w:tcPr>
          <w:p w14:paraId="552B8EBE">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广西-东盟经济技术开发区平良路99号</w:t>
            </w:r>
          </w:p>
        </w:tc>
        <w:tc>
          <w:tcPr>
            <w:tcW w:w="1290" w:type="dxa"/>
            <w:noWrap/>
            <w:vAlign w:val="center"/>
          </w:tcPr>
          <w:p w14:paraId="4E0009B6">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SCXK桂2023-0001</w:t>
            </w:r>
          </w:p>
        </w:tc>
        <w:tc>
          <w:tcPr>
            <w:tcW w:w="1794" w:type="dxa"/>
            <w:noWrap w:val="0"/>
            <w:vAlign w:val="center"/>
          </w:tcPr>
          <w:p w14:paraId="5D2DA3B6">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普通级猴生产（设施面积30528㎡）</w:t>
            </w:r>
          </w:p>
        </w:tc>
        <w:tc>
          <w:tcPr>
            <w:tcW w:w="1367" w:type="dxa"/>
            <w:noWrap/>
            <w:vAlign w:val="center"/>
          </w:tcPr>
          <w:p w14:paraId="41FC039C">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2028-01-04</w:t>
            </w:r>
          </w:p>
        </w:tc>
        <w:tc>
          <w:tcPr>
            <w:tcW w:w="775" w:type="dxa"/>
            <w:noWrap/>
            <w:vAlign w:val="center"/>
          </w:tcPr>
          <w:p w14:paraId="3236420F">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p>
        </w:tc>
      </w:tr>
      <w:tr w14:paraId="39B4E7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4" w:hRule="atLeast"/>
          <w:jc w:val="center"/>
        </w:trPr>
        <w:tc>
          <w:tcPr>
            <w:tcW w:w="850" w:type="dxa"/>
            <w:vMerge w:val="continue"/>
            <w:noWrap/>
            <w:vAlign w:val="center"/>
          </w:tcPr>
          <w:p w14:paraId="0566DD8E">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p>
        </w:tc>
        <w:tc>
          <w:tcPr>
            <w:tcW w:w="1134" w:type="dxa"/>
            <w:vMerge w:val="continue"/>
            <w:noWrap/>
            <w:vAlign w:val="center"/>
          </w:tcPr>
          <w:p w14:paraId="6DFC1AC0">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p>
        </w:tc>
        <w:tc>
          <w:tcPr>
            <w:tcW w:w="850" w:type="dxa"/>
            <w:vMerge w:val="continue"/>
            <w:noWrap/>
            <w:vAlign w:val="center"/>
          </w:tcPr>
          <w:p w14:paraId="6AAB4588">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p>
        </w:tc>
        <w:tc>
          <w:tcPr>
            <w:tcW w:w="1733" w:type="dxa"/>
            <w:vMerge w:val="continue"/>
            <w:noWrap w:val="0"/>
            <w:vAlign w:val="center"/>
          </w:tcPr>
          <w:p w14:paraId="05A61205">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p>
        </w:tc>
        <w:tc>
          <w:tcPr>
            <w:tcW w:w="1290" w:type="dxa"/>
            <w:noWrap/>
            <w:vAlign w:val="center"/>
          </w:tcPr>
          <w:p w14:paraId="73792899">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SYXK桂2023-0001</w:t>
            </w:r>
          </w:p>
        </w:tc>
        <w:tc>
          <w:tcPr>
            <w:tcW w:w="1794" w:type="dxa"/>
            <w:noWrap w:val="0"/>
            <w:vAlign w:val="center"/>
          </w:tcPr>
          <w:p w14:paraId="7D7240FC">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普通环境猴实验（设施面积525㎡）</w:t>
            </w:r>
          </w:p>
        </w:tc>
        <w:tc>
          <w:tcPr>
            <w:tcW w:w="1367" w:type="dxa"/>
            <w:noWrap/>
            <w:vAlign w:val="center"/>
          </w:tcPr>
          <w:p w14:paraId="346FA0BB">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2028-01-04</w:t>
            </w:r>
          </w:p>
        </w:tc>
        <w:tc>
          <w:tcPr>
            <w:tcW w:w="775" w:type="dxa"/>
            <w:noWrap/>
            <w:vAlign w:val="center"/>
          </w:tcPr>
          <w:p w14:paraId="356C45E7">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p>
        </w:tc>
      </w:tr>
      <w:tr w14:paraId="7CC3A5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3" w:hRule="atLeast"/>
          <w:jc w:val="center"/>
        </w:trPr>
        <w:tc>
          <w:tcPr>
            <w:tcW w:w="850" w:type="dxa"/>
            <w:vMerge w:val="continue"/>
            <w:noWrap/>
            <w:vAlign w:val="center"/>
          </w:tcPr>
          <w:p w14:paraId="63ADCDA9">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p>
        </w:tc>
        <w:tc>
          <w:tcPr>
            <w:tcW w:w="1134" w:type="dxa"/>
            <w:vMerge w:val="restart"/>
            <w:noWrap/>
            <w:vAlign w:val="center"/>
          </w:tcPr>
          <w:p w14:paraId="792B5CC6">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广西新桂环保科技集团有限公司</w:t>
            </w:r>
          </w:p>
        </w:tc>
        <w:tc>
          <w:tcPr>
            <w:tcW w:w="850" w:type="dxa"/>
            <w:vMerge w:val="restart"/>
            <w:noWrap/>
            <w:vAlign w:val="center"/>
          </w:tcPr>
          <w:p w14:paraId="7F5961A4">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党桂珍</w:t>
            </w:r>
          </w:p>
        </w:tc>
        <w:tc>
          <w:tcPr>
            <w:tcW w:w="1733" w:type="dxa"/>
            <w:vMerge w:val="restart"/>
            <w:noWrap w:val="0"/>
            <w:vAlign w:val="center"/>
          </w:tcPr>
          <w:p w14:paraId="0C5542E5">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南宁市国凯大道东19号金凯工业园南区标准厂房8号楼三层</w:t>
            </w:r>
          </w:p>
        </w:tc>
        <w:tc>
          <w:tcPr>
            <w:tcW w:w="1290" w:type="dxa"/>
            <w:noWrap/>
            <w:vAlign w:val="center"/>
          </w:tcPr>
          <w:p w14:paraId="124D8CAF">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SCXK桂2024-0002</w:t>
            </w:r>
          </w:p>
        </w:tc>
        <w:tc>
          <w:tcPr>
            <w:tcW w:w="1794" w:type="dxa"/>
            <w:noWrap w:val="0"/>
            <w:vAlign w:val="center"/>
          </w:tcPr>
          <w:p w14:paraId="03EFEBD4">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普通级斑马鱼生产（设施面积30㎡）</w:t>
            </w:r>
          </w:p>
        </w:tc>
        <w:tc>
          <w:tcPr>
            <w:tcW w:w="1367" w:type="dxa"/>
            <w:noWrap/>
            <w:vAlign w:val="center"/>
          </w:tcPr>
          <w:p w14:paraId="44B2F598">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2029-05-13</w:t>
            </w:r>
          </w:p>
        </w:tc>
        <w:tc>
          <w:tcPr>
            <w:tcW w:w="775" w:type="dxa"/>
            <w:noWrap/>
            <w:vAlign w:val="center"/>
          </w:tcPr>
          <w:p w14:paraId="1A6BA3D0">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p>
        </w:tc>
      </w:tr>
      <w:tr w14:paraId="1516D1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36" w:hRule="atLeast"/>
          <w:jc w:val="center"/>
        </w:trPr>
        <w:tc>
          <w:tcPr>
            <w:tcW w:w="850" w:type="dxa"/>
            <w:vMerge w:val="continue"/>
            <w:noWrap/>
            <w:vAlign w:val="center"/>
          </w:tcPr>
          <w:p w14:paraId="06026253">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p>
        </w:tc>
        <w:tc>
          <w:tcPr>
            <w:tcW w:w="1134" w:type="dxa"/>
            <w:vMerge w:val="continue"/>
            <w:noWrap/>
            <w:vAlign w:val="center"/>
          </w:tcPr>
          <w:p w14:paraId="6C9CD52C">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p>
        </w:tc>
        <w:tc>
          <w:tcPr>
            <w:tcW w:w="850" w:type="dxa"/>
            <w:vMerge w:val="continue"/>
            <w:noWrap/>
            <w:vAlign w:val="center"/>
          </w:tcPr>
          <w:p w14:paraId="1DD1BB4C">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p>
        </w:tc>
        <w:tc>
          <w:tcPr>
            <w:tcW w:w="1733" w:type="dxa"/>
            <w:vMerge w:val="continue"/>
            <w:noWrap w:val="0"/>
            <w:vAlign w:val="center"/>
          </w:tcPr>
          <w:p w14:paraId="1E59F0AA">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p>
        </w:tc>
        <w:tc>
          <w:tcPr>
            <w:tcW w:w="1290" w:type="dxa"/>
            <w:noWrap/>
            <w:vAlign w:val="center"/>
          </w:tcPr>
          <w:p w14:paraId="515C30EA">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SYXK桂2024-0003</w:t>
            </w:r>
          </w:p>
        </w:tc>
        <w:tc>
          <w:tcPr>
            <w:tcW w:w="1794" w:type="dxa"/>
            <w:noWrap w:val="0"/>
            <w:vAlign w:val="center"/>
          </w:tcPr>
          <w:p w14:paraId="6BD9B9FB">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普通环境斑马鱼实验（设施面积 127 ㎡）</w:t>
            </w:r>
          </w:p>
        </w:tc>
        <w:tc>
          <w:tcPr>
            <w:tcW w:w="1367" w:type="dxa"/>
            <w:noWrap/>
            <w:vAlign w:val="center"/>
          </w:tcPr>
          <w:p w14:paraId="42542971">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2029-05-13</w:t>
            </w:r>
          </w:p>
        </w:tc>
        <w:tc>
          <w:tcPr>
            <w:tcW w:w="775" w:type="dxa"/>
            <w:noWrap/>
            <w:vAlign w:val="center"/>
          </w:tcPr>
          <w:p w14:paraId="18B68A4E">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p>
        </w:tc>
      </w:tr>
      <w:tr w14:paraId="4848CD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04" w:hRule="atLeast"/>
          <w:jc w:val="center"/>
        </w:trPr>
        <w:tc>
          <w:tcPr>
            <w:tcW w:w="850" w:type="dxa"/>
            <w:noWrap/>
            <w:vAlign w:val="center"/>
          </w:tcPr>
          <w:p w14:paraId="15AF42D0">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南宁</w:t>
            </w:r>
          </w:p>
        </w:tc>
        <w:tc>
          <w:tcPr>
            <w:tcW w:w="1134" w:type="dxa"/>
            <w:noWrap/>
            <w:vAlign w:val="center"/>
          </w:tcPr>
          <w:p w14:paraId="3410BCC4">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广西卓强科技有限公司</w:t>
            </w:r>
          </w:p>
        </w:tc>
        <w:tc>
          <w:tcPr>
            <w:tcW w:w="850" w:type="dxa"/>
            <w:noWrap/>
            <w:vAlign w:val="center"/>
          </w:tcPr>
          <w:p w14:paraId="3B33A9FB">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段增强</w:t>
            </w:r>
          </w:p>
        </w:tc>
        <w:tc>
          <w:tcPr>
            <w:tcW w:w="1733" w:type="dxa"/>
            <w:noWrap w:val="0"/>
            <w:vAlign w:val="center"/>
          </w:tcPr>
          <w:p w14:paraId="672C7D1A">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南宁市江南区金凯路13号金凯创业园8栋5层</w:t>
            </w:r>
          </w:p>
        </w:tc>
        <w:tc>
          <w:tcPr>
            <w:tcW w:w="1290" w:type="dxa"/>
            <w:noWrap/>
            <w:vAlign w:val="center"/>
          </w:tcPr>
          <w:p w14:paraId="0A5A1E88">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SYXK桂2021-0007</w:t>
            </w:r>
          </w:p>
        </w:tc>
        <w:tc>
          <w:tcPr>
            <w:tcW w:w="1794" w:type="dxa"/>
            <w:noWrap w:val="0"/>
            <w:vAlign w:val="center"/>
          </w:tcPr>
          <w:p w14:paraId="34B87084">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屏障环境大鼠、小鼠、裸鼠实验（设施面积170㎡）；普通环境兔、豚鼠、树鼩、犬、小型猪实验（设施面积230㎡）</w:t>
            </w:r>
          </w:p>
        </w:tc>
        <w:tc>
          <w:tcPr>
            <w:tcW w:w="1367" w:type="dxa"/>
            <w:noWrap/>
            <w:vAlign w:val="center"/>
          </w:tcPr>
          <w:p w14:paraId="53BDC0E5">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2026-12-08</w:t>
            </w:r>
          </w:p>
        </w:tc>
        <w:tc>
          <w:tcPr>
            <w:tcW w:w="775" w:type="dxa"/>
            <w:noWrap/>
            <w:vAlign w:val="center"/>
          </w:tcPr>
          <w:p w14:paraId="3C9FA984">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p>
        </w:tc>
      </w:tr>
      <w:tr w14:paraId="28D2BB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04" w:hRule="atLeast"/>
          <w:jc w:val="center"/>
        </w:trPr>
        <w:tc>
          <w:tcPr>
            <w:tcW w:w="850" w:type="dxa"/>
            <w:noWrap/>
            <w:vAlign w:val="center"/>
          </w:tcPr>
          <w:p w14:paraId="66133426">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柳州</w:t>
            </w:r>
          </w:p>
        </w:tc>
        <w:tc>
          <w:tcPr>
            <w:tcW w:w="1134" w:type="dxa"/>
            <w:noWrap/>
            <w:vAlign w:val="center"/>
          </w:tcPr>
          <w:p w14:paraId="2889C289">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柳州市人民医院</w:t>
            </w:r>
          </w:p>
        </w:tc>
        <w:tc>
          <w:tcPr>
            <w:tcW w:w="850" w:type="dxa"/>
            <w:noWrap/>
            <w:vAlign w:val="center"/>
          </w:tcPr>
          <w:p w14:paraId="406E90C4">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杨建青</w:t>
            </w:r>
          </w:p>
        </w:tc>
        <w:tc>
          <w:tcPr>
            <w:tcW w:w="1733" w:type="dxa"/>
            <w:noWrap w:val="0"/>
            <w:vAlign w:val="center"/>
          </w:tcPr>
          <w:p w14:paraId="4F8B2649">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广西柳州市文昌路8号柳州市人民医院教学楼1楼西侧</w:t>
            </w:r>
          </w:p>
        </w:tc>
        <w:tc>
          <w:tcPr>
            <w:tcW w:w="1290" w:type="dxa"/>
            <w:noWrap/>
            <w:vAlign w:val="center"/>
          </w:tcPr>
          <w:p w14:paraId="5493518D">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SYXK桂2023-0003</w:t>
            </w:r>
          </w:p>
        </w:tc>
        <w:tc>
          <w:tcPr>
            <w:tcW w:w="1794" w:type="dxa"/>
            <w:noWrap w:val="0"/>
            <w:vAlign w:val="center"/>
          </w:tcPr>
          <w:p w14:paraId="2C6D0FF9">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屏障环境大鼠、小鼠、豚鼠实验（设施面积253㎡）</w:t>
            </w:r>
          </w:p>
        </w:tc>
        <w:tc>
          <w:tcPr>
            <w:tcW w:w="1367" w:type="dxa"/>
            <w:noWrap/>
            <w:vAlign w:val="center"/>
          </w:tcPr>
          <w:p w14:paraId="5A704292">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2028-02-23</w:t>
            </w:r>
          </w:p>
        </w:tc>
        <w:tc>
          <w:tcPr>
            <w:tcW w:w="775" w:type="dxa"/>
            <w:noWrap/>
            <w:vAlign w:val="center"/>
          </w:tcPr>
          <w:p w14:paraId="6A44590D">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p>
        </w:tc>
      </w:tr>
      <w:tr w14:paraId="53BE4D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04" w:hRule="atLeast"/>
          <w:jc w:val="center"/>
        </w:trPr>
        <w:tc>
          <w:tcPr>
            <w:tcW w:w="850" w:type="dxa"/>
            <w:vMerge w:val="restart"/>
            <w:noWrap/>
            <w:vAlign w:val="center"/>
          </w:tcPr>
          <w:p w14:paraId="0D7E1F90">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桂林</w:t>
            </w:r>
          </w:p>
        </w:tc>
        <w:tc>
          <w:tcPr>
            <w:tcW w:w="1134" w:type="dxa"/>
            <w:noWrap/>
            <w:vAlign w:val="center"/>
          </w:tcPr>
          <w:p w14:paraId="5E98A6EE">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中国人民解放军联勤保障部队第九二四医院</w:t>
            </w:r>
          </w:p>
        </w:tc>
        <w:tc>
          <w:tcPr>
            <w:tcW w:w="850" w:type="dxa"/>
            <w:noWrap/>
            <w:vAlign w:val="center"/>
          </w:tcPr>
          <w:p w14:paraId="3ADAAE77">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肖钧</w:t>
            </w:r>
          </w:p>
        </w:tc>
        <w:tc>
          <w:tcPr>
            <w:tcW w:w="1733" w:type="dxa"/>
            <w:noWrap w:val="0"/>
            <w:vAlign w:val="center"/>
          </w:tcPr>
          <w:p w14:paraId="0A51DC40">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广西桂林市新桥园路1号924医院科技楼5楼东侧</w:t>
            </w:r>
          </w:p>
        </w:tc>
        <w:tc>
          <w:tcPr>
            <w:tcW w:w="1290" w:type="dxa"/>
            <w:noWrap/>
            <w:vAlign w:val="center"/>
          </w:tcPr>
          <w:p w14:paraId="602B5476">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SYXK桂2023-0007</w:t>
            </w:r>
          </w:p>
        </w:tc>
        <w:tc>
          <w:tcPr>
            <w:tcW w:w="1794" w:type="dxa"/>
            <w:noWrap w:val="0"/>
            <w:vAlign w:val="center"/>
          </w:tcPr>
          <w:p w14:paraId="2DCD9021">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普通环境兔、犬、猪实验（设施面积56㎡）；屏障环境大鼠、小鼠实验（设施面积70㎡）　　　</w:t>
            </w:r>
          </w:p>
        </w:tc>
        <w:tc>
          <w:tcPr>
            <w:tcW w:w="1367" w:type="dxa"/>
            <w:noWrap/>
            <w:vAlign w:val="center"/>
          </w:tcPr>
          <w:p w14:paraId="3E530C89">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2028-08-02</w:t>
            </w:r>
          </w:p>
        </w:tc>
        <w:tc>
          <w:tcPr>
            <w:tcW w:w="775" w:type="dxa"/>
            <w:noWrap/>
            <w:vAlign w:val="center"/>
          </w:tcPr>
          <w:p w14:paraId="4F924E87">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p>
        </w:tc>
      </w:tr>
      <w:tr w14:paraId="2C7C24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04" w:hRule="atLeast"/>
          <w:jc w:val="center"/>
        </w:trPr>
        <w:tc>
          <w:tcPr>
            <w:tcW w:w="850" w:type="dxa"/>
            <w:vMerge w:val="continue"/>
            <w:noWrap/>
            <w:vAlign w:val="center"/>
          </w:tcPr>
          <w:p w14:paraId="17C80155">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p>
        </w:tc>
        <w:tc>
          <w:tcPr>
            <w:tcW w:w="1134" w:type="dxa"/>
            <w:vMerge w:val="restart"/>
            <w:noWrap/>
            <w:vAlign w:val="center"/>
          </w:tcPr>
          <w:p w14:paraId="1545B5F5">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永福县康顺生物科技有限公司</w:t>
            </w:r>
          </w:p>
        </w:tc>
        <w:tc>
          <w:tcPr>
            <w:tcW w:w="850" w:type="dxa"/>
            <w:vMerge w:val="restart"/>
            <w:noWrap/>
            <w:vAlign w:val="center"/>
          </w:tcPr>
          <w:p w14:paraId="22BFDFA4">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胡程</w:t>
            </w:r>
          </w:p>
        </w:tc>
        <w:tc>
          <w:tcPr>
            <w:tcW w:w="1733" w:type="dxa"/>
            <w:noWrap w:val="0"/>
            <w:vAlign w:val="center"/>
          </w:tcPr>
          <w:p w14:paraId="3CA1EB14">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广西桂林市永福县广福乡马陂村原部队仓库A区、B区、检疫区、质检室</w:t>
            </w:r>
          </w:p>
        </w:tc>
        <w:tc>
          <w:tcPr>
            <w:tcW w:w="1290" w:type="dxa"/>
            <w:noWrap/>
            <w:vAlign w:val="center"/>
          </w:tcPr>
          <w:p w14:paraId="7A7E1BBF">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SCXK桂2023-0005</w:t>
            </w:r>
          </w:p>
        </w:tc>
        <w:tc>
          <w:tcPr>
            <w:tcW w:w="1794" w:type="dxa"/>
            <w:noWrap w:val="0"/>
            <w:vAlign w:val="center"/>
          </w:tcPr>
          <w:p w14:paraId="1273DEE2">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普通级猴生产（设施总面积8969㎡）</w:t>
            </w:r>
          </w:p>
        </w:tc>
        <w:tc>
          <w:tcPr>
            <w:tcW w:w="1367" w:type="dxa"/>
            <w:noWrap/>
            <w:vAlign w:val="center"/>
          </w:tcPr>
          <w:p w14:paraId="1BFE9CAC">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2028-11-19</w:t>
            </w:r>
          </w:p>
        </w:tc>
        <w:tc>
          <w:tcPr>
            <w:tcW w:w="775" w:type="dxa"/>
            <w:noWrap/>
            <w:vAlign w:val="center"/>
          </w:tcPr>
          <w:p w14:paraId="0F7616F4">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p>
        </w:tc>
      </w:tr>
      <w:tr w14:paraId="7A670C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04" w:hRule="atLeast"/>
          <w:jc w:val="center"/>
        </w:trPr>
        <w:tc>
          <w:tcPr>
            <w:tcW w:w="850" w:type="dxa"/>
            <w:vMerge w:val="continue"/>
            <w:noWrap/>
            <w:vAlign w:val="center"/>
          </w:tcPr>
          <w:p w14:paraId="698D58C1">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p>
        </w:tc>
        <w:tc>
          <w:tcPr>
            <w:tcW w:w="1134" w:type="dxa"/>
            <w:vMerge w:val="continue"/>
            <w:noWrap/>
            <w:vAlign w:val="center"/>
          </w:tcPr>
          <w:p w14:paraId="56853A00">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p>
        </w:tc>
        <w:tc>
          <w:tcPr>
            <w:tcW w:w="850" w:type="dxa"/>
            <w:vMerge w:val="continue"/>
            <w:noWrap/>
            <w:vAlign w:val="center"/>
          </w:tcPr>
          <w:p w14:paraId="24DA4A8B">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p>
        </w:tc>
        <w:tc>
          <w:tcPr>
            <w:tcW w:w="1733" w:type="dxa"/>
            <w:noWrap w:val="0"/>
            <w:vAlign w:val="center"/>
          </w:tcPr>
          <w:p w14:paraId="245A374B">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广西桂林市永福县广福乡马陂村原部队仓库动物实验区</w:t>
            </w:r>
          </w:p>
        </w:tc>
        <w:tc>
          <w:tcPr>
            <w:tcW w:w="1290" w:type="dxa"/>
            <w:noWrap/>
            <w:vAlign w:val="center"/>
          </w:tcPr>
          <w:p w14:paraId="74FE76A7">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SYXK桂2023-0009</w:t>
            </w:r>
          </w:p>
        </w:tc>
        <w:tc>
          <w:tcPr>
            <w:tcW w:w="1794" w:type="dxa"/>
            <w:noWrap w:val="0"/>
            <w:vAlign w:val="center"/>
          </w:tcPr>
          <w:p w14:paraId="2F1070AC">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普通环境猴实验（设施面积436㎡）</w:t>
            </w:r>
          </w:p>
        </w:tc>
        <w:tc>
          <w:tcPr>
            <w:tcW w:w="1367" w:type="dxa"/>
            <w:noWrap/>
            <w:vAlign w:val="center"/>
          </w:tcPr>
          <w:p w14:paraId="57854633">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2028-11-19</w:t>
            </w:r>
          </w:p>
        </w:tc>
        <w:tc>
          <w:tcPr>
            <w:tcW w:w="775" w:type="dxa"/>
            <w:noWrap/>
            <w:vAlign w:val="center"/>
          </w:tcPr>
          <w:p w14:paraId="78A20CB7">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p>
        </w:tc>
      </w:tr>
      <w:tr w14:paraId="155CE7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4" w:hRule="atLeast"/>
          <w:jc w:val="center"/>
        </w:trPr>
        <w:tc>
          <w:tcPr>
            <w:tcW w:w="850" w:type="dxa"/>
            <w:vMerge w:val="restart"/>
            <w:noWrap/>
            <w:vAlign w:val="center"/>
          </w:tcPr>
          <w:p w14:paraId="6ECBCFA6">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梧州</w:t>
            </w:r>
          </w:p>
        </w:tc>
        <w:tc>
          <w:tcPr>
            <w:tcW w:w="1134" w:type="dxa"/>
            <w:vMerge w:val="restart"/>
            <w:noWrap/>
            <w:vAlign w:val="center"/>
          </w:tcPr>
          <w:p w14:paraId="500715A1">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广西桂东灵长类开发实验有限公司</w:t>
            </w:r>
          </w:p>
        </w:tc>
        <w:tc>
          <w:tcPr>
            <w:tcW w:w="850" w:type="dxa"/>
            <w:vMerge w:val="restart"/>
            <w:noWrap/>
            <w:vAlign w:val="center"/>
          </w:tcPr>
          <w:p w14:paraId="7727EF32">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梁思圣</w:t>
            </w:r>
          </w:p>
        </w:tc>
        <w:tc>
          <w:tcPr>
            <w:tcW w:w="1733" w:type="dxa"/>
            <w:vMerge w:val="restart"/>
            <w:noWrap w:val="0"/>
            <w:vAlign w:val="center"/>
          </w:tcPr>
          <w:p w14:paraId="2526E294">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广西梧州市龙圩区高旺路110号（梧州市林科所内）</w:t>
            </w:r>
          </w:p>
        </w:tc>
        <w:tc>
          <w:tcPr>
            <w:tcW w:w="1290" w:type="dxa"/>
            <w:noWrap/>
            <w:vAlign w:val="center"/>
          </w:tcPr>
          <w:p w14:paraId="7F6BBB10">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SCXK桂2022-0003</w:t>
            </w:r>
          </w:p>
        </w:tc>
        <w:tc>
          <w:tcPr>
            <w:tcW w:w="1794" w:type="dxa"/>
            <w:noWrap w:val="0"/>
            <w:vAlign w:val="center"/>
          </w:tcPr>
          <w:p w14:paraId="3BFB8DB1">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普通级猴生产（设施面积14637.47㎡）</w:t>
            </w:r>
          </w:p>
        </w:tc>
        <w:tc>
          <w:tcPr>
            <w:tcW w:w="1367" w:type="dxa"/>
            <w:noWrap/>
            <w:vAlign w:val="center"/>
          </w:tcPr>
          <w:p w14:paraId="3CCAD624">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2027-09-27</w:t>
            </w:r>
          </w:p>
        </w:tc>
        <w:tc>
          <w:tcPr>
            <w:tcW w:w="775" w:type="dxa"/>
            <w:noWrap/>
            <w:vAlign w:val="center"/>
          </w:tcPr>
          <w:p w14:paraId="035C5639">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p>
        </w:tc>
      </w:tr>
      <w:tr w14:paraId="2180A3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07" w:hRule="atLeast"/>
          <w:jc w:val="center"/>
        </w:trPr>
        <w:tc>
          <w:tcPr>
            <w:tcW w:w="850" w:type="dxa"/>
            <w:vMerge w:val="continue"/>
            <w:noWrap/>
            <w:vAlign w:val="center"/>
          </w:tcPr>
          <w:p w14:paraId="6C69A196">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p>
        </w:tc>
        <w:tc>
          <w:tcPr>
            <w:tcW w:w="1134" w:type="dxa"/>
            <w:vMerge w:val="continue"/>
            <w:noWrap/>
            <w:vAlign w:val="center"/>
          </w:tcPr>
          <w:p w14:paraId="2CCE3245">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p>
        </w:tc>
        <w:tc>
          <w:tcPr>
            <w:tcW w:w="850" w:type="dxa"/>
            <w:vMerge w:val="continue"/>
            <w:noWrap/>
            <w:vAlign w:val="center"/>
          </w:tcPr>
          <w:p w14:paraId="05B9ABD7">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p>
        </w:tc>
        <w:tc>
          <w:tcPr>
            <w:tcW w:w="1733" w:type="dxa"/>
            <w:vMerge w:val="continue"/>
            <w:noWrap w:val="0"/>
            <w:vAlign w:val="center"/>
          </w:tcPr>
          <w:p w14:paraId="53AF68C7">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p>
        </w:tc>
        <w:tc>
          <w:tcPr>
            <w:tcW w:w="1290" w:type="dxa"/>
            <w:noWrap/>
            <w:vAlign w:val="center"/>
          </w:tcPr>
          <w:p w14:paraId="12C80BE1">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SYXK桂2022-0005</w:t>
            </w:r>
          </w:p>
        </w:tc>
        <w:tc>
          <w:tcPr>
            <w:tcW w:w="1794" w:type="dxa"/>
            <w:noWrap w:val="0"/>
            <w:vAlign w:val="center"/>
          </w:tcPr>
          <w:p w14:paraId="71541C46">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普通环境猴实验（设施面积2419.96㎡）</w:t>
            </w:r>
          </w:p>
        </w:tc>
        <w:tc>
          <w:tcPr>
            <w:tcW w:w="1367" w:type="dxa"/>
            <w:noWrap/>
            <w:vAlign w:val="center"/>
          </w:tcPr>
          <w:p w14:paraId="58960FF6">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2027-09-27</w:t>
            </w:r>
          </w:p>
        </w:tc>
        <w:tc>
          <w:tcPr>
            <w:tcW w:w="775" w:type="dxa"/>
            <w:noWrap/>
            <w:vAlign w:val="center"/>
          </w:tcPr>
          <w:p w14:paraId="66AE58BF">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p>
        </w:tc>
      </w:tr>
      <w:tr w14:paraId="375C21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04" w:hRule="atLeast"/>
          <w:jc w:val="center"/>
        </w:trPr>
        <w:tc>
          <w:tcPr>
            <w:tcW w:w="850" w:type="dxa"/>
            <w:vMerge w:val="restart"/>
            <w:noWrap/>
            <w:vAlign w:val="center"/>
          </w:tcPr>
          <w:p w14:paraId="2D3C3144">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梧州</w:t>
            </w:r>
          </w:p>
        </w:tc>
        <w:tc>
          <w:tcPr>
            <w:tcW w:w="1134" w:type="dxa"/>
            <w:vMerge w:val="restart"/>
            <w:noWrap/>
            <w:vAlign w:val="center"/>
          </w:tcPr>
          <w:p w14:paraId="01509D28">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广西梧州制药（集团）股份有限公司</w:t>
            </w:r>
          </w:p>
        </w:tc>
        <w:tc>
          <w:tcPr>
            <w:tcW w:w="850" w:type="dxa"/>
            <w:vMerge w:val="restart"/>
            <w:noWrap/>
            <w:vAlign w:val="center"/>
          </w:tcPr>
          <w:p w14:paraId="55D8A916">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黄文彩</w:t>
            </w:r>
          </w:p>
        </w:tc>
        <w:tc>
          <w:tcPr>
            <w:tcW w:w="1733" w:type="dxa"/>
            <w:noWrap w:val="0"/>
            <w:vAlign w:val="center"/>
          </w:tcPr>
          <w:p w14:paraId="001D3E4D">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广西梧州工业园区工业大道1号实验动物房2层东侧</w:t>
            </w:r>
          </w:p>
        </w:tc>
        <w:tc>
          <w:tcPr>
            <w:tcW w:w="1290" w:type="dxa"/>
            <w:noWrap/>
            <w:vAlign w:val="center"/>
          </w:tcPr>
          <w:p w14:paraId="69DF8CE5">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SCXK桂2023-0002</w:t>
            </w:r>
          </w:p>
        </w:tc>
        <w:tc>
          <w:tcPr>
            <w:tcW w:w="1794" w:type="dxa"/>
            <w:noWrap w:val="0"/>
            <w:vAlign w:val="center"/>
          </w:tcPr>
          <w:p w14:paraId="2FFC45A3">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SPF级小鼠生产（设施面积192.5㎡）</w:t>
            </w:r>
          </w:p>
        </w:tc>
        <w:tc>
          <w:tcPr>
            <w:tcW w:w="1367" w:type="dxa"/>
            <w:noWrap/>
            <w:vAlign w:val="center"/>
          </w:tcPr>
          <w:p w14:paraId="4367469E">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2028-02-08</w:t>
            </w:r>
          </w:p>
        </w:tc>
        <w:tc>
          <w:tcPr>
            <w:tcW w:w="775" w:type="dxa"/>
            <w:noWrap/>
            <w:vAlign w:val="center"/>
          </w:tcPr>
          <w:p w14:paraId="176DFE8A">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p>
        </w:tc>
      </w:tr>
      <w:tr w14:paraId="78B6A3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04" w:hRule="atLeast"/>
          <w:jc w:val="center"/>
        </w:trPr>
        <w:tc>
          <w:tcPr>
            <w:tcW w:w="850" w:type="dxa"/>
            <w:vMerge w:val="continue"/>
            <w:noWrap/>
            <w:vAlign w:val="center"/>
          </w:tcPr>
          <w:p w14:paraId="7D1BC798">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p>
        </w:tc>
        <w:tc>
          <w:tcPr>
            <w:tcW w:w="1134" w:type="dxa"/>
            <w:vMerge w:val="continue"/>
            <w:noWrap/>
            <w:vAlign w:val="center"/>
          </w:tcPr>
          <w:p w14:paraId="48136758">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p>
        </w:tc>
        <w:tc>
          <w:tcPr>
            <w:tcW w:w="850" w:type="dxa"/>
            <w:vMerge w:val="continue"/>
            <w:noWrap/>
            <w:vAlign w:val="center"/>
          </w:tcPr>
          <w:p w14:paraId="35086E19">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p>
        </w:tc>
        <w:tc>
          <w:tcPr>
            <w:tcW w:w="1733" w:type="dxa"/>
            <w:noWrap w:val="0"/>
            <w:vAlign w:val="center"/>
          </w:tcPr>
          <w:p w14:paraId="15140279">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广西梧州工业园区工业大道1号实验动物房1-2层</w:t>
            </w:r>
          </w:p>
        </w:tc>
        <w:tc>
          <w:tcPr>
            <w:tcW w:w="1290" w:type="dxa"/>
            <w:noWrap/>
            <w:vAlign w:val="center"/>
          </w:tcPr>
          <w:p w14:paraId="3B9582CD">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SYXK桂2023-0002</w:t>
            </w:r>
          </w:p>
        </w:tc>
        <w:tc>
          <w:tcPr>
            <w:tcW w:w="1794" w:type="dxa"/>
            <w:noWrap w:val="0"/>
            <w:vAlign w:val="center"/>
          </w:tcPr>
          <w:p w14:paraId="2884740D">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屏障环境小鼠实验（设施面积192.5㎡）和普通环境兔、豚鼠实验（设施面积398㎡）</w:t>
            </w:r>
          </w:p>
        </w:tc>
        <w:tc>
          <w:tcPr>
            <w:tcW w:w="1367" w:type="dxa"/>
            <w:noWrap/>
            <w:vAlign w:val="center"/>
          </w:tcPr>
          <w:p w14:paraId="2F10F295">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2028-02-08</w:t>
            </w:r>
          </w:p>
        </w:tc>
        <w:tc>
          <w:tcPr>
            <w:tcW w:w="775" w:type="dxa"/>
            <w:noWrap/>
            <w:vAlign w:val="center"/>
          </w:tcPr>
          <w:p w14:paraId="5C213381">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p>
        </w:tc>
      </w:tr>
      <w:tr w14:paraId="4A72B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04" w:hRule="atLeast"/>
          <w:jc w:val="center"/>
        </w:trPr>
        <w:tc>
          <w:tcPr>
            <w:tcW w:w="850" w:type="dxa"/>
            <w:vMerge w:val="restart"/>
            <w:noWrap/>
            <w:vAlign w:val="center"/>
          </w:tcPr>
          <w:p w14:paraId="33D4A7FB">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防城港</w:t>
            </w:r>
          </w:p>
        </w:tc>
        <w:tc>
          <w:tcPr>
            <w:tcW w:w="1134" w:type="dxa"/>
            <w:vMerge w:val="restart"/>
            <w:noWrap/>
            <w:vAlign w:val="center"/>
          </w:tcPr>
          <w:p w14:paraId="19729AD6">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广西防城港常春生物技术开发有限公司</w:t>
            </w:r>
          </w:p>
        </w:tc>
        <w:tc>
          <w:tcPr>
            <w:tcW w:w="850" w:type="dxa"/>
            <w:vMerge w:val="restart"/>
            <w:noWrap/>
            <w:vAlign w:val="center"/>
          </w:tcPr>
          <w:p w14:paraId="0628E78D">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覃子瑞</w:t>
            </w:r>
          </w:p>
        </w:tc>
        <w:tc>
          <w:tcPr>
            <w:tcW w:w="1733" w:type="dxa"/>
            <w:noWrap w:val="0"/>
            <w:vAlign w:val="center"/>
          </w:tcPr>
          <w:p w14:paraId="223BC6F1">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广西防城港市防城区江山镇沙木万村大石头村民小组常春生物公司场地A区</w:t>
            </w:r>
          </w:p>
        </w:tc>
        <w:tc>
          <w:tcPr>
            <w:tcW w:w="1290" w:type="dxa"/>
            <w:noWrap/>
            <w:vAlign w:val="center"/>
          </w:tcPr>
          <w:p w14:paraId="04B7B394">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SCXK桂2022-0002</w:t>
            </w:r>
          </w:p>
        </w:tc>
        <w:tc>
          <w:tcPr>
            <w:tcW w:w="1794" w:type="dxa"/>
            <w:noWrap w:val="0"/>
            <w:vAlign w:val="center"/>
          </w:tcPr>
          <w:p w14:paraId="617AEAFD">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普通级猴生产（设施面积7476.26㎡）</w:t>
            </w:r>
          </w:p>
        </w:tc>
        <w:tc>
          <w:tcPr>
            <w:tcW w:w="1367" w:type="dxa"/>
            <w:noWrap/>
            <w:vAlign w:val="center"/>
          </w:tcPr>
          <w:p w14:paraId="7E354281">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2027-09-22</w:t>
            </w:r>
          </w:p>
        </w:tc>
        <w:tc>
          <w:tcPr>
            <w:tcW w:w="775" w:type="dxa"/>
            <w:noWrap/>
            <w:vAlign w:val="center"/>
          </w:tcPr>
          <w:p w14:paraId="0C1EE482">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p>
        </w:tc>
      </w:tr>
      <w:tr w14:paraId="2163A3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04" w:hRule="atLeast"/>
          <w:jc w:val="center"/>
        </w:trPr>
        <w:tc>
          <w:tcPr>
            <w:tcW w:w="850" w:type="dxa"/>
            <w:vMerge w:val="continue"/>
            <w:noWrap/>
            <w:vAlign w:val="center"/>
          </w:tcPr>
          <w:p w14:paraId="478C803A">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p>
        </w:tc>
        <w:tc>
          <w:tcPr>
            <w:tcW w:w="1134" w:type="dxa"/>
            <w:vMerge w:val="continue"/>
            <w:noWrap/>
            <w:vAlign w:val="center"/>
          </w:tcPr>
          <w:p w14:paraId="0126776C">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p>
        </w:tc>
        <w:tc>
          <w:tcPr>
            <w:tcW w:w="850" w:type="dxa"/>
            <w:vMerge w:val="continue"/>
            <w:noWrap/>
            <w:vAlign w:val="center"/>
          </w:tcPr>
          <w:p w14:paraId="58DC4209">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p>
        </w:tc>
        <w:tc>
          <w:tcPr>
            <w:tcW w:w="1733" w:type="dxa"/>
            <w:noWrap w:val="0"/>
            <w:vAlign w:val="center"/>
          </w:tcPr>
          <w:p w14:paraId="08D44B2A">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广西防城港市防城区江山镇沙木万村大石头村民小组常春生物公司场地A区动物实验楼</w:t>
            </w:r>
          </w:p>
        </w:tc>
        <w:tc>
          <w:tcPr>
            <w:tcW w:w="1290" w:type="dxa"/>
            <w:noWrap/>
            <w:vAlign w:val="center"/>
          </w:tcPr>
          <w:p w14:paraId="25E3D1CA">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SYXK桂2023-0006</w:t>
            </w:r>
          </w:p>
        </w:tc>
        <w:tc>
          <w:tcPr>
            <w:tcW w:w="1794" w:type="dxa"/>
            <w:noWrap w:val="0"/>
            <w:vAlign w:val="center"/>
          </w:tcPr>
          <w:p w14:paraId="0D49BC5D">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普通环境猴实验（设施面积655㎡）</w:t>
            </w:r>
          </w:p>
        </w:tc>
        <w:tc>
          <w:tcPr>
            <w:tcW w:w="1367" w:type="dxa"/>
            <w:noWrap/>
            <w:vAlign w:val="center"/>
          </w:tcPr>
          <w:p w14:paraId="1809FB38">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2028-07-23</w:t>
            </w:r>
          </w:p>
        </w:tc>
        <w:tc>
          <w:tcPr>
            <w:tcW w:w="775" w:type="dxa"/>
            <w:noWrap/>
            <w:vAlign w:val="center"/>
          </w:tcPr>
          <w:p w14:paraId="5B406097">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p>
        </w:tc>
      </w:tr>
      <w:tr w14:paraId="7E379F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04" w:hRule="atLeast"/>
          <w:jc w:val="center"/>
        </w:trPr>
        <w:tc>
          <w:tcPr>
            <w:tcW w:w="850" w:type="dxa"/>
            <w:vMerge w:val="continue"/>
            <w:noWrap/>
            <w:vAlign w:val="center"/>
          </w:tcPr>
          <w:p w14:paraId="506F0A94">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p>
        </w:tc>
        <w:tc>
          <w:tcPr>
            <w:tcW w:w="1134" w:type="dxa"/>
            <w:noWrap/>
            <w:vAlign w:val="center"/>
          </w:tcPr>
          <w:p w14:paraId="2890671E">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军科正源（广西）生物医药科技有限公司</w:t>
            </w:r>
          </w:p>
        </w:tc>
        <w:tc>
          <w:tcPr>
            <w:tcW w:w="850" w:type="dxa"/>
            <w:noWrap/>
            <w:vAlign w:val="center"/>
          </w:tcPr>
          <w:p w14:paraId="098FDB7A">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赵太云</w:t>
            </w:r>
          </w:p>
        </w:tc>
        <w:tc>
          <w:tcPr>
            <w:tcW w:w="1733" w:type="dxa"/>
            <w:noWrap w:val="0"/>
            <w:vAlign w:val="center"/>
          </w:tcPr>
          <w:p w14:paraId="31BB50EC">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防城港市防城区云朗科技园3号楼一层、5号楼四层</w:t>
            </w:r>
          </w:p>
        </w:tc>
        <w:tc>
          <w:tcPr>
            <w:tcW w:w="1290" w:type="dxa"/>
            <w:noWrap/>
            <w:vAlign w:val="center"/>
          </w:tcPr>
          <w:p w14:paraId="4D019D5F">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SYXK桂2023-0008</w:t>
            </w:r>
          </w:p>
        </w:tc>
        <w:tc>
          <w:tcPr>
            <w:tcW w:w="1794" w:type="dxa"/>
            <w:noWrap w:val="0"/>
            <w:vAlign w:val="center"/>
          </w:tcPr>
          <w:p w14:paraId="6CDE57AF">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屏障环境大鼠、小鼠、豚鼠、地鼠、沙鼠实验（3号楼一层，设施面积138㎡）；普通环境猴、犬实验（设施一：3号楼一层，设施面积131㎡）和普通环境猴、犬、小型猪实验（设施二：5号楼四层，设施面积1160㎡）</w:t>
            </w:r>
          </w:p>
        </w:tc>
        <w:tc>
          <w:tcPr>
            <w:tcW w:w="1367" w:type="dxa"/>
            <w:noWrap/>
            <w:vAlign w:val="center"/>
          </w:tcPr>
          <w:p w14:paraId="01724E17">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2028-10-29</w:t>
            </w:r>
          </w:p>
        </w:tc>
        <w:tc>
          <w:tcPr>
            <w:tcW w:w="775" w:type="dxa"/>
            <w:noWrap/>
            <w:vAlign w:val="center"/>
          </w:tcPr>
          <w:p w14:paraId="697AC5C3">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p>
        </w:tc>
      </w:tr>
      <w:tr w14:paraId="1D93F3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04" w:hRule="atLeast"/>
          <w:jc w:val="center"/>
        </w:trPr>
        <w:tc>
          <w:tcPr>
            <w:tcW w:w="850" w:type="dxa"/>
            <w:noWrap/>
            <w:vAlign w:val="center"/>
          </w:tcPr>
          <w:p w14:paraId="1661C1BC">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贵港</w:t>
            </w:r>
          </w:p>
        </w:tc>
        <w:tc>
          <w:tcPr>
            <w:tcW w:w="1134" w:type="dxa"/>
            <w:noWrap/>
            <w:vAlign w:val="center"/>
          </w:tcPr>
          <w:p w14:paraId="54C3AF04">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广西雄森灵长类实验动物养殖开发有限公司</w:t>
            </w:r>
          </w:p>
        </w:tc>
        <w:tc>
          <w:tcPr>
            <w:tcW w:w="850" w:type="dxa"/>
            <w:noWrap/>
            <w:vAlign w:val="center"/>
          </w:tcPr>
          <w:p w14:paraId="6DB776B4">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周伟森</w:t>
            </w:r>
          </w:p>
        </w:tc>
        <w:tc>
          <w:tcPr>
            <w:tcW w:w="1733" w:type="dxa"/>
            <w:noWrap w:val="0"/>
            <w:vAlign w:val="center"/>
          </w:tcPr>
          <w:p w14:paraId="1BF98EA9">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广西贵港市平南县镇隆胡村</w:t>
            </w:r>
          </w:p>
        </w:tc>
        <w:tc>
          <w:tcPr>
            <w:tcW w:w="1290" w:type="dxa"/>
            <w:noWrap/>
            <w:vAlign w:val="center"/>
          </w:tcPr>
          <w:p w14:paraId="49BC64E2">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SCXK桂2021-0004</w:t>
            </w:r>
          </w:p>
        </w:tc>
        <w:tc>
          <w:tcPr>
            <w:tcW w:w="1794" w:type="dxa"/>
            <w:noWrap w:val="0"/>
            <w:vAlign w:val="center"/>
          </w:tcPr>
          <w:p w14:paraId="6AAEA7FA">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普通级猴生产（设施面积13890m2）</w:t>
            </w:r>
          </w:p>
        </w:tc>
        <w:tc>
          <w:tcPr>
            <w:tcW w:w="1367" w:type="dxa"/>
            <w:noWrap/>
            <w:vAlign w:val="center"/>
          </w:tcPr>
          <w:p w14:paraId="619C2205">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2026-07-22</w:t>
            </w:r>
          </w:p>
        </w:tc>
        <w:tc>
          <w:tcPr>
            <w:tcW w:w="775" w:type="dxa"/>
            <w:noWrap/>
            <w:vAlign w:val="center"/>
          </w:tcPr>
          <w:p w14:paraId="5D42081B">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p>
        </w:tc>
      </w:tr>
      <w:tr w14:paraId="1534EC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04" w:hRule="atLeast"/>
          <w:jc w:val="center"/>
        </w:trPr>
        <w:tc>
          <w:tcPr>
            <w:tcW w:w="850" w:type="dxa"/>
            <w:noWrap/>
            <w:vAlign w:val="center"/>
          </w:tcPr>
          <w:p w14:paraId="36A049F5">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玉林</w:t>
            </w:r>
          </w:p>
        </w:tc>
        <w:tc>
          <w:tcPr>
            <w:tcW w:w="1134" w:type="dxa"/>
            <w:noWrap/>
            <w:vAlign w:val="center"/>
          </w:tcPr>
          <w:p w14:paraId="6986FA9F">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玉林市洪峰实验动物驯养繁殖中心</w:t>
            </w:r>
          </w:p>
        </w:tc>
        <w:tc>
          <w:tcPr>
            <w:tcW w:w="850" w:type="dxa"/>
            <w:noWrap/>
            <w:vAlign w:val="center"/>
          </w:tcPr>
          <w:p w14:paraId="5FB2E367">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黎春洪</w:t>
            </w:r>
          </w:p>
        </w:tc>
        <w:tc>
          <w:tcPr>
            <w:tcW w:w="1733" w:type="dxa"/>
            <w:noWrap w:val="0"/>
            <w:vAlign w:val="center"/>
          </w:tcPr>
          <w:p w14:paraId="6A85B62E">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广西玉林市福绵区石和镇平坡村四姑岭</w:t>
            </w:r>
          </w:p>
        </w:tc>
        <w:tc>
          <w:tcPr>
            <w:tcW w:w="1290" w:type="dxa"/>
            <w:noWrap/>
            <w:vAlign w:val="center"/>
          </w:tcPr>
          <w:p w14:paraId="4A4E77FA">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SCXK桂2021-0003</w:t>
            </w:r>
          </w:p>
        </w:tc>
        <w:tc>
          <w:tcPr>
            <w:tcW w:w="1794" w:type="dxa"/>
            <w:noWrap w:val="0"/>
            <w:vAlign w:val="center"/>
          </w:tcPr>
          <w:p w14:paraId="0EF8DE0A">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普通级食蟹猴、猕猴的生产（设施面积9108㎡)</w:t>
            </w:r>
          </w:p>
        </w:tc>
        <w:tc>
          <w:tcPr>
            <w:tcW w:w="1367" w:type="dxa"/>
            <w:noWrap/>
            <w:vAlign w:val="center"/>
          </w:tcPr>
          <w:p w14:paraId="6AD2C323">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2026-04-29</w:t>
            </w:r>
          </w:p>
        </w:tc>
        <w:tc>
          <w:tcPr>
            <w:tcW w:w="775" w:type="dxa"/>
            <w:noWrap/>
            <w:vAlign w:val="center"/>
          </w:tcPr>
          <w:p w14:paraId="3935E0D6">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p>
        </w:tc>
      </w:tr>
      <w:tr w14:paraId="4922AC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04" w:hRule="atLeast"/>
          <w:jc w:val="center"/>
        </w:trPr>
        <w:tc>
          <w:tcPr>
            <w:tcW w:w="850" w:type="dxa"/>
            <w:vMerge w:val="restart"/>
            <w:noWrap/>
            <w:vAlign w:val="center"/>
          </w:tcPr>
          <w:p w14:paraId="7B3EF5E0">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百色</w:t>
            </w:r>
          </w:p>
        </w:tc>
        <w:tc>
          <w:tcPr>
            <w:tcW w:w="1134" w:type="dxa"/>
            <w:vMerge w:val="restart"/>
            <w:noWrap/>
            <w:vAlign w:val="center"/>
          </w:tcPr>
          <w:p w14:paraId="7BE81E5D">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右江民族医学院</w:t>
            </w:r>
          </w:p>
        </w:tc>
        <w:tc>
          <w:tcPr>
            <w:tcW w:w="850" w:type="dxa"/>
            <w:vMerge w:val="restart"/>
            <w:noWrap/>
            <w:vAlign w:val="center"/>
          </w:tcPr>
          <w:p w14:paraId="58BA75DF">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黄龙坚</w:t>
            </w:r>
          </w:p>
        </w:tc>
        <w:tc>
          <w:tcPr>
            <w:tcW w:w="1733" w:type="dxa"/>
            <w:vMerge w:val="restart"/>
            <w:noWrap w:val="0"/>
            <w:vAlign w:val="center"/>
          </w:tcPr>
          <w:p w14:paraId="51E50F54">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广西百色市城乡路98号右江民族医学院实验动物中心</w:t>
            </w:r>
          </w:p>
        </w:tc>
        <w:tc>
          <w:tcPr>
            <w:tcW w:w="1290" w:type="dxa"/>
            <w:noWrap/>
            <w:vAlign w:val="center"/>
          </w:tcPr>
          <w:p w14:paraId="008B308B">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SCXK桂2022-0005</w:t>
            </w:r>
          </w:p>
        </w:tc>
        <w:tc>
          <w:tcPr>
            <w:tcW w:w="1794" w:type="dxa"/>
            <w:noWrap w:val="0"/>
            <w:vAlign w:val="center"/>
          </w:tcPr>
          <w:p w14:paraId="54071CA3">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SPF级小鼠生产（设施面积150㎡）</w:t>
            </w:r>
          </w:p>
        </w:tc>
        <w:tc>
          <w:tcPr>
            <w:tcW w:w="1367" w:type="dxa"/>
            <w:noWrap/>
            <w:vAlign w:val="center"/>
          </w:tcPr>
          <w:p w14:paraId="4B0CC33D">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2027-12-13</w:t>
            </w:r>
          </w:p>
        </w:tc>
        <w:tc>
          <w:tcPr>
            <w:tcW w:w="775" w:type="dxa"/>
            <w:noWrap/>
            <w:vAlign w:val="center"/>
          </w:tcPr>
          <w:p w14:paraId="4506C55E">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p>
        </w:tc>
      </w:tr>
      <w:tr w14:paraId="022B51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04" w:hRule="atLeast"/>
          <w:jc w:val="center"/>
        </w:trPr>
        <w:tc>
          <w:tcPr>
            <w:tcW w:w="850" w:type="dxa"/>
            <w:vMerge w:val="continue"/>
            <w:noWrap/>
            <w:vAlign w:val="center"/>
          </w:tcPr>
          <w:p w14:paraId="211B3A5A">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p>
        </w:tc>
        <w:tc>
          <w:tcPr>
            <w:tcW w:w="1134" w:type="dxa"/>
            <w:vMerge w:val="continue"/>
            <w:noWrap/>
            <w:vAlign w:val="center"/>
          </w:tcPr>
          <w:p w14:paraId="03536413">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p>
        </w:tc>
        <w:tc>
          <w:tcPr>
            <w:tcW w:w="850" w:type="dxa"/>
            <w:vMerge w:val="continue"/>
            <w:noWrap/>
            <w:vAlign w:val="center"/>
          </w:tcPr>
          <w:p w14:paraId="1A880EB0">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p>
        </w:tc>
        <w:tc>
          <w:tcPr>
            <w:tcW w:w="1733" w:type="dxa"/>
            <w:vMerge w:val="continue"/>
            <w:noWrap w:val="0"/>
            <w:vAlign w:val="center"/>
          </w:tcPr>
          <w:p w14:paraId="333D532F">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p>
        </w:tc>
        <w:tc>
          <w:tcPr>
            <w:tcW w:w="1290" w:type="dxa"/>
            <w:noWrap/>
            <w:vAlign w:val="center"/>
          </w:tcPr>
          <w:p w14:paraId="1545D87E">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SYXK桂2022-0004</w:t>
            </w:r>
          </w:p>
        </w:tc>
        <w:tc>
          <w:tcPr>
            <w:tcW w:w="1794" w:type="dxa"/>
            <w:noWrap w:val="0"/>
            <w:vAlign w:val="center"/>
          </w:tcPr>
          <w:p w14:paraId="649ACC23">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普通环境兔、犬实验（设施面积160㎡）;屏障环境大鼠、小鼠、裸鼠实验（设施面积160㎡）</w:t>
            </w:r>
          </w:p>
        </w:tc>
        <w:tc>
          <w:tcPr>
            <w:tcW w:w="1367" w:type="dxa"/>
            <w:noWrap/>
            <w:vAlign w:val="center"/>
          </w:tcPr>
          <w:p w14:paraId="21B6D729">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2027-08-09</w:t>
            </w:r>
          </w:p>
        </w:tc>
        <w:tc>
          <w:tcPr>
            <w:tcW w:w="775" w:type="dxa"/>
            <w:noWrap/>
            <w:vAlign w:val="center"/>
          </w:tcPr>
          <w:p w14:paraId="6CF99218">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p>
        </w:tc>
      </w:tr>
      <w:tr w14:paraId="53CC67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04" w:hRule="atLeast"/>
          <w:jc w:val="center"/>
        </w:trPr>
        <w:tc>
          <w:tcPr>
            <w:tcW w:w="850" w:type="dxa"/>
            <w:vMerge w:val="continue"/>
            <w:noWrap/>
            <w:vAlign w:val="center"/>
          </w:tcPr>
          <w:p w14:paraId="0EB0E7E0">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p>
        </w:tc>
        <w:tc>
          <w:tcPr>
            <w:tcW w:w="1134" w:type="dxa"/>
            <w:noWrap/>
            <w:vAlign w:val="center"/>
          </w:tcPr>
          <w:p w14:paraId="32E8FB66">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广西田东隆祥兔业有限公司</w:t>
            </w:r>
          </w:p>
        </w:tc>
        <w:tc>
          <w:tcPr>
            <w:tcW w:w="850" w:type="dxa"/>
            <w:noWrap/>
            <w:vAlign w:val="center"/>
          </w:tcPr>
          <w:p w14:paraId="3A7EDB7E">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麻秋珍</w:t>
            </w:r>
          </w:p>
        </w:tc>
        <w:tc>
          <w:tcPr>
            <w:tcW w:w="1733" w:type="dxa"/>
            <w:noWrap w:val="0"/>
            <w:vAlign w:val="center"/>
          </w:tcPr>
          <w:p w14:paraId="68FDF512">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广西百色市田东县思林镇良余村那余屯隆祥兔业有限公司生产基地东区实验兔繁育1号、2号房</w:t>
            </w:r>
          </w:p>
        </w:tc>
        <w:tc>
          <w:tcPr>
            <w:tcW w:w="1290" w:type="dxa"/>
            <w:noWrap/>
            <w:vAlign w:val="center"/>
          </w:tcPr>
          <w:p w14:paraId="27F7EAFE">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SCXK桂2024-0001</w:t>
            </w:r>
          </w:p>
        </w:tc>
        <w:tc>
          <w:tcPr>
            <w:tcW w:w="1794" w:type="dxa"/>
            <w:noWrap w:val="0"/>
            <w:vAlign w:val="center"/>
          </w:tcPr>
          <w:p w14:paraId="64EF171B">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普通级实验兔生产（设施面积1000㎡）</w:t>
            </w:r>
          </w:p>
        </w:tc>
        <w:tc>
          <w:tcPr>
            <w:tcW w:w="1367" w:type="dxa"/>
            <w:noWrap/>
            <w:vAlign w:val="center"/>
          </w:tcPr>
          <w:p w14:paraId="713857CF">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2029-02-27</w:t>
            </w:r>
          </w:p>
        </w:tc>
        <w:tc>
          <w:tcPr>
            <w:tcW w:w="775" w:type="dxa"/>
            <w:noWrap/>
            <w:vAlign w:val="center"/>
          </w:tcPr>
          <w:p w14:paraId="2C44536A">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p>
        </w:tc>
      </w:tr>
      <w:tr w14:paraId="7CAD78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04" w:hRule="atLeast"/>
          <w:jc w:val="center"/>
        </w:trPr>
        <w:tc>
          <w:tcPr>
            <w:tcW w:w="850" w:type="dxa"/>
            <w:noWrap/>
            <w:vAlign w:val="center"/>
          </w:tcPr>
          <w:p w14:paraId="1F411254">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贺州</w:t>
            </w:r>
          </w:p>
        </w:tc>
        <w:tc>
          <w:tcPr>
            <w:tcW w:w="1134" w:type="dxa"/>
            <w:noWrap/>
            <w:vAlign w:val="center"/>
          </w:tcPr>
          <w:p w14:paraId="37A8CD0A">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广西爱宠生物科技有限公司</w:t>
            </w:r>
          </w:p>
        </w:tc>
        <w:tc>
          <w:tcPr>
            <w:tcW w:w="850" w:type="dxa"/>
            <w:noWrap/>
            <w:vAlign w:val="center"/>
          </w:tcPr>
          <w:p w14:paraId="0ADC6ED9">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顾冉冉</w:t>
            </w:r>
          </w:p>
        </w:tc>
        <w:tc>
          <w:tcPr>
            <w:tcW w:w="1733" w:type="dxa"/>
            <w:noWrap w:val="0"/>
            <w:vAlign w:val="center"/>
          </w:tcPr>
          <w:p w14:paraId="2BAB6AF9">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广西贺州市高新区天贺大道润泽街1号</w:t>
            </w:r>
          </w:p>
        </w:tc>
        <w:tc>
          <w:tcPr>
            <w:tcW w:w="1290" w:type="dxa"/>
            <w:noWrap/>
            <w:vAlign w:val="center"/>
          </w:tcPr>
          <w:p w14:paraId="23A034D8">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SYXK桂2021-0005</w:t>
            </w:r>
          </w:p>
        </w:tc>
        <w:tc>
          <w:tcPr>
            <w:tcW w:w="1794" w:type="dxa"/>
            <w:noWrap w:val="0"/>
            <w:vAlign w:val="center"/>
          </w:tcPr>
          <w:p w14:paraId="6A169619">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屏障环境小鼠、豚鼠实验（设施面积460㎡）；普通环境猫、犬、豚鼠实验（设施面积164㎡）</w:t>
            </w:r>
          </w:p>
        </w:tc>
        <w:tc>
          <w:tcPr>
            <w:tcW w:w="1367" w:type="dxa"/>
            <w:noWrap/>
            <w:vAlign w:val="center"/>
          </w:tcPr>
          <w:p w14:paraId="41338AC2">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2026-11-25</w:t>
            </w:r>
          </w:p>
        </w:tc>
        <w:tc>
          <w:tcPr>
            <w:tcW w:w="775" w:type="dxa"/>
            <w:noWrap/>
            <w:vAlign w:val="center"/>
          </w:tcPr>
          <w:p w14:paraId="626457F5">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p>
        </w:tc>
      </w:tr>
      <w:tr w14:paraId="32AFAE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04" w:hRule="atLeast"/>
          <w:jc w:val="center"/>
        </w:trPr>
        <w:tc>
          <w:tcPr>
            <w:tcW w:w="850" w:type="dxa"/>
            <w:vMerge w:val="restart"/>
            <w:noWrap/>
            <w:vAlign w:val="center"/>
          </w:tcPr>
          <w:p w14:paraId="1D5B57DF">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河池</w:t>
            </w:r>
          </w:p>
        </w:tc>
        <w:tc>
          <w:tcPr>
            <w:tcW w:w="1134" w:type="dxa"/>
            <w:noWrap/>
            <w:vAlign w:val="center"/>
          </w:tcPr>
          <w:p w14:paraId="69C0C7F5">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巴马瑶族自治县乡村振兴研究院</w:t>
            </w:r>
          </w:p>
        </w:tc>
        <w:tc>
          <w:tcPr>
            <w:tcW w:w="850" w:type="dxa"/>
            <w:noWrap/>
            <w:vAlign w:val="center"/>
          </w:tcPr>
          <w:p w14:paraId="69A0E274">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樊自尧</w:t>
            </w:r>
          </w:p>
        </w:tc>
        <w:tc>
          <w:tcPr>
            <w:tcW w:w="1733" w:type="dxa"/>
            <w:noWrap w:val="0"/>
            <w:vAlign w:val="center"/>
          </w:tcPr>
          <w:p w14:paraId="37487853">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广西巴马瑶族自治县西山乡林览村弄峒巴马乡村振兴研究院实验小型猪生产基地</w:t>
            </w:r>
          </w:p>
        </w:tc>
        <w:tc>
          <w:tcPr>
            <w:tcW w:w="1290" w:type="dxa"/>
            <w:noWrap/>
            <w:vAlign w:val="center"/>
          </w:tcPr>
          <w:p w14:paraId="3B23721C">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SCXK桂2024-0004</w:t>
            </w:r>
          </w:p>
        </w:tc>
        <w:tc>
          <w:tcPr>
            <w:tcW w:w="1794" w:type="dxa"/>
            <w:noWrap w:val="0"/>
            <w:vAlign w:val="center"/>
          </w:tcPr>
          <w:p w14:paraId="5FDB821F">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普通级小型猪生产（设施面积 25953 ㎡）</w:t>
            </w:r>
          </w:p>
        </w:tc>
        <w:tc>
          <w:tcPr>
            <w:tcW w:w="1367" w:type="dxa"/>
            <w:noWrap/>
            <w:vAlign w:val="center"/>
          </w:tcPr>
          <w:p w14:paraId="67D41ED7">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2029-07-04</w:t>
            </w:r>
          </w:p>
        </w:tc>
        <w:tc>
          <w:tcPr>
            <w:tcW w:w="775" w:type="dxa"/>
            <w:noWrap/>
            <w:vAlign w:val="center"/>
          </w:tcPr>
          <w:p w14:paraId="148EB973">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p>
        </w:tc>
      </w:tr>
      <w:tr w14:paraId="7D6DA3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04" w:hRule="atLeast"/>
          <w:jc w:val="center"/>
        </w:trPr>
        <w:tc>
          <w:tcPr>
            <w:tcW w:w="850" w:type="dxa"/>
            <w:vMerge w:val="continue"/>
            <w:noWrap/>
            <w:vAlign w:val="center"/>
          </w:tcPr>
          <w:p w14:paraId="1172A2CF">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p>
        </w:tc>
        <w:tc>
          <w:tcPr>
            <w:tcW w:w="1134" w:type="dxa"/>
            <w:noWrap/>
            <w:vAlign w:val="center"/>
          </w:tcPr>
          <w:p w14:paraId="78C21F24">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广西河池德恒生物科技有限公司</w:t>
            </w:r>
          </w:p>
        </w:tc>
        <w:tc>
          <w:tcPr>
            <w:tcW w:w="850" w:type="dxa"/>
            <w:noWrap/>
            <w:vAlign w:val="center"/>
          </w:tcPr>
          <w:p w14:paraId="049A2AA8">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刘宗敬</w:t>
            </w:r>
          </w:p>
        </w:tc>
        <w:tc>
          <w:tcPr>
            <w:tcW w:w="1733" w:type="dxa"/>
            <w:noWrap w:val="0"/>
            <w:vAlign w:val="center"/>
          </w:tcPr>
          <w:p w14:paraId="1FB4495A">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广西河池市金城江区河池镇拉显村地吴屯贡坡丹周边地块</w:t>
            </w:r>
          </w:p>
        </w:tc>
        <w:tc>
          <w:tcPr>
            <w:tcW w:w="1290" w:type="dxa"/>
            <w:noWrap/>
            <w:vAlign w:val="center"/>
          </w:tcPr>
          <w:p w14:paraId="0EEC74E7">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SCXK桂2022-0004</w:t>
            </w:r>
          </w:p>
        </w:tc>
        <w:tc>
          <w:tcPr>
            <w:tcW w:w="1794" w:type="dxa"/>
            <w:noWrap w:val="0"/>
            <w:vAlign w:val="center"/>
          </w:tcPr>
          <w:p w14:paraId="5F1DE721">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普通级猴生产（设施面积5275㎡）</w:t>
            </w:r>
          </w:p>
        </w:tc>
        <w:tc>
          <w:tcPr>
            <w:tcW w:w="1367" w:type="dxa"/>
            <w:noWrap/>
            <w:vAlign w:val="center"/>
          </w:tcPr>
          <w:p w14:paraId="7B95D924">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2027-09-29</w:t>
            </w:r>
          </w:p>
        </w:tc>
        <w:tc>
          <w:tcPr>
            <w:tcW w:w="775" w:type="dxa"/>
            <w:noWrap/>
            <w:vAlign w:val="center"/>
          </w:tcPr>
          <w:p w14:paraId="6A329287">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p>
        </w:tc>
      </w:tr>
      <w:tr w14:paraId="7E915C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04" w:hRule="atLeast"/>
          <w:jc w:val="center"/>
        </w:trPr>
        <w:tc>
          <w:tcPr>
            <w:tcW w:w="850" w:type="dxa"/>
            <w:vMerge w:val="restart"/>
            <w:noWrap/>
            <w:vAlign w:val="center"/>
          </w:tcPr>
          <w:p w14:paraId="576C4F69">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来宾</w:t>
            </w:r>
          </w:p>
        </w:tc>
        <w:tc>
          <w:tcPr>
            <w:tcW w:w="1134" w:type="dxa"/>
            <w:vMerge w:val="restart"/>
            <w:noWrap/>
            <w:vAlign w:val="center"/>
          </w:tcPr>
          <w:p w14:paraId="7E3D74AB">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来宾新桂生物科技有限公司</w:t>
            </w:r>
          </w:p>
        </w:tc>
        <w:tc>
          <w:tcPr>
            <w:tcW w:w="850" w:type="dxa"/>
            <w:vMerge w:val="restart"/>
            <w:noWrap/>
            <w:vAlign w:val="center"/>
          </w:tcPr>
          <w:p w14:paraId="2F9FFD5B">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花慧源</w:t>
            </w:r>
          </w:p>
        </w:tc>
        <w:tc>
          <w:tcPr>
            <w:tcW w:w="1733" w:type="dxa"/>
            <w:noWrap w:val="0"/>
            <w:vAlign w:val="center"/>
          </w:tcPr>
          <w:p w14:paraId="34D1F7EA">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来宾市兴宾区良江镇吉利村民委员会吉利村（吉利村民委员会旁）</w:t>
            </w:r>
          </w:p>
        </w:tc>
        <w:tc>
          <w:tcPr>
            <w:tcW w:w="1290" w:type="dxa"/>
            <w:noWrap/>
            <w:vAlign w:val="center"/>
          </w:tcPr>
          <w:p w14:paraId="283F8882">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SCXK桂2023-0004</w:t>
            </w:r>
          </w:p>
        </w:tc>
        <w:tc>
          <w:tcPr>
            <w:tcW w:w="1794" w:type="dxa"/>
            <w:noWrap w:val="0"/>
            <w:vAlign w:val="center"/>
          </w:tcPr>
          <w:p w14:paraId="40EBFCDE">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普通级猴生产（设施面积6155㎡）</w:t>
            </w:r>
          </w:p>
        </w:tc>
        <w:tc>
          <w:tcPr>
            <w:tcW w:w="1367" w:type="dxa"/>
            <w:noWrap/>
            <w:vAlign w:val="center"/>
          </w:tcPr>
          <w:p w14:paraId="47BFD3DB">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2028-10-06</w:t>
            </w:r>
          </w:p>
        </w:tc>
        <w:tc>
          <w:tcPr>
            <w:tcW w:w="775" w:type="dxa"/>
            <w:noWrap/>
            <w:vAlign w:val="center"/>
          </w:tcPr>
          <w:p w14:paraId="50DB3905">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p>
        </w:tc>
      </w:tr>
      <w:tr w14:paraId="6EA4F8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04" w:hRule="atLeast"/>
          <w:jc w:val="center"/>
        </w:trPr>
        <w:tc>
          <w:tcPr>
            <w:tcW w:w="850" w:type="dxa"/>
            <w:vMerge w:val="continue"/>
            <w:noWrap/>
            <w:vAlign w:val="center"/>
          </w:tcPr>
          <w:p w14:paraId="763DA12B">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p>
        </w:tc>
        <w:tc>
          <w:tcPr>
            <w:tcW w:w="1134" w:type="dxa"/>
            <w:vMerge w:val="continue"/>
            <w:noWrap/>
            <w:vAlign w:val="center"/>
          </w:tcPr>
          <w:p w14:paraId="5B94653C">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p>
        </w:tc>
        <w:tc>
          <w:tcPr>
            <w:tcW w:w="850" w:type="dxa"/>
            <w:vMerge w:val="continue"/>
            <w:noWrap/>
            <w:vAlign w:val="center"/>
          </w:tcPr>
          <w:p w14:paraId="13039A3E">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p>
        </w:tc>
        <w:tc>
          <w:tcPr>
            <w:tcW w:w="1733" w:type="dxa"/>
            <w:noWrap w:val="0"/>
            <w:vAlign w:val="center"/>
          </w:tcPr>
          <w:p w14:paraId="6136AC45">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来宾市兴宾区良江镇吉利村民委员会吉利村（吉利村民委员会旁）新桂生物科技公司动物实验室</w:t>
            </w:r>
          </w:p>
        </w:tc>
        <w:tc>
          <w:tcPr>
            <w:tcW w:w="1290" w:type="dxa"/>
            <w:noWrap/>
            <w:vAlign w:val="center"/>
          </w:tcPr>
          <w:p w14:paraId="47C9712E">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SYXK桂2024-0001</w:t>
            </w:r>
          </w:p>
        </w:tc>
        <w:tc>
          <w:tcPr>
            <w:tcW w:w="1794" w:type="dxa"/>
            <w:noWrap w:val="0"/>
            <w:vAlign w:val="center"/>
          </w:tcPr>
          <w:p w14:paraId="6F3C13DC">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普通环境猴实验（设施面积480.2㎡）</w:t>
            </w:r>
          </w:p>
        </w:tc>
        <w:tc>
          <w:tcPr>
            <w:tcW w:w="1367" w:type="dxa"/>
            <w:noWrap/>
            <w:vAlign w:val="center"/>
          </w:tcPr>
          <w:p w14:paraId="35D59582">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2029-02-05</w:t>
            </w:r>
          </w:p>
        </w:tc>
        <w:tc>
          <w:tcPr>
            <w:tcW w:w="775" w:type="dxa"/>
            <w:noWrap/>
            <w:vAlign w:val="center"/>
          </w:tcPr>
          <w:p w14:paraId="7BD7368F">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p>
        </w:tc>
      </w:tr>
    </w:tbl>
    <w:p w14:paraId="08F175A4">
      <w:pPr>
        <w:pStyle w:val="2"/>
        <w:spacing w:line="100" w:lineRule="exact"/>
        <w:rPr>
          <w:rFonts w:ascii="Times New Roman" w:hAnsi="Times New Roman" w:eastAsia="仿宋_GB2312" w:cs="Times New Roman"/>
          <w:sz w:val="32"/>
          <w:szCs w:val="32"/>
        </w:rPr>
      </w:pPr>
      <w:bookmarkStart w:id="0" w:name="_GoBack"/>
      <w:bookmarkEnd w:id="0"/>
    </w:p>
    <w:sectPr>
      <w:headerReference r:id="rId3" w:type="default"/>
      <w:footerReference r:id="rId4" w:type="default"/>
      <w:footerReference r:id="rId5" w:type="even"/>
      <w:pgSz w:w="11906" w:h="16838"/>
      <w:pgMar w:top="2098" w:right="1531" w:bottom="1418" w:left="1531" w:header="851" w:footer="1418" w:gutter="0"/>
      <w:pgNumType w:fmt="decimal"/>
      <w:cols w:space="720" w:num="1"/>
      <w:docGrid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K">
    <w:altName w:val="微软雅黑"/>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黑体_GBK">
    <w:altName w:val="微软雅黑"/>
    <w:panose1 w:val="02000000000000000000"/>
    <w:charset w:val="86"/>
    <w:family w:val="script"/>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书宋_GBK">
    <w:altName w:val="微软雅黑"/>
    <w:panose1 w:val="02000000000000000000"/>
    <w:charset w:val="86"/>
    <w:family w:val="script"/>
    <w:pitch w:val="default"/>
    <w:sig w:usb0="00000001" w:usb1="08000000" w:usb2="00000000" w:usb3="00000000" w:csb0="00040000" w:csb1="00000000"/>
  </w:font>
  <w:font w:name="方正小标宋_GBK">
    <w:altName w:val="微软雅黑"/>
    <w:panose1 w:val="02000000000000000000"/>
    <w:charset w:val="86"/>
    <w:family w:val="script"/>
    <w:pitch w:val="default"/>
    <w:sig w:usb0="00000001" w:usb1="08000000" w:usb2="00000000" w:usb3="00000000" w:csb0="00040000" w:csb1="00000000"/>
  </w:font>
  <w:font w:name="方正楷体_GBK">
    <w:altName w:val="微软雅黑"/>
    <w:panose1 w:val="02000000000000000000"/>
    <w:charset w:val="86"/>
    <w:family w:val="script"/>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1D6A1B">
    <w:pPr>
      <w:pStyle w:val="4"/>
      <w:numPr>
        <w:ilvl w:val="0"/>
        <w:numId w:val="0"/>
      </w:numPr>
      <w:spacing w:line="360" w:lineRule="exact"/>
      <w:ind w:leftChars="0"/>
      <w:jc w:val="both"/>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27CA0A">
                          <w:pPr>
                            <w:pStyle w:val="4"/>
                            <w:rPr>
                              <w:rFonts w:hint="eastAsia" w:ascii="宋体" w:hAnsi="宋体" w:eastAsia="宋体" w:cs="宋体"/>
                              <w:sz w:val="28"/>
                              <w:szCs w:val="28"/>
                            </w:rPr>
                          </w:pPr>
                          <w:r>
                            <w:rPr>
                              <w:rFonts w:hint="eastAsia" w:ascii="宋体" w:hAnsi="宋体" w:cs="宋体"/>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11</w:t>
                          </w:r>
                          <w:r>
                            <w:rPr>
                              <w:rFonts w:hint="default" w:ascii="Times New Roman" w:hAnsi="Times New Roman" w:cs="Times New Roman"/>
                              <w:sz w:val="28"/>
                              <w:szCs w:val="28"/>
                            </w:rPr>
                            <w:fldChar w:fldCharType="end"/>
                          </w:r>
                          <w:r>
                            <w:rPr>
                              <w:rFonts w:hint="eastAsia" w:ascii="宋体" w:hAnsi="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QSiza3gEAAL4DAAAOAAAAAAAA&#10;AAEAIAAAAB4BAABkcnMvZTJvRG9jLnhtbFBLBQYAAAAABgAGAFkBAABuBQAAAAA=&#10;">
              <v:fill on="f" focussize="0,0"/>
              <v:stroke on="f"/>
              <v:imagedata o:title=""/>
              <o:lock v:ext="edit" aspectratio="f"/>
              <v:textbox inset="0mm,0mm,0mm,0mm" style="mso-fit-shape-to-text:t;">
                <w:txbxContent>
                  <w:p w14:paraId="5A27CA0A">
                    <w:pPr>
                      <w:pStyle w:val="4"/>
                      <w:rPr>
                        <w:rFonts w:hint="eastAsia" w:ascii="宋体" w:hAnsi="宋体" w:eastAsia="宋体" w:cs="宋体"/>
                        <w:sz w:val="28"/>
                        <w:szCs w:val="28"/>
                      </w:rPr>
                    </w:pPr>
                    <w:r>
                      <w:rPr>
                        <w:rFonts w:hint="eastAsia" w:ascii="宋体" w:hAnsi="宋体" w:cs="宋体"/>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11</w:t>
                    </w:r>
                    <w:r>
                      <w:rPr>
                        <w:rFonts w:hint="default" w:ascii="Times New Roman" w:hAnsi="Times New Roman" w:cs="Times New Roman"/>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C0D3A">
    <w:pPr>
      <w:pStyle w:val="4"/>
      <w:numPr>
        <w:ilvl w:val="0"/>
        <w:numId w:val="0"/>
      </w:numPr>
      <w:ind w:leftChars="0"/>
      <w:rPr>
        <w:rFonts w:ascii="宋体" w:hAnsi="宋体" w:eastAsia="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57F9EA9">
                          <w:pPr>
                            <w:pStyle w:val="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  \* MERGEFORMAT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10</w:t>
                          </w:r>
                          <w:r>
                            <w:rPr>
                              <w:rFonts w:hint="default" w:ascii="Times New Roman" w:hAnsi="Times New Roman" w:eastAsia="仿宋_GB2312" w:cs="Times New Roman"/>
                              <w:sz w:val="28"/>
                              <w:szCs w:val="28"/>
                            </w:rPr>
                            <w:fldChar w:fldCharType="end"/>
                          </w:r>
                          <w:r>
                            <w:rPr>
                              <w:rFonts w:hint="eastAsia" w:ascii="仿宋_GB2312" w:hAnsi="仿宋_GB2312" w:eastAsia="仿宋_GB2312" w:cs="仿宋_GB2312"/>
                              <w:sz w:val="32"/>
                              <w:szCs w:val="32"/>
                            </w:rPr>
                            <w:t xml:space="preserve"> —</w:t>
                          </w:r>
                        </w:p>
                      </w:txbxContent>
                    </wps:txbx>
                    <wps:bodyPr vert="horz" wrap="none" lIns="0" tIns="0" rIns="0" bIns="0" anchor="t" anchorCtr="0" upright="0">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llm873gEAAL4DAAAOAAAAAAAA&#10;AAEAIAAAAB4BAABkcnMvZTJvRG9jLnhtbFBLBQYAAAAABgAGAFkBAABuBQAAAAA=&#10;">
              <v:fill on="f" focussize="0,0"/>
              <v:stroke on="f"/>
              <v:imagedata o:title=""/>
              <o:lock v:ext="edit" aspectratio="f"/>
              <v:textbox inset="0mm,0mm,0mm,0mm" style="mso-fit-shape-to-text:t;">
                <w:txbxContent>
                  <w:p w14:paraId="657F9EA9">
                    <w:pPr>
                      <w:pStyle w:val="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  \* MERGEFORMAT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10</w:t>
                    </w:r>
                    <w:r>
                      <w:rPr>
                        <w:rFonts w:hint="default" w:ascii="Times New Roman" w:hAnsi="Times New Roman" w:eastAsia="仿宋_GB2312" w:cs="Times New Roman"/>
                        <w:sz w:val="28"/>
                        <w:szCs w:val="28"/>
                      </w:rPr>
                      <w:fldChar w:fldCharType="end"/>
                    </w:r>
                    <w:r>
                      <w:rPr>
                        <w:rFonts w:hint="eastAsia" w:ascii="仿宋_GB2312" w:hAnsi="仿宋_GB2312" w:eastAsia="仿宋_GB2312" w:cs="仿宋_GB2312"/>
                        <w:sz w:val="32"/>
                        <w:szCs w:val="32"/>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BF472">
    <w:r>
      <mc:AlternateContent>
        <mc:Choice Requires="wps">
          <w:drawing>
            <wp:anchor distT="0" distB="0" distL="114300" distR="114300" simplePos="0" relativeHeight="251659264" behindDoc="0" locked="0" layoutInCell="1" allowOverlap="1">
              <wp:simplePos x="0" y="0"/>
              <wp:positionH relativeFrom="page">
                <wp:posOffset>0</wp:posOffset>
              </wp:positionH>
              <wp:positionV relativeFrom="page">
                <wp:posOffset>0</wp:posOffset>
              </wp:positionV>
              <wp:extent cx="635" cy="0"/>
              <wp:effectExtent l="0" t="0" r="0" b="0"/>
              <wp:wrapNone/>
              <wp:docPr id="1" name="ImpTraceLabel"/>
              <wp:cNvGraphicFramePr/>
              <a:graphic xmlns:a="http://schemas.openxmlformats.org/drawingml/2006/main">
                <a:graphicData uri="http://schemas.microsoft.com/office/word/2010/wordprocessingShape">
                  <wps:wsp>
                    <wps:cNvSpPr txBox="1"/>
                    <wps:spPr>
                      <a:xfrm>
                        <a:off x="0" y="0"/>
                        <a:ext cx="635" cy="0"/>
                      </a:xfrm>
                      <a:prstGeom prst="rect">
                        <a:avLst/>
                      </a:prstGeom>
                      <a:noFill/>
                      <a:ln>
                        <a:noFill/>
                      </a:ln>
                    </wps:spPr>
                    <wps:txbx>
                      <w:txbxContent>
                        <w:p w14:paraId="117266D0">
                          <w:r>
                            <w:t>ImpTraceLabel=PD94bWwgdmVyc2lvbj0nMS4wJyBlbmNvZGluZz0nVVRGLTgnPz48dHJhY2U+PGNvbnRlbnQ+PC9jb250ZW50PjxhY2NvdW50PjNrdXZhYmNpOWhjY2gwdjdtODNxdHE8L2FjY291bnQ+PG1hY2hpbmVDb2RlPkszOFpTM0gwMDE1NjgKPC9tYWNoaW5lQ29kZT48dGltZT4yMDIzLTEyLTE4IDExOjA3OjUzPC90aW1lPjxzeXN0ZW0+TUI8c3lzdGVtPjwvdHJhY2U+</w:t>
                          </w:r>
                        </w:p>
                      </w:txbxContent>
                    </wps:txbx>
                    <wps:bodyPr wrap="square" upright="1"/>
                  </wps:wsp>
                </a:graphicData>
              </a:graphic>
            </wp:anchor>
          </w:drawing>
        </mc:Choice>
        <mc:Fallback>
          <w:pict>
            <v:shape id="ImpTraceLabel" o:spid="_x0000_s1026" o:spt="202" type="#_x0000_t202" style="position:absolute;left:0pt;margin-left:0pt;margin-top:0pt;height:0pt;width:0.05pt;mso-position-horizontal-relative:page;mso-position-vertical-relative:page;z-index:251659264;mso-width-relative:page;mso-height-relative:page;" filled="f" stroked="f" coordsize="21600,21600" o:gfxdata="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Oiofm7NAAAA/wAAAA8AAAAAAAAAAQAgAAAAIgAA&#10;AGRycy9kb3ducmV2LnhtbFBLAQIUABQAAAAIAIdO4kBMKsAJoQEAAFUDAAAOAAAAAAAAAAEAIAAA&#10;ABwBAABkcnMvZTJvRG9jLnhtbFBLBQYAAAAABgAGAFkBAAAvBQAAAAA=&#10;">
              <v:fill on="f" focussize="0,0"/>
              <v:stroke on="f"/>
              <v:imagedata o:title=""/>
              <o:lock v:ext="edit" aspectratio="f"/>
              <v:textbox>
                <w:txbxContent>
                  <w:p w14:paraId="117266D0">
                    <w:r>
                      <w:t>ImpTraceLabel=PD94bWwgdmVyc2lvbj0nMS4wJyBlbmNvZGluZz0nVVRGLTgnPz48dHJhY2U+PGNvbnRlbnQ+PC9jb250ZW50PjxhY2NvdW50PjNrdXZhYmNpOWhjY2gwdjdtODNxdHE8L2FjY291bnQ+PG1hY2hpbmVDb2RlPkszOFpTM0gwMDE1NjgKPC9tYWNoaW5lQ29kZT48dGltZT4yMDIzLTEyLTE4IDExOjA3OjUzPC90aW1lPjxzeXN0ZW0+TUI8c3lzdGVtPjwvdHJhY2U+</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drawingGridHorizontalSpacing w:val="105"/>
  <w:drawingGridVerticalSpacing w:val="158"/>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7F6923"/>
    <w:rsid w:val="000002F1"/>
    <w:rsid w:val="00000F55"/>
    <w:rsid w:val="000045D6"/>
    <w:rsid w:val="000543BF"/>
    <w:rsid w:val="00056C43"/>
    <w:rsid w:val="00057E7D"/>
    <w:rsid w:val="00064356"/>
    <w:rsid w:val="000650BC"/>
    <w:rsid w:val="00076EB4"/>
    <w:rsid w:val="00082B48"/>
    <w:rsid w:val="00086F61"/>
    <w:rsid w:val="000958FB"/>
    <w:rsid w:val="000A2E76"/>
    <w:rsid w:val="000B6F89"/>
    <w:rsid w:val="000C12DE"/>
    <w:rsid w:val="000C1AE3"/>
    <w:rsid w:val="000E4BB4"/>
    <w:rsid w:val="000F369E"/>
    <w:rsid w:val="000F38E3"/>
    <w:rsid w:val="000F6F50"/>
    <w:rsid w:val="000F7248"/>
    <w:rsid w:val="001011E4"/>
    <w:rsid w:val="001014C1"/>
    <w:rsid w:val="001118D7"/>
    <w:rsid w:val="0011417A"/>
    <w:rsid w:val="001179BC"/>
    <w:rsid w:val="00122223"/>
    <w:rsid w:val="00143345"/>
    <w:rsid w:val="00157938"/>
    <w:rsid w:val="00157C4D"/>
    <w:rsid w:val="0017337B"/>
    <w:rsid w:val="001910CE"/>
    <w:rsid w:val="00194269"/>
    <w:rsid w:val="001A3E4C"/>
    <w:rsid w:val="0024545E"/>
    <w:rsid w:val="00251261"/>
    <w:rsid w:val="002513F4"/>
    <w:rsid w:val="002718DF"/>
    <w:rsid w:val="00294BD7"/>
    <w:rsid w:val="002D02E5"/>
    <w:rsid w:val="00301927"/>
    <w:rsid w:val="003172AC"/>
    <w:rsid w:val="00326A0C"/>
    <w:rsid w:val="00340EAD"/>
    <w:rsid w:val="00355CA7"/>
    <w:rsid w:val="00361551"/>
    <w:rsid w:val="00366729"/>
    <w:rsid w:val="003758E4"/>
    <w:rsid w:val="00392B63"/>
    <w:rsid w:val="0039657C"/>
    <w:rsid w:val="00396CAE"/>
    <w:rsid w:val="003B364F"/>
    <w:rsid w:val="003C6B62"/>
    <w:rsid w:val="003E420D"/>
    <w:rsid w:val="003F1CF8"/>
    <w:rsid w:val="00411A4B"/>
    <w:rsid w:val="00420312"/>
    <w:rsid w:val="00436309"/>
    <w:rsid w:val="00454234"/>
    <w:rsid w:val="00460B46"/>
    <w:rsid w:val="00467301"/>
    <w:rsid w:val="00470EEC"/>
    <w:rsid w:val="00480D67"/>
    <w:rsid w:val="0048462D"/>
    <w:rsid w:val="00485383"/>
    <w:rsid w:val="004F0CAE"/>
    <w:rsid w:val="00510080"/>
    <w:rsid w:val="00514691"/>
    <w:rsid w:val="005A45E7"/>
    <w:rsid w:val="005B5143"/>
    <w:rsid w:val="005D02FF"/>
    <w:rsid w:val="005D3C02"/>
    <w:rsid w:val="005E6BD3"/>
    <w:rsid w:val="00647244"/>
    <w:rsid w:val="006B1924"/>
    <w:rsid w:val="006D70E0"/>
    <w:rsid w:val="00766A29"/>
    <w:rsid w:val="007B776C"/>
    <w:rsid w:val="007C7D17"/>
    <w:rsid w:val="007E5050"/>
    <w:rsid w:val="008008A3"/>
    <w:rsid w:val="008011F2"/>
    <w:rsid w:val="008206C8"/>
    <w:rsid w:val="00824133"/>
    <w:rsid w:val="00824F7E"/>
    <w:rsid w:val="00841148"/>
    <w:rsid w:val="00843766"/>
    <w:rsid w:val="00851578"/>
    <w:rsid w:val="0088764E"/>
    <w:rsid w:val="008B2639"/>
    <w:rsid w:val="008D4478"/>
    <w:rsid w:val="008F6383"/>
    <w:rsid w:val="0090136C"/>
    <w:rsid w:val="00914BC9"/>
    <w:rsid w:val="00921B71"/>
    <w:rsid w:val="009274E2"/>
    <w:rsid w:val="00962369"/>
    <w:rsid w:val="00964E62"/>
    <w:rsid w:val="009664B7"/>
    <w:rsid w:val="00981278"/>
    <w:rsid w:val="00990A61"/>
    <w:rsid w:val="00991840"/>
    <w:rsid w:val="00995E40"/>
    <w:rsid w:val="009B0742"/>
    <w:rsid w:val="009D1A9E"/>
    <w:rsid w:val="009F062D"/>
    <w:rsid w:val="009F1D81"/>
    <w:rsid w:val="009F7CAE"/>
    <w:rsid w:val="00A16656"/>
    <w:rsid w:val="00A241EA"/>
    <w:rsid w:val="00A301F6"/>
    <w:rsid w:val="00A43BBB"/>
    <w:rsid w:val="00A469D1"/>
    <w:rsid w:val="00A50934"/>
    <w:rsid w:val="00A56B53"/>
    <w:rsid w:val="00A56E5E"/>
    <w:rsid w:val="00A62B2B"/>
    <w:rsid w:val="00A77A7C"/>
    <w:rsid w:val="00AC3DF7"/>
    <w:rsid w:val="00AC51D8"/>
    <w:rsid w:val="00AD4EEA"/>
    <w:rsid w:val="00AF0A05"/>
    <w:rsid w:val="00AF0B3E"/>
    <w:rsid w:val="00B52205"/>
    <w:rsid w:val="00BD007D"/>
    <w:rsid w:val="00BD5664"/>
    <w:rsid w:val="00BE2F0D"/>
    <w:rsid w:val="00BF1BD3"/>
    <w:rsid w:val="00C4713B"/>
    <w:rsid w:val="00C52E2C"/>
    <w:rsid w:val="00C66A72"/>
    <w:rsid w:val="00C73C2A"/>
    <w:rsid w:val="00C76983"/>
    <w:rsid w:val="00C80434"/>
    <w:rsid w:val="00C81658"/>
    <w:rsid w:val="00C9192E"/>
    <w:rsid w:val="00C94256"/>
    <w:rsid w:val="00C95912"/>
    <w:rsid w:val="00CA353A"/>
    <w:rsid w:val="00D3394E"/>
    <w:rsid w:val="00D50D8A"/>
    <w:rsid w:val="00D60630"/>
    <w:rsid w:val="00D61433"/>
    <w:rsid w:val="00D62BFB"/>
    <w:rsid w:val="00DC5977"/>
    <w:rsid w:val="00DD5BF7"/>
    <w:rsid w:val="00E0750D"/>
    <w:rsid w:val="00E17C4D"/>
    <w:rsid w:val="00E34AF9"/>
    <w:rsid w:val="00E4784D"/>
    <w:rsid w:val="00E724A0"/>
    <w:rsid w:val="00E87771"/>
    <w:rsid w:val="00ED05A5"/>
    <w:rsid w:val="00EE269B"/>
    <w:rsid w:val="00F07C85"/>
    <w:rsid w:val="00F233D0"/>
    <w:rsid w:val="00F23782"/>
    <w:rsid w:val="00F31E23"/>
    <w:rsid w:val="00F33BCE"/>
    <w:rsid w:val="00F62D3A"/>
    <w:rsid w:val="00FD12DB"/>
    <w:rsid w:val="00FD1FFE"/>
    <w:rsid w:val="00FE46B3"/>
    <w:rsid w:val="00FF3AC2"/>
    <w:rsid w:val="05CE6EB1"/>
    <w:rsid w:val="087F6923"/>
    <w:rsid w:val="151314F8"/>
    <w:rsid w:val="1FFB6BB7"/>
    <w:rsid w:val="26BC7BDE"/>
    <w:rsid w:val="55625F0C"/>
    <w:rsid w:val="5AF35FEF"/>
    <w:rsid w:val="5CC44C22"/>
    <w:rsid w:val="5F2A78FD"/>
    <w:rsid w:val="642971E3"/>
    <w:rsid w:val="66C9548A"/>
    <w:rsid w:val="6D7F6622"/>
    <w:rsid w:val="75477E01"/>
    <w:rsid w:val="7BF713E3"/>
    <w:rsid w:val="7E32DF2B"/>
    <w:rsid w:val="BEFFCE19"/>
    <w:rsid w:val="DE5F22D3"/>
    <w:rsid w:val="F3EF5292"/>
    <w:rsid w:val="FF7FC1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unhideWhenUsed/>
    <w:qFormat/>
    <w:uiPriority w:val="1"/>
  </w:style>
  <w:style w:type="table" w:default="1" w:styleId="8">
    <w:name w:val="Normal Table"/>
    <w:unhideWhenUsed/>
    <w:qFormat/>
    <w:uiPriority w:val="99"/>
    <w:tblPr>
      <w:tblStyle w:val="8"/>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3">
    <w:name w:val="Balloon Text"/>
    <w:basedOn w:val="1"/>
    <w:link w:val="12"/>
    <w:qFormat/>
    <w:uiPriority w:val="0"/>
    <w:rPr>
      <w:sz w:val="18"/>
      <w:szCs w:val="18"/>
    </w:rPr>
  </w:style>
  <w:style w:type="paragraph" w:styleId="4">
    <w:name w:val="footer"/>
    <w:basedOn w:val="1"/>
    <w:link w:val="13"/>
    <w:qFormat/>
    <w:uiPriority w:val="99"/>
    <w:pPr>
      <w:tabs>
        <w:tab w:val="center" w:pos="4153"/>
        <w:tab w:val="right" w:pos="8306"/>
      </w:tabs>
      <w:snapToGrid w:val="0"/>
      <w:jc w:val="left"/>
    </w:pPr>
    <w:rPr>
      <w:sz w:val="18"/>
      <w:szCs w:val="18"/>
    </w:rPr>
  </w:style>
  <w:style w:type="paragraph" w:styleId="5">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2"/>
    <w:basedOn w:val="1"/>
    <w:qFormat/>
    <w:uiPriority w:val="0"/>
    <w:pPr>
      <w:spacing w:after="120" w:line="480" w:lineRule="auto"/>
    </w:pPr>
    <w:rPr>
      <w:rFonts w:ascii="Times New Roman" w:hAnsi="Times New Roman"/>
      <w:szCs w:val="24"/>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9">
    <w:name w:val="Table Grid"/>
    <w:basedOn w:val="8"/>
    <w:qFormat/>
    <w:uiPriority w:val="59"/>
    <w:tblPr>
      <w:tblStyle w:val="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qFormat/>
    <w:uiPriority w:val="0"/>
  </w:style>
  <w:style w:type="character" w:customStyle="1" w:styleId="12">
    <w:name w:val="批注框文本 Char"/>
    <w:basedOn w:val="10"/>
    <w:link w:val="3"/>
    <w:qFormat/>
    <w:uiPriority w:val="0"/>
    <w:rPr>
      <w:kern w:val="2"/>
      <w:sz w:val="18"/>
      <w:szCs w:val="18"/>
    </w:rPr>
  </w:style>
  <w:style w:type="character" w:customStyle="1" w:styleId="13">
    <w:name w:val="页脚 Char"/>
    <w:basedOn w:val="10"/>
    <w:link w:val="4"/>
    <w:qFormat/>
    <w:uiPriority w:val="99"/>
    <w:rPr>
      <w:kern w:val="2"/>
      <w:sz w:val="18"/>
      <w:szCs w:val="18"/>
    </w:rPr>
  </w:style>
  <w:style w:type="character" w:customStyle="1" w:styleId="14">
    <w:name w:val="页眉 Char"/>
    <w:basedOn w:val="10"/>
    <w:link w:val="5"/>
    <w:qFormat/>
    <w:uiPriority w:val="99"/>
    <w:rPr>
      <w:kern w:val="2"/>
      <w:sz w:val="18"/>
      <w:szCs w:val="18"/>
    </w:rPr>
  </w:style>
  <w:style w:type="paragraph" w:customStyle="1" w:styleId="15">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styleId="16">
    <w:name w:val="List Paragraph"/>
    <w:basedOn w:val="1"/>
    <w:unhideWhenUsed/>
    <w:qFormat/>
    <w:uiPriority w:val="99"/>
    <w:pPr>
      <w:ind w:firstLine="420" w:firstLineChars="200"/>
    </w:pPr>
  </w:style>
  <w:style w:type="character" w:customStyle="1" w:styleId="17">
    <w:name w:val="font21"/>
    <w:basedOn w:val="10"/>
    <w:qFormat/>
    <w:uiPriority w:val="0"/>
    <w:rPr>
      <w:rFonts w:hint="eastAsia" w:ascii="宋体" w:hAnsi="宋体" w:eastAsia="宋体" w:cs="宋体"/>
      <w:color w:val="000000"/>
      <w:sz w:val="22"/>
      <w:szCs w:val="22"/>
      <w:u w:val="none"/>
    </w:rPr>
  </w:style>
  <w:style w:type="character" w:customStyle="1" w:styleId="18">
    <w:name w:val="font51"/>
    <w:basedOn w:val="10"/>
    <w:qFormat/>
    <w:uiPriority w:val="0"/>
    <w:rPr>
      <w:rFonts w:hint="eastAsia" w:ascii="宋体" w:hAnsi="宋体" w:eastAsia="宋体" w:cs="宋体"/>
      <w:color w:val="FF0000"/>
      <w:sz w:val="22"/>
      <w:szCs w:val="22"/>
      <w:u w:val="none"/>
    </w:rPr>
  </w:style>
  <w:style w:type="character" w:customStyle="1" w:styleId="19">
    <w:name w:val="font31"/>
    <w:basedOn w:val="10"/>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http://www.gxst.gov.cn/</Company>
  <Pages>8</Pages>
  <Words>750</Words>
  <Characters>797</Characters>
  <Lines>1</Lines>
  <Paragraphs>1</Paragraphs>
  <TotalTime>12.3333333333333</TotalTime>
  <ScaleCrop>false</ScaleCrop>
  <LinksUpToDate>false</LinksUpToDate>
  <CharactersWithSpaces>801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2020-03-13T16:33:00Z</dcterms:created>
  <dc:creator>梁晖</dc:creator>
  <cp:lastModifiedBy>墨迹夏子</cp:lastModifiedBy>
  <cp:lastPrinted>2020-06-03T18:53:00Z</cp:lastPrinted>
  <dcterms:modified xsi:type="dcterms:W3CDTF">2026-01-05T10:09:25Z</dcterms:modified>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eyJoZGlkIjoiYzY5ZDFkYjAwZjNhYTM1NDBlZTczZjFiNGMyNzYxN2IiLCJ1c2VySWQiOiIzNjAwMjk3NDgifQ==</vt:lpwstr>
  </property>
  <property fmtid="{D5CDD505-2E9C-101B-9397-08002B2CF9AE}" pid="4" name="ICV">
    <vt:lpwstr>1E6697A891E94BA4B64566D91DF81A99_13</vt:lpwstr>
  </property>
</Properties>
</file>