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7B061F">
      <w:pPr>
        <w:keepNext w:val="0"/>
        <w:keepLines w:val="0"/>
        <w:pageBreakBefore w:val="0"/>
        <w:widowControl w:val="0"/>
        <w:kinsoku/>
        <w:wordWrap/>
        <w:overflowPunct/>
        <w:topLinePunct w:val="0"/>
        <w:bidi w:val="0"/>
        <w:snapToGrid/>
        <w:spacing w:line="480" w:lineRule="exact"/>
        <w:jc w:val="right"/>
        <w:rPr>
          <w:rFonts w:ascii="仿宋_GB2312" w:hAnsi="Times New Roman" w:eastAsia="仿宋_GB2312"/>
          <w:sz w:val="32"/>
          <w:szCs w:val="32"/>
        </w:rPr>
      </w:pPr>
    </w:p>
    <w:p w14:paraId="2B21E2FC">
      <w:pPr>
        <w:keepNext w:val="0"/>
        <w:keepLines w:val="0"/>
        <w:pageBreakBefore w:val="0"/>
        <w:widowControl w:val="0"/>
        <w:kinsoku/>
        <w:wordWrap/>
        <w:overflowPunct/>
        <w:topLinePunct w:val="0"/>
        <w:bidi w:val="0"/>
        <w:snapToGrid/>
        <w:spacing w:line="480" w:lineRule="exact"/>
        <w:jc w:val="right"/>
        <w:rPr>
          <w:rFonts w:ascii="Times New Roman" w:hAnsi="Times New Roman" w:eastAsia="仿宋_GB2312"/>
          <w:sz w:val="28"/>
          <w:szCs w:val="28"/>
        </w:rPr>
      </w:pPr>
    </w:p>
    <w:p w14:paraId="0DD48CE4">
      <w:pPr>
        <w:keepNext w:val="0"/>
        <w:keepLines w:val="0"/>
        <w:pageBreakBefore w:val="0"/>
        <w:widowControl w:val="0"/>
        <w:kinsoku/>
        <w:wordWrap/>
        <w:overflowPunct/>
        <w:topLinePunct w:val="0"/>
        <w:bidi w:val="0"/>
        <w:snapToGrid/>
        <w:spacing w:line="480" w:lineRule="exact"/>
        <w:jc w:val="right"/>
        <w:rPr>
          <w:rFonts w:ascii="仿宋_GB2312" w:hAnsi="Times New Roman" w:eastAsia="仿宋_GB2312"/>
          <w:sz w:val="32"/>
          <w:szCs w:val="32"/>
        </w:rPr>
      </w:pPr>
    </w:p>
    <w:p w14:paraId="1822C25B">
      <w:pPr>
        <w:keepNext w:val="0"/>
        <w:keepLines w:val="0"/>
        <w:pageBreakBefore w:val="0"/>
        <w:widowControl w:val="0"/>
        <w:kinsoku/>
        <w:wordWrap/>
        <w:overflowPunct/>
        <w:topLinePunct w:val="0"/>
        <w:bidi w:val="0"/>
        <w:snapToGrid/>
        <w:spacing w:line="480" w:lineRule="exact"/>
        <w:jc w:val="right"/>
        <w:rPr>
          <w:rFonts w:ascii="仿宋_GB2312" w:hAnsi="Times New Roman" w:eastAsia="仿宋_GB2312"/>
          <w:sz w:val="32"/>
          <w:szCs w:val="32"/>
        </w:rPr>
      </w:pPr>
    </w:p>
    <w:p w14:paraId="32D1862B">
      <w:pPr>
        <w:pStyle w:val="2"/>
        <w:keepNext w:val="0"/>
        <w:keepLines w:val="0"/>
        <w:pageBreakBefore w:val="0"/>
        <w:widowControl w:val="0"/>
        <w:kinsoku/>
        <w:wordWrap/>
        <w:overflowPunct/>
        <w:topLinePunct w:val="0"/>
        <w:bidi w:val="0"/>
        <w:snapToGrid/>
        <w:spacing w:line="480" w:lineRule="exact"/>
        <w:rPr>
          <w:rFonts w:hint="eastAsia"/>
        </w:rPr>
      </w:pPr>
    </w:p>
    <w:tbl>
      <w:tblPr>
        <w:tblStyle w:val="9"/>
        <w:tblW w:w="9061" w:type="dxa"/>
        <w:jc w:val="center"/>
        <w:tblLayout w:type="autofit"/>
        <w:tblCellMar>
          <w:top w:w="0" w:type="dxa"/>
          <w:left w:w="108" w:type="dxa"/>
          <w:bottom w:w="0" w:type="dxa"/>
          <w:right w:w="108" w:type="dxa"/>
        </w:tblCellMar>
      </w:tblPr>
      <w:tblGrid>
        <w:gridCol w:w="7226"/>
        <w:gridCol w:w="1835"/>
      </w:tblGrid>
      <w:tr w14:paraId="43A4D3C3">
        <w:tblPrEx>
          <w:tblCellMar>
            <w:top w:w="0" w:type="dxa"/>
            <w:left w:w="108" w:type="dxa"/>
            <w:bottom w:w="0" w:type="dxa"/>
            <w:right w:w="108" w:type="dxa"/>
          </w:tblCellMar>
        </w:tblPrEx>
        <w:trPr>
          <w:jc w:val="center"/>
        </w:trPr>
        <w:tc>
          <w:tcPr>
            <w:tcW w:w="7226" w:type="dxa"/>
            <w:noWrap w:val="0"/>
            <w:tcMar>
              <w:left w:w="0" w:type="dxa"/>
              <w:right w:w="0" w:type="dxa"/>
            </w:tcMar>
            <w:vAlign w:val="center"/>
          </w:tcPr>
          <w:p w14:paraId="76558E6E">
            <w:pPr>
              <w:spacing w:line="900" w:lineRule="exact"/>
              <w:ind w:right="63" w:rightChars="20"/>
              <w:jc w:val="distribute"/>
              <w:rPr>
                <w:rFonts w:hint="eastAsia" w:ascii="方正小标宋简体" w:eastAsia="方正小标宋简体"/>
                <w:color w:val="FF0000"/>
                <w:w w:val="95"/>
                <w:sz w:val="54"/>
                <w:szCs w:val="54"/>
              </w:rPr>
            </w:pPr>
            <w:r>
              <w:rPr>
                <w:rFonts w:hint="eastAsia" w:ascii="方正小标宋简体" w:eastAsia="方正小标宋简体"/>
                <w:color w:val="FF0000"/>
                <w:w w:val="95"/>
                <w:sz w:val="54"/>
                <w:szCs w:val="54"/>
              </w:rPr>
              <w:t>广西壮族自治区科学技术厅</w:t>
            </w:r>
          </w:p>
        </w:tc>
        <w:tc>
          <w:tcPr>
            <w:tcW w:w="1835" w:type="dxa"/>
            <w:vMerge w:val="restart"/>
            <w:noWrap w:val="0"/>
            <w:tcMar>
              <w:left w:w="0" w:type="dxa"/>
              <w:right w:w="0" w:type="dxa"/>
            </w:tcMar>
            <w:vAlign w:val="center"/>
          </w:tcPr>
          <w:p w14:paraId="61E8F30E">
            <w:pPr>
              <w:jc w:val="right"/>
              <w:rPr>
                <w:rFonts w:hint="eastAsia" w:ascii="方正小标宋简体" w:eastAsia="方正小标宋简体"/>
                <w:color w:val="FF0000"/>
                <w:sz w:val="86"/>
                <w:szCs w:val="86"/>
              </w:rPr>
            </w:pPr>
            <w:r>
              <w:rPr>
                <w:rFonts w:hint="eastAsia" w:ascii="方正小标宋简体" w:eastAsia="方正小标宋简体"/>
                <w:color w:val="FF0000"/>
                <w:sz w:val="86"/>
                <w:szCs w:val="86"/>
              </w:rPr>
              <w:t>文件</w:t>
            </w:r>
          </w:p>
        </w:tc>
      </w:tr>
      <w:tr w14:paraId="67547975">
        <w:tblPrEx>
          <w:tblCellMar>
            <w:top w:w="0" w:type="dxa"/>
            <w:left w:w="108" w:type="dxa"/>
            <w:bottom w:w="0" w:type="dxa"/>
            <w:right w:w="108" w:type="dxa"/>
          </w:tblCellMar>
        </w:tblPrEx>
        <w:trPr>
          <w:jc w:val="center"/>
        </w:trPr>
        <w:tc>
          <w:tcPr>
            <w:tcW w:w="7226" w:type="dxa"/>
            <w:noWrap w:val="0"/>
            <w:tcMar>
              <w:left w:w="0" w:type="dxa"/>
              <w:right w:w="0" w:type="dxa"/>
            </w:tcMar>
            <w:vAlign w:val="center"/>
          </w:tcPr>
          <w:p w14:paraId="3C36568C">
            <w:pPr>
              <w:spacing w:line="900" w:lineRule="exact"/>
              <w:ind w:right="63" w:rightChars="20"/>
              <w:jc w:val="distribute"/>
              <w:rPr>
                <w:rFonts w:hint="eastAsia" w:ascii="方正小标宋简体" w:eastAsia="方正小标宋简体"/>
                <w:color w:val="FF0000"/>
                <w:w w:val="95"/>
                <w:sz w:val="54"/>
                <w:szCs w:val="54"/>
              </w:rPr>
            </w:pPr>
            <w:r>
              <w:rPr>
                <w:rFonts w:hint="eastAsia" w:ascii="方正小标宋简体" w:eastAsia="方正小标宋简体"/>
                <w:color w:val="FF0000"/>
                <w:w w:val="95"/>
                <w:sz w:val="54"/>
                <w:szCs w:val="54"/>
              </w:rPr>
              <w:t>广西壮族自治区财政厅</w:t>
            </w:r>
          </w:p>
        </w:tc>
        <w:tc>
          <w:tcPr>
            <w:tcW w:w="1835" w:type="dxa"/>
            <w:vMerge w:val="continue"/>
            <w:noWrap w:val="0"/>
            <w:tcMar>
              <w:left w:w="0" w:type="dxa"/>
              <w:right w:w="0" w:type="dxa"/>
            </w:tcMar>
            <w:vAlign w:val="center"/>
          </w:tcPr>
          <w:p w14:paraId="4D2262E9">
            <w:pPr>
              <w:jc w:val="center"/>
              <w:rPr>
                <w:rFonts w:hint="eastAsia" w:ascii="方正小标宋简体" w:eastAsia="方正小标宋简体"/>
                <w:color w:val="FF0000"/>
                <w:sz w:val="86"/>
                <w:szCs w:val="86"/>
              </w:rPr>
            </w:pPr>
          </w:p>
        </w:tc>
      </w:tr>
    </w:tbl>
    <w:p w14:paraId="602C7561">
      <w:pPr>
        <w:shd w:val="clear" w:color="auto" w:fill="auto"/>
        <w:adjustRightInd w:val="0"/>
        <w:snapToGrid w:val="0"/>
        <w:spacing w:line="400" w:lineRule="exact"/>
        <w:jc w:val="center"/>
        <w:rPr>
          <w:rFonts w:hint="eastAsia" w:ascii="方正小标宋_GBK" w:hAnsi="CG Times" w:eastAsia="方正小标宋_GBK"/>
          <w:snapToGrid w:val="0"/>
          <w:color w:val="000000"/>
          <w:spacing w:val="-10"/>
          <w:kern w:val="0"/>
          <w:sz w:val="92"/>
          <w:szCs w:val="92"/>
        </w:rPr>
      </w:pPr>
    </w:p>
    <w:p w14:paraId="69ACFC58">
      <w:pPr>
        <w:shd w:val="clear" w:color="auto" w:fill="auto"/>
        <w:spacing w:line="400" w:lineRule="exact"/>
        <w:jc w:val="center"/>
        <w:rPr>
          <w:rFonts w:eastAsia="仿宋_GB2312"/>
          <w:color w:val="000000"/>
          <w:sz w:val="32"/>
          <w:szCs w:val="32"/>
        </w:rPr>
      </w:pPr>
    </w:p>
    <w:p w14:paraId="74ED3E77">
      <w:pPr>
        <w:shd w:val="clear" w:color="auto" w:fill="auto"/>
        <w:jc w:val="center"/>
        <w:rPr>
          <w:rFonts w:hint="eastAsia" w:eastAsia="楷体_GB2312"/>
          <w:bCs/>
          <w:snapToGrid w:val="0"/>
          <w:color w:val="auto"/>
          <w:kern w:val="0"/>
          <w:sz w:val="32"/>
          <w:szCs w:val="32"/>
          <w:lang w:val="en-US" w:eastAsia="zh-CN"/>
        </w:rPr>
      </w:pPr>
      <w:r>
        <w:rPr>
          <w:rFonts w:ascii="Times New Roman" w:hAnsi="Times New Roman" w:eastAsia="仿宋_GB2312" w:cs="Times New Roman"/>
          <w:bCs/>
          <w:snapToGrid w:val="0"/>
          <w:kern w:val="0"/>
          <w:sz w:val="32"/>
          <w:szCs w:val="32"/>
        </w:rPr>
        <w:t>桂科</w:t>
      </w:r>
      <w:r>
        <w:rPr>
          <w:rFonts w:hint="eastAsia" w:ascii="Times New Roman" w:hAnsi="Times New Roman" w:eastAsia="仿宋_GB2312" w:cs="Times New Roman"/>
          <w:bCs/>
          <w:snapToGrid w:val="0"/>
          <w:kern w:val="0"/>
          <w:sz w:val="32"/>
          <w:szCs w:val="32"/>
          <w:lang w:eastAsia="zh-CN"/>
        </w:rPr>
        <w:t>规字</w:t>
      </w:r>
      <w:r>
        <w:rPr>
          <w:rFonts w:ascii="Times New Roman" w:hAnsi="Times New Roman" w:eastAsia="仿宋_GB2312" w:cs="Times New Roman"/>
          <w:bCs/>
          <w:snapToGrid w:val="0"/>
          <w:kern w:val="0"/>
          <w:sz w:val="32"/>
          <w:szCs w:val="32"/>
        </w:rPr>
        <w:t>〔202</w:t>
      </w:r>
      <w:r>
        <w:rPr>
          <w:rFonts w:hint="default" w:ascii="Times New Roman" w:hAnsi="Times New Roman" w:eastAsia="仿宋_GB2312" w:cs="Times New Roman"/>
          <w:bCs/>
          <w:snapToGrid w:val="0"/>
          <w:kern w:val="0"/>
          <w:sz w:val="32"/>
          <w:szCs w:val="32"/>
          <w:lang w:val="en" w:eastAsia="zh-CN"/>
        </w:rPr>
        <w:t>5</w:t>
      </w:r>
      <w:r>
        <w:rPr>
          <w:rFonts w:ascii="Times New Roman" w:hAnsi="Times New Roman" w:eastAsia="仿宋_GB2312" w:cs="Times New Roman"/>
          <w:bCs/>
          <w:snapToGrid w:val="0"/>
          <w:kern w:val="0"/>
          <w:sz w:val="32"/>
          <w:szCs w:val="32"/>
        </w:rPr>
        <w:t>〕</w:t>
      </w:r>
      <w:r>
        <w:rPr>
          <w:rFonts w:hint="eastAsia" w:ascii="Times New Roman" w:hAnsi="Times New Roman" w:cs="Times New Roman"/>
          <w:bCs/>
          <w:snapToGrid w:val="0"/>
          <w:kern w:val="0"/>
          <w:sz w:val="32"/>
          <w:szCs w:val="32"/>
          <w:lang w:val="en-US" w:eastAsia="zh-CN"/>
        </w:rPr>
        <w:t>16</w:t>
      </w:r>
      <w:r>
        <w:rPr>
          <w:rFonts w:ascii="Times New Roman" w:hAnsi="Times New Roman" w:eastAsia="仿宋_GB2312" w:cs="Times New Roman"/>
          <w:bCs/>
          <w:snapToGrid w:val="0"/>
          <w:kern w:val="0"/>
          <w:sz w:val="32"/>
          <w:szCs w:val="32"/>
        </w:rPr>
        <w:t>号</w:t>
      </w:r>
    </w:p>
    <w:p w14:paraId="77669AAC">
      <w:pPr>
        <w:keepNext w:val="0"/>
        <w:keepLines w:val="0"/>
        <w:pageBreakBefore w:val="0"/>
        <w:widowControl w:val="0"/>
        <w:shd w:val="clear" w:color="auto" w:fill="auto"/>
        <w:kinsoku/>
        <w:wordWrap/>
        <w:overflowPunct/>
        <w:topLinePunct w:val="0"/>
        <w:autoSpaceDE/>
        <w:autoSpaceDN/>
        <w:bidi w:val="0"/>
        <w:adjustRightInd w:val="0"/>
        <w:snapToGrid w:val="0"/>
        <w:spacing w:line="800" w:lineRule="exact"/>
        <w:textAlignment w:val="auto"/>
        <w:rPr>
          <w:rFonts w:eastAsia="方正仿宋_GBK"/>
          <w:color w:val="000000"/>
          <w:sz w:val="32"/>
          <w:szCs w:val="32"/>
        </w:rPr>
      </w:pPr>
      <w:r>
        <w:rPr>
          <w:rFonts w:eastAsia="仿宋_GB2312"/>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-72390</wp:posOffset>
                </wp:positionH>
                <wp:positionV relativeFrom="paragraph">
                  <wp:posOffset>82550</wp:posOffset>
                </wp:positionV>
                <wp:extent cx="5760085" cy="0"/>
                <wp:effectExtent l="0" t="12700" r="635" b="17780"/>
                <wp:wrapNone/>
                <wp:docPr id="1" name="直线 2"/>
                <wp:cNvGraphicFramePr/>
                <a:graphic xmlns:a="http://schemas.openxmlformats.org/drawingml/2006/main">
                  <a:graphicData uri="http://schemas.microsoft.com/office/word/2010/wordprocessingShape">
                    <wps:wsp>
                      <wps:cNvSpPr/>
                      <wps:spPr>
                        <a:xfrm flipV="1">
                          <a:off x="0" y="0"/>
                          <a:ext cx="5760085" cy="0"/>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flip:y;margin-left:-5.7pt;margin-top:6.5pt;height:0pt;width:453.55pt;z-index:251659264;mso-width-relative:page;mso-height-relative:page;" filled="f" stroked="t" coordsize="21600,21600" o:gfxdata="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nDB0PUAAAACQEAAA8AAAAAAAAAAQAgAAAAIgAAAGRycy9kb3ducmV2LnhtbFBLAQIUABQAAAAI&#10;AIdO4kCcBOdZ8QEAAOYDAAAOAAAAAAAAAAEAIAAAACMBAABkcnMvZTJvRG9jLnhtbFBLBQYAAAAA&#10;BgAGAFkBAACGBQAAAAA=&#10;">
                <v:fill on="f" focussize="0,0"/>
                <v:stroke weight="2pt" color="#FF0000" joinstyle="round"/>
                <v:imagedata o:title=""/>
                <o:lock v:ext="edit" aspectratio="f"/>
              </v:line>
            </w:pict>
          </mc:Fallback>
        </mc:AlternateContent>
      </w:r>
    </w:p>
    <w:p w14:paraId="53C579F1">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小标宋简体" w:cs="Times New Roman"/>
          <w:bCs/>
          <w:sz w:val="44"/>
          <w:szCs w:val="44"/>
          <w:lang w:val="en-US" w:eastAsia="zh-CN"/>
        </w:rPr>
      </w:pPr>
      <w:r>
        <w:rPr>
          <w:rFonts w:hint="eastAsia" w:ascii="Times New Roman" w:hAnsi="Times New Roman" w:eastAsia="方正小标宋简体" w:cs="Times New Roman"/>
          <w:bCs/>
          <w:sz w:val="44"/>
          <w:szCs w:val="44"/>
          <w:lang w:val="en-US" w:eastAsia="zh-CN"/>
        </w:rPr>
        <w:t>广西壮族自治区科学技术厅 广西壮族自治区财政厅</w:t>
      </w:r>
      <w:r>
        <w:rPr>
          <w:rFonts w:hint="eastAsia" w:ascii="Times New Roman" w:hAnsi="Times New Roman" w:eastAsia="方正小标宋简体" w:cs="Times New Roman"/>
          <w:bCs/>
          <w:sz w:val="44"/>
          <w:szCs w:val="44"/>
          <w:lang w:eastAsia="zh-CN"/>
        </w:rPr>
        <w:t>关于印发</w:t>
      </w:r>
      <w:r>
        <w:rPr>
          <w:rFonts w:hint="default" w:ascii="Times New Roman" w:hAnsi="Times New Roman" w:eastAsia="方正小标宋简体" w:cs="Times New Roman"/>
          <w:bCs/>
          <w:sz w:val="44"/>
          <w:szCs w:val="44"/>
          <w:lang w:eastAsia="zh-CN"/>
        </w:rPr>
        <w:t>《</w:t>
      </w:r>
      <w:r>
        <w:rPr>
          <w:rFonts w:hint="default" w:ascii="Times New Roman" w:hAnsi="Times New Roman" w:eastAsia="方正小标宋简体" w:cs="Times New Roman"/>
          <w:bCs/>
          <w:sz w:val="44"/>
          <w:szCs w:val="44"/>
          <w:lang w:val="en-US" w:eastAsia="zh-CN"/>
        </w:rPr>
        <w:t>广西科技计划项目</w:t>
      </w:r>
      <w:bookmarkStart w:id="0" w:name="_GoBack"/>
    </w:p>
    <w:bookmarkEnd w:id="0"/>
    <w:p w14:paraId="6BA27EA6">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小标宋简体" w:cs="Times New Roman"/>
          <w:bCs/>
          <w:sz w:val="44"/>
          <w:szCs w:val="44"/>
          <w:lang w:eastAsia="zh-CN"/>
        </w:rPr>
      </w:pPr>
      <w:r>
        <w:rPr>
          <w:rFonts w:hint="default" w:ascii="Times New Roman" w:hAnsi="Times New Roman" w:eastAsia="方正小标宋简体" w:cs="Times New Roman"/>
          <w:bCs/>
          <w:sz w:val="44"/>
          <w:szCs w:val="44"/>
          <w:lang w:val="en-US" w:eastAsia="zh-CN"/>
        </w:rPr>
        <w:t>管理办法</w:t>
      </w:r>
      <w:r>
        <w:rPr>
          <w:rFonts w:hint="default" w:ascii="Times New Roman" w:hAnsi="Times New Roman" w:eastAsia="方正小标宋简体" w:cs="Times New Roman"/>
          <w:bCs/>
          <w:sz w:val="44"/>
          <w:szCs w:val="44"/>
          <w:lang w:eastAsia="zh-CN"/>
        </w:rPr>
        <w:t>》</w:t>
      </w:r>
      <w:r>
        <w:rPr>
          <w:rFonts w:hint="eastAsia" w:ascii="Times New Roman" w:hAnsi="Times New Roman" w:eastAsia="方正小标宋简体" w:cs="Times New Roman"/>
          <w:bCs/>
          <w:sz w:val="44"/>
          <w:szCs w:val="44"/>
          <w:lang w:eastAsia="zh-CN"/>
        </w:rPr>
        <w:t>的通知</w:t>
      </w:r>
    </w:p>
    <w:p w14:paraId="60121A4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黑体" w:cs="Times New Roman"/>
          <w:color w:val="000000"/>
          <w:sz w:val="44"/>
          <w:szCs w:val="44"/>
        </w:rPr>
      </w:pPr>
    </w:p>
    <w:p w14:paraId="50A9B32F">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textAlignment w:val="auto"/>
        <w:rPr>
          <w:rFonts w:hint="default" w:ascii="Times New Roman" w:hAnsi="Times New Roman" w:eastAsia="仿宋_GB2312" w:cs="Times New Roman"/>
          <w:color w:val="000000"/>
          <w:kern w:val="2"/>
          <w:sz w:val="32"/>
          <w:szCs w:val="32"/>
          <w:shd w:val="clear" w:color="auto" w:fill="FFFFFF"/>
        </w:rPr>
      </w:pPr>
      <w:r>
        <w:rPr>
          <w:rFonts w:hint="eastAsia" w:ascii="Times New Roman" w:hAnsi="Times New Roman" w:eastAsia="仿宋_GB2312" w:cs="Times New Roman"/>
          <w:color w:val="000000"/>
          <w:kern w:val="2"/>
          <w:sz w:val="32"/>
          <w:szCs w:val="32"/>
          <w:shd w:val="clear" w:color="auto" w:fill="FFFFFF"/>
          <w:lang w:eastAsia="zh-CN"/>
        </w:rPr>
        <w:t>各有关单位</w:t>
      </w:r>
      <w:r>
        <w:rPr>
          <w:rFonts w:hint="default" w:ascii="Times New Roman" w:hAnsi="Times New Roman" w:eastAsia="仿宋_GB2312" w:cs="Times New Roman"/>
          <w:color w:val="000000"/>
          <w:kern w:val="2"/>
          <w:sz w:val="32"/>
          <w:szCs w:val="32"/>
          <w:shd w:val="clear" w:color="auto" w:fill="FFFFFF"/>
        </w:rPr>
        <w:t>：</w:t>
      </w:r>
    </w:p>
    <w:p w14:paraId="5081D909">
      <w:pPr>
        <w:keepNext w:val="0"/>
        <w:keepLines w:val="0"/>
        <w:pageBreakBefore w:val="0"/>
        <w:widowControl w:val="0"/>
        <w:kinsoku/>
        <w:wordWrap/>
        <w:overflowPunct/>
        <w:topLinePunct w:val="0"/>
        <w:autoSpaceDE/>
        <w:autoSpaceDN/>
        <w:bidi w:val="0"/>
        <w:adjustRightInd/>
        <w:snapToGrid/>
        <w:spacing w:line="460" w:lineRule="exact"/>
        <w:ind w:firstLine="632"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现将《</w:t>
      </w:r>
      <w:r>
        <w:rPr>
          <w:rFonts w:hint="eastAsia" w:ascii="Times New Roman" w:hAnsi="Times New Roman" w:eastAsia="仿宋_GB2312" w:cs="Times New Roman"/>
          <w:sz w:val="32"/>
          <w:szCs w:val="32"/>
          <w:lang w:val="en-US" w:eastAsia="zh-CN"/>
        </w:rPr>
        <w:t>广西科技计划项目管理办法</w:t>
      </w:r>
      <w:r>
        <w:rPr>
          <w:rFonts w:hint="eastAsia" w:ascii="Times New Roman" w:hAnsi="Times New Roman" w:eastAsia="仿宋_GB2312" w:cs="Times New Roman"/>
          <w:sz w:val="32"/>
          <w:szCs w:val="32"/>
          <w:lang w:eastAsia="zh-CN"/>
        </w:rPr>
        <w:t>》印发给你们，请结合工作实际认真贯彻执行</w:t>
      </w:r>
      <w:r>
        <w:rPr>
          <w:rFonts w:hint="default" w:ascii="Times New Roman" w:hAnsi="Times New Roman" w:eastAsia="仿宋_GB2312" w:cs="Times New Roman"/>
          <w:sz w:val="32"/>
          <w:szCs w:val="32"/>
        </w:rPr>
        <w:t>。</w:t>
      </w:r>
    </w:p>
    <w:p w14:paraId="1AB94DB8">
      <w:pPr>
        <w:keepNext w:val="0"/>
        <w:keepLines w:val="0"/>
        <w:pageBreakBefore w:val="0"/>
        <w:widowControl w:val="0"/>
        <w:shd w:val="clear" w:color="auto" w:fill="auto"/>
        <w:kinsoku/>
        <w:wordWrap/>
        <w:overflowPunct/>
        <w:topLinePunct w:val="0"/>
        <w:autoSpaceDE/>
        <w:autoSpaceDN/>
        <w:bidi w:val="0"/>
        <w:adjustRightInd/>
        <w:snapToGrid/>
        <w:spacing w:line="700" w:lineRule="exact"/>
        <w:ind w:right="0" w:rightChars="0"/>
        <w:jc w:val="left"/>
        <w:textAlignment w:val="auto"/>
        <w:rPr>
          <w:rFonts w:hint="default" w:ascii="仿宋_GB2312" w:eastAsia="仿宋_GB2312"/>
          <w:color w:val="auto"/>
          <w:sz w:val="32"/>
          <w:szCs w:val="32"/>
          <w:lang w:val="en-US" w:eastAsia="zh-CN"/>
        </w:rPr>
      </w:pPr>
    </w:p>
    <w:p w14:paraId="2E0711D6">
      <w:pPr>
        <w:pStyle w:val="2"/>
        <w:keepNext w:val="0"/>
        <w:keepLines w:val="0"/>
        <w:pageBreakBefore w:val="0"/>
        <w:widowControl w:val="0"/>
        <w:kinsoku/>
        <w:wordWrap/>
        <w:overflowPunct/>
        <w:topLinePunct w:val="0"/>
        <w:bidi w:val="0"/>
        <w:snapToGrid/>
        <w:spacing w:line="700" w:lineRule="exact"/>
        <w:rPr>
          <w:rFonts w:hint="default"/>
          <w:lang w:val="en-US" w:eastAsia="zh-CN"/>
        </w:rPr>
      </w:pPr>
    </w:p>
    <w:tbl>
      <w:tblPr>
        <w:tblStyle w:val="1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082"/>
        <w:gridCol w:w="283"/>
        <w:gridCol w:w="4139"/>
      </w:tblGrid>
      <w:tr w14:paraId="2886D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082" w:type="dxa"/>
            <w:tcBorders>
              <w:tl2br w:val="nil"/>
              <w:tr2bl w:val="nil"/>
            </w:tcBorders>
            <w:noWrap w:val="0"/>
            <w:vAlign w:val="top"/>
          </w:tcPr>
          <w:p w14:paraId="2A6A5D79">
            <w:pPr>
              <w:pStyle w:val="2"/>
              <w:keepNext w:val="0"/>
              <w:keepLines w:val="0"/>
              <w:pageBreakBefore w:val="0"/>
              <w:widowControl w:val="0"/>
              <w:kinsoku/>
              <w:wordWrap/>
              <w:overflowPunct/>
              <w:topLinePunct w:val="0"/>
              <w:bidi w:val="0"/>
              <w:snapToGrid/>
              <w:spacing w:line="500" w:lineRule="exact"/>
              <w:jc w:val="distribute"/>
              <w:rPr>
                <w:rFonts w:hint="default"/>
                <w:vertAlign w:val="baseline"/>
                <w:lang w:val="en-US" w:eastAsia="zh-CN"/>
              </w:rPr>
            </w:pPr>
            <w:r>
              <w:rPr>
                <w:rFonts w:ascii="Times New Roman" w:hAnsi="Times New Roman" w:eastAsia="仿宋_GB2312"/>
                <w:color w:val="auto"/>
                <w:sz w:val="32"/>
                <w:szCs w:val="32"/>
              </w:rPr>
              <w:t>广西壮族自治区</w:t>
            </w:r>
            <w:r>
              <w:rPr>
                <w:rFonts w:hint="eastAsia" w:ascii="Times New Roman" w:hAnsi="Times New Roman" w:eastAsia="仿宋_GB2312"/>
                <w:color w:val="auto"/>
                <w:sz w:val="32"/>
                <w:szCs w:val="32"/>
                <w:lang w:eastAsia="zh-CN"/>
              </w:rPr>
              <w:t>科学技术厅</w:t>
            </w:r>
          </w:p>
        </w:tc>
        <w:tc>
          <w:tcPr>
            <w:tcW w:w="283" w:type="dxa"/>
            <w:tcBorders>
              <w:tl2br w:val="nil"/>
              <w:tr2bl w:val="nil"/>
            </w:tcBorders>
            <w:noWrap w:val="0"/>
            <w:vAlign w:val="top"/>
          </w:tcPr>
          <w:p w14:paraId="03D0FFDA">
            <w:pPr>
              <w:pStyle w:val="2"/>
              <w:keepNext w:val="0"/>
              <w:keepLines w:val="0"/>
              <w:pageBreakBefore w:val="0"/>
              <w:widowControl w:val="0"/>
              <w:kinsoku/>
              <w:wordWrap/>
              <w:overflowPunct/>
              <w:topLinePunct w:val="0"/>
              <w:bidi w:val="0"/>
              <w:snapToGrid/>
              <w:spacing w:line="500" w:lineRule="exact"/>
              <w:jc w:val="center"/>
              <w:rPr>
                <w:rFonts w:ascii="Times New Roman" w:hAnsi="Times New Roman" w:eastAsia="仿宋_GB2312"/>
                <w:color w:val="auto"/>
                <w:sz w:val="32"/>
                <w:szCs w:val="32"/>
              </w:rPr>
            </w:pPr>
          </w:p>
        </w:tc>
        <w:tc>
          <w:tcPr>
            <w:tcW w:w="4139" w:type="dxa"/>
            <w:tcBorders>
              <w:tl2br w:val="nil"/>
              <w:tr2bl w:val="nil"/>
            </w:tcBorders>
            <w:noWrap w:val="0"/>
            <w:vAlign w:val="top"/>
          </w:tcPr>
          <w:p w14:paraId="35442D68">
            <w:pPr>
              <w:pStyle w:val="2"/>
              <w:keepNext w:val="0"/>
              <w:keepLines w:val="0"/>
              <w:pageBreakBefore w:val="0"/>
              <w:widowControl w:val="0"/>
              <w:kinsoku/>
              <w:wordWrap/>
              <w:overflowPunct/>
              <w:topLinePunct w:val="0"/>
              <w:bidi w:val="0"/>
              <w:snapToGrid/>
              <w:spacing w:line="500" w:lineRule="exact"/>
              <w:jc w:val="distribute"/>
              <w:rPr>
                <w:rFonts w:hint="default"/>
                <w:vertAlign w:val="baseline"/>
                <w:lang w:val="en-US" w:eastAsia="zh-CN"/>
              </w:rPr>
            </w:pPr>
            <w:r>
              <w:rPr>
                <w:rFonts w:ascii="Times New Roman" w:hAnsi="Times New Roman" w:eastAsia="仿宋_GB2312"/>
                <w:color w:val="auto"/>
                <w:sz w:val="32"/>
                <w:szCs w:val="32"/>
              </w:rPr>
              <w:t>广西壮族自治区</w:t>
            </w:r>
            <w:r>
              <w:rPr>
                <w:rFonts w:hint="eastAsia" w:ascii="Times New Roman" w:hAnsi="Times New Roman" w:eastAsia="仿宋_GB2312"/>
                <w:color w:val="auto"/>
                <w:sz w:val="32"/>
                <w:szCs w:val="32"/>
                <w:lang w:eastAsia="zh-CN"/>
              </w:rPr>
              <w:t>财政</w:t>
            </w:r>
            <w:r>
              <w:rPr>
                <w:rFonts w:ascii="Times New Roman" w:hAnsi="Times New Roman" w:eastAsia="仿宋_GB2312"/>
                <w:color w:val="auto"/>
                <w:sz w:val="32"/>
                <w:szCs w:val="32"/>
              </w:rPr>
              <w:t>厅</w:t>
            </w:r>
          </w:p>
        </w:tc>
      </w:tr>
    </w:tbl>
    <w:p w14:paraId="7C5569CF">
      <w:pPr>
        <w:keepNext w:val="0"/>
        <w:keepLines w:val="0"/>
        <w:pageBreakBefore w:val="0"/>
        <w:widowControl w:val="0"/>
        <w:kinsoku/>
        <w:wordWrap w:val="0"/>
        <w:overflowPunct/>
        <w:topLinePunct w:val="0"/>
        <w:autoSpaceDE/>
        <w:autoSpaceDN/>
        <w:bidi w:val="0"/>
        <w:adjustRightInd/>
        <w:snapToGrid/>
        <w:spacing w:line="560" w:lineRule="exact"/>
        <w:ind w:firstLine="632" w:firstLineChars="200"/>
        <w:jc w:val="right"/>
        <w:textAlignment w:val="auto"/>
        <w:rPr>
          <w:rFonts w:hint="default" w:ascii="Times New Roman" w:hAnsi="Times New Roman" w:eastAsia="仿宋_GB2312" w:cs="Times New Roman"/>
          <w:spacing w:val="12"/>
          <w:sz w:val="32"/>
          <w:szCs w:val="32"/>
          <w:lang w:val="en-US" w:eastAsia="zh-CN"/>
        </w:rPr>
      </w:pPr>
      <w:r>
        <w:rPr>
          <w:rFonts w:hint="default" w:ascii="Times New Roman" w:hAnsi="Times New Roman" w:eastAsia="仿宋_GB2312" w:cs="Times New Roman"/>
          <w:spacing w:val="0"/>
          <w:sz w:val="32"/>
          <w:szCs w:val="32"/>
          <w:lang w:val="en-US" w:eastAsia="zh-CN"/>
        </w:rPr>
        <w:t>2025年</w:t>
      </w:r>
      <w:r>
        <w:rPr>
          <w:rFonts w:hint="eastAsia" w:ascii="Times New Roman" w:hAnsi="Times New Roman" w:cs="Times New Roman"/>
          <w:spacing w:val="0"/>
          <w:sz w:val="32"/>
          <w:szCs w:val="32"/>
          <w:lang w:val="en-US" w:eastAsia="zh-CN"/>
        </w:rPr>
        <w:t>11</w:t>
      </w:r>
      <w:r>
        <w:rPr>
          <w:rFonts w:hint="default" w:ascii="Times New Roman" w:hAnsi="Times New Roman" w:eastAsia="仿宋_GB2312" w:cs="Times New Roman"/>
          <w:spacing w:val="0"/>
          <w:sz w:val="32"/>
          <w:szCs w:val="32"/>
          <w:lang w:val="en-US" w:eastAsia="zh-CN"/>
        </w:rPr>
        <w:t>月</w:t>
      </w:r>
      <w:r>
        <w:rPr>
          <w:rFonts w:hint="eastAsia" w:ascii="Times New Roman" w:hAnsi="Times New Roman" w:cs="Times New Roman"/>
          <w:spacing w:val="0"/>
          <w:sz w:val="32"/>
          <w:szCs w:val="32"/>
          <w:lang w:val="en-US" w:eastAsia="zh-CN"/>
        </w:rPr>
        <w:t>19</w:t>
      </w:r>
      <w:r>
        <w:rPr>
          <w:rFonts w:hint="default" w:ascii="Times New Roman" w:hAnsi="Times New Roman" w:eastAsia="仿宋_GB2312" w:cs="Times New Roman"/>
          <w:spacing w:val="0"/>
          <w:sz w:val="32"/>
          <w:szCs w:val="32"/>
          <w:lang w:val="en-US" w:eastAsia="zh-CN"/>
        </w:rPr>
        <w:t>日</w:t>
      </w:r>
      <w:r>
        <w:rPr>
          <w:rFonts w:hint="eastAsia" w:ascii="Times New Roman" w:hAnsi="Times New Roman" w:eastAsia="仿宋_GB2312" w:cs="Times New Roman"/>
          <w:spacing w:val="0"/>
          <w:sz w:val="32"/>
          <w:szCs w:val="32"/>
          <w:lang w:val="en-US" w:eastAsia="zh-CN"/>
        </w:rPr>
        <w:t xml:space="preserve"> </w:t>
      </w:r>
      <w:r>
        <w:rPr>
          <w:rFonts w:hint="eastAsia" w:ascii="Times New Roman" w:hAnsi="Times New Roman" w:cs="Times New Roman"/>
          <w:spacing w:val="0"/>
          <w:sz w:val="32"/>
          <w:szCs w:val="32"/>
          <w:lang w:val="en-US" w:eastAsia="zh-CN"/>
        </w:rPr>
        <w:t xml:space="preserve">  </w:t>
      </w:r>
      <w:r>
        <w:rPr>
          <w:rFonts w:hint="eastAsia" w:ascii="Times New Roman" w:hAnsi="Times New Roman" w:eastAsia="仿宋_GB2312" w:cs="Times New Roman"/>
          <w:spacing w:val="0"/>
          <w:sz w:val="32"/>
          <w:szCs w:val="32"/>
          <w:lang w:val="en-US" w:eastAsia="zh-CN"/>
        </w:rPr>
        <w:t xml:space="preserve">   </w:t>
      </w:r>
    </w:p>
    <w:p w14:paraId="30A4A49D">
      <w:pPr>
        <w:keepNext w:val="0"/>
        <w:keepLines w:val="0"/>
        <w:pageBreakBefore w:val="0"/>
        <w:widowControl w:val="0"/>
        <w:kinsoku/>
        <w:wordWrap/>
        <w:overflowPunct/>
        <w:topLinePunct w:val="0"/>
        <w:autoSpaceDE/>
        <w:autoSpaceDN/>
        <w:bidi w:val="0"/>
        <w:adjustRightInd/>
        <w:snapToGrid/>
        <w:spacing w:before="118" w:beforeLines="20"/>
        <w:ind w:firstLine="632" w:firstLineChars="200"/>
        <w:textAlignment w:val="auto"/>
        <w:rPr>
          <w:rFonts w:hint="eastAsia" w:ascii="Times New Roman" w:hAnsi="Times New Roman" w:eastAsia="仿宋_GB2312" w:cs="Times New Roman"/>
          <w:color w:val="000000"/>
          <w:sz w:val="32"/>
          <w:szCs w:val="32"/>
          <w:lang w:eastAsia="zh-CN"/>
        </w:rPr>
      </w:pPr>
      <w:r>
        <w:rPr>
          <w:rFonts w:hint="default" w:ascii="Times New Roman" w:hAnsi="Times New Roman" w:eastAsia="仿宋_GB2312" w:cs="Times New Roman"/>
          <w:spacing w:val="0"/>
          <w:sz w:val="32"/>
          <w:szCs w:val="32"/>
          <w:highlight w:val="none"/>
          <w:lang w:val="en-US" w:eastAsia="zh-CN"/>
        </w:rPr>
        <w:t>（此件公开发布）</w:t>
      </w:r>
    </w:p>
    <w:p w14:paraId="68FDAB25">
      <w:pPr>
        <w:keepNext w:val="0"/>
        <w:keepLines w:val="0"/>
        <w:pageBreakBefore w:val="0"/>
        <w:widowControl w:val="0"/>
        <w:kinsoku/>
        <w:wordWrap/>
        <w:overflowPunct/>
        <w:topLinePunct w:val="0"/>
        <w:autoSpaceDE/>
        <w:autoSpaceDN/>
        <w:bidi w:val="0"/>
        <w:adjustRightInd/>
        <w:snapToGrid/>
        <w:spacing w:line="580" w:lineRule="exact"/>
        <w:jc w:val="center"/>
        <w:outlineLvl w:val="0"/>
        <w:rPr>
          <w:rFonts w:hint="eastAsia" w:ascii="Times New Roman" w:hAnsi="Times New Roman" w:eastAsia="仿宋_GB2312" w:cs="Times New Roman"/>
          <w:color w:val="000000"/>
          <w:spacing w:val="0"/>
          <w:sz w:val="32"/>
          <w:szCs w:val="32"/>
          <w:lang w:eastAsia="zh-CN"/>
        </w:rPr>
      </w:pPr>
      <w:r>
        <w:rPr>
          <w:rFonts w:hint="eastAsia" w:ascii="Times New Roman" w:hAnsi="Times New Roman" w:eastAsia="仿宋_GB2312" w:cs="Times New Roman"/>
          <w:color w:val="000000"/>
          <w:sz w:val="32"/>
          <w:szCs w:val="32"/>
          <w:lang w:eastAsia="zh-CN"/>
        </w:rPr>
        <w:br w:type="page"/>
      </w:r>
    </w:p>
    <w:p w14:paraId="57E2521B">
      <w:pPr>
        <w:keepNext w:val="0"/>
        <w:keepLines w:val="0"/>
        <w:pageBreakBefore w:val="0"/>
        <w:widowControl w:val="0"/>
        <w:kinsoku/>
        <w:wordWrap/>
        <w:overflowPunct/>
        <w:topLinePunct w:val="0"/>
        <w:autoSpaceDE/>
        <w:autoSpaceDN/>
        <w:bidi w:val="0"/>
        <w:adjustRightInd/>
        <w:snapToGrid/>
        <w:spacing w:line="580" w:lineRule="exact"/>
        <w:jc w:val="center"/>
        <w:outlineLvl w:val="0"/>
        <w:rPr>
          <w:rFonts w:hint="default" w:ascii="Times New Roman" w:hAnsi="Times New Roman" w:eastAsia="方正小标宋简体" w:cs="Times New Roman"/>
          <w:color w:val="auto"/>
          <w:spacing w:val="0"/>
          <w:sz w:val="44"/>
          <w:szCs w:val="44"/>
          <w:highlight w:val="none"/>
        </w:rPr>
      </w:pPr>
      <w:r>
        <w:rPr>
          <w:rFonts w:hint="default" w:ascii="Times New Roman" w:hAnsi="Times New Roman" w:eastAsia="方正小标宋简体" w:cs="Times New Roman"/>
          <w:color w:val="auto"/>
          <w:spacing w:val="0"/>
          <w:sz w:val="44"/>
          <w:szCs w:val="44"/>
          <w:highlight w:val="none"/>
        </w:rPr>
        <w:t>广西科技计划项目管理办法</w:t>
      </w:r>
    </w:p>
    <w:p w14:paraId="3207E99A">
      <w:pPr>
        <w:pStyle w:val="2"/>
        <w:keepNext w:val="0"/>
        <w:keepLines w:val="0"/>
        <w:pageBreakBefore w:val="0"/>
        <w:widowControl w:val="0"/>
        <w:kinsoku/>
        <w:wordWrap/>
        <w:overflowPunct/>
        <w:topLinePunct w:val="0"/>
        <w:autoSpaceDE/>
        <w:autoSpaceDN/>
        <w:bidi w:val="0"/>
        <w:adjustRightInd/>
        <w:snapToGrid/>
        <w:spacing w:line="580" w:lineRule="exact"/>
        <w:rPr>
          <w:rFonts w:hint="default"/>
          <w:color w:val="auto"/>
          <w:spacing w:val="0"/>
        </w:rPr>
      </w:pPr>
    </w:p>
    <w:p w14:paraId="68BDC7C6">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outlineLvl w:val="0"/>
        <w:rPr>
          <w:rFonts w:hint="default" w:ascii="Times New Roman" w:hAnsi="Times New Roman" w:eastAsia="黑体" w:cs="Times New Roman"/>
          <w:color w:val="auto"/>
          <w:spacing w:val="0"/>
          <w:sz w:val="32"/>
          <w:highlight w:val="none"/>
        </w:rPr>
      </w:pPr>
      <w:r>
        <w:rPr>
          <w:rFonts w:hint="eastAsia" w:ascii="Times New Roman" w:hAnsi="Times New Roman" w:eastAsia="黑体" w:cs="Times New Roman"/>
          <w:color w:val="auto"/>
          <w:spacing w:val="0"/>
          <w:sz w:val="32"/>
          <w:highlight w:val="none"/>
          <w:lang w:val="en-US" w:eastAsia="zh-CN"/>
        </w:rPr>
        <w:t xml:space="preserve">第一章  </w:t>
      </w:r>
      <w:r>
        <w:rPr>
          <w:rFonts w:hint="default" w:ascii="Times New Roman" w:hAnsi="Times New Roman" w:eastAsia="黑体" w:cs="Times New Roman"/>
          <w:color w:val="auto"/>
          <w:spacing w:val="0"/>
          <w:sz w:val="32"/>
          <w:highlight w:val="none"/>
        </w:rPr>
        <w:t>总  则</w:t>
      </w:r>
    </w:p>
    <w:p w14:paraId="75D87930">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rPr>
          <w:rFonts w:hint="default" w:ascii="Times New Roman" w:hAnsi="Times New Roman" w:eastAsia="黑体" w:cs="Times New Roman"/>
          <w:color w:val="auto"/>
          <w:spacing w:val="0"/>
          <w:sz w:val="32"/>
          <w:highlight w:val="none"/>
        </w:rPr>
      </w:pPr>
    </w:p>
    <w:p w14:paraId="767C879B">
      <w:pPr>
        <w:keepNext w:val="0"/>
        <w:keepLines w:val="0"/>
        <w:pageBreakBefore w:val="0"/>
        <w:widowControl w:val="0"/>
        <w:kinsoku/>
        <w:wordWrap/>
        <w:overflowPunct/>
        <w:topLinePunct w:val="0"/>
        <w:autoSpaceDE/>
        <w:autoSpaceDN/>
        <w:bidi w:val="0"/>
        <w:adjustRightInd/>
        <w:snapToGrid/>
        <w:spacing w:line="580" w:lineRule="exact"/>
        <w:ind w:firstLine="632" w:firstLineChars="200"/>
        <w:outlineLvl w:val="1"/>
        <w:rPr>
          <w:rFonts w:hint="default" w:ascii="Times New Roman" w:hAnsi="Times New Roman" w:eastAsia="仿宋_GB2312" w:cs="Times New Roman"/>
          <w:color w:val="auto"/>
          <w:spacing w:val="0"/>
          <w:sz w:val="32"/>
          <w:highlight w:val="none"/>
          <w:lang w:eastAsia="zh-CN"/>
        </w:rPr>
      </w:pPr>
      <w:r>
        <w:rPr>
          <w:rFonts w:hint="eastAsia" w:ascii="黑体" w:hAnsi="黑体" w:eastAsia="黑体" w:cs="黑体"/>
          <w:b w:val="0"/>
          <w:bCs/>
          <w:color w:val="auto"/>
          <w:spacing w:val="0"/>
          <w:sz w:val="32"/>
          <w:highlight w:val="none"/>
        </w:rPr>
        <w:t>第一条</w:t>
      </w:r>
      <w:r>
        <w:rPr>
          <w:rFonts w:hint="default" w:ascii="Times New Roman" w:hAnsi="Times New Roman" w:eastAsia="仿宋_GB2312" w:cs="Times New Roman"/>
          <w:color w:val="auto"/>
          <w:spacing w:val="0"/>
          <w:sz w:val="32"/>
          <w:highlight w:val="none"/>
        </w:rPr>
        <w:t xml:space="preserve"> </w:t>
      </w:r>
      <w:r>
        <w:rPr>
          <w:rFonts w:hint="eastAsia" w:ascii="Times New Roman" w:hAnsi="Times New Roman" w:eastAsia="仿宋_GB2312" w:cs="Times New Roman"/>
          <w:color w:val="auto"/>
          <w:spacing w:val="0"/>
          <w:sz w:val="32"/>
          <w:highlight w:val="none"/>
          <w:lang w:val="en-US" w:eastAsia="zh-CN"/>
        </w:rPr>
        <w:t xml:space="preserve"> </w:t>
      </w:r>
      <w:r>
        <w:rPr>
          <w:rFonts w:hint="default" w:ascii="Times New Roman" w:hAnsi="Times New Roman" w:eastAsia="仿宋_GB2312" w:cs="Times New Roman"/>
          <w:color w:val="auto"/>
          <w:spacing w:val="0"/>
          <w:sz w:val="32"/>
          <w:highlight w:val="none"/>
          <w:lang w:eastAsia="zh-CN"/>
        </w:rPr>
        <w:t>为进一步规范和加强</w:t>
      </w:r>
      <w:r>
        <w:rPr>
          <w:rFonts w:hint="eastAsia" w:eastAsia="仿宋_GB2312" w:cs="Times New Roman"/>
          <w:color w:val="auto"/>
          <w:spacing w:val="0"/>
          <w:sz w:val="32"/>
          <w:highlight w:val="none"/>
          <w:lang w:eastAsia="zh-CN"/>
        </w:rPr>
        <w:t>广西</w:t>
      </w:r>
      <w:r>
        <w:rPr>
          <w:rFonts w:hint="default" w:ascii="Times New Roman" w:hAnsi="Times New Roman" w:eastAsia="仿宋_GB2312" w:cs="Times New Roman"/>
          <w:color w:val="auto"/>
          <w:spacing w:val="0"/>
          <w:sz w:val="32"/>
          <w:highlight w:val="none"/>
          <w:lang w:eastAsia="zh-CN"/>
        </w:rPr>
        <w:t>科技计划项目实施管理，依据党中央、国务院和自治区党委、自治区人民政府出台的有关科技项目管理和改革的文件精神，制定本办法。</w:t>
      </w:r>
    </w:p>
    <w:p w14:paraId="039549E9">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outlineLvl w:val="1"/>
        <w:rPr>
          <w:rFonts w:hint="eastAsia" w:ascii="仿宋_GB2312" w:hAnsi="仿宋_GB2312" w:eastAsia="仿宋_GB2312" w:cs="仿宋_GB2312"/>
          <w:color w:val="auto"/>
          <w:spacing w:val="0"/>
          <w:sz w:val="32"/>
          <w:highlight w:val="none"/>
          <w:lang w:eastAsia="zh-CN"/>
        </w:rPr>
      </w:pPr>
      <w:r>
        <w:rPr>
          <w:rFonts w:hint="eastAsia" w:ascii="黑体" w:hAnsi="黑体" w:eastAsia="黑体" w:cs="黑体"/>
          <w:b w:val="0"/>
          <w:bCs/>
          <w:color w:val="auto"/>
          <w:spacing w:val="0"/>
          <w:sz w:val="32"/>
          <w:highlight w:val="none"/>
        </w:rPr>
        <w:t>第二条</w:t>
      </w:r>
      <w:r>
        <w:rPr>
          <w:rFonts w:hint="default" w:ascii="Times New Roman" w:hAnsi="Times New Roman" w:eastAsia="仿宋_GB2312" w:cs="Times New Roman"/>
          <w:color w:val="auto"/>
          <w:spacing w:val="0"/>
          <w:sz w:val="32"/>
          <w:highlight w:val="none"/>
        </w:rPr>
        <w:t xml:space="preserve"> </w:t>
      </w:r>
      <w:r>
        <w:rPr>
          <w:rFonts w:hint="eastAsia" w:ascii="Times New Roman" w:hAnsi="Times New Roman" w:eastAsia="仿宋_GB2312" w:cs="Times New Roman"/>
          <w:color w:val="auto"/>
          <w:spacing w:val="0"/>
          <w:sz w:val="32"/>
          <w:highlight w:val="none"/>
          <w:lang w:val="en-US" w:eastAsia="zh-CN"/>
        </w:rPr>
        <w:t xml:space="preserve"> </w:t>
      </w:r>
      <w:r>
        <w:rPr>
          <w:rFonts w:hint="eastAsia" w:eastAsia="仿宋_GB2312" w:cs="Times New Roman"/>
          <w:color w:val="auto"/>
          <w:spacing w:val="0"/>
          <w:sz w:val="32"/>
          <w:highlight w:val="none"/>
          <w:lang w:val="en-US" w:eastAsia="zh-CN"/>
        </w:rPr>
        <w:t>广西科技计划项目（</w:t>
      </w:r>
      <w:r>
        <w:rPr>
          <w:rFonts w:hint="eastAsia" w:ascii="Times New Roman" w:hAnsi="仿宋_GB2312" w:eastAsia="仿宋_GB2312" w:cs="仿宋_GB2312"/>
          <w:color w:val="auto"/>
          <w:spacing w:val="0"/>
          <w:sz w:val="32"/>
          <w:szCs w:val="32"/>
          <w:lang w:val="en-US" w:eastAsia="zh-CN"/>
        </w:rPr>
        <w:t>以下</w:t>
      </w:r>
      <w:r>
        <w:rPr>
          <w:rFonts w:hint="eastAsia" w:ascii="仿宋_GB2312" w:hAnsi="仿宋_GB2312" w:eastAsia="仿宋_GB2312" w:cs="仿宋_GB2312"/>
          <w:color w:val="auto"/>
          <w:spacing w:val="0"/>
          <w:sz w:val="32"/>
          <w:szCs w:val="32"/>
          <w:lang w:val="en-US" w:eastAsia="zh-CN"/>
        </w:rPr>
        <w:t>简称“项目”</w:t>
      </w:r>
      <w:r>
        <w:rPr>
          <w:rFonts w:hint="eastAsia" w:ascii="仿宋_GB2312" w:hAnsi="仿宋_GB2312" w:eastAsia="仿宋_GB2312" w:cs="仿宋_GB2312"/>
          <w:color w:val="auto"/>
          <w:spacing w:val="0"/>
          <w:sz w:val="32"/>
          <w:highlight w:val="none"/>
          <w:lang w:val="en-US" w:eastAsia="zh-CN"/>
        </w:rPr>
        <w:t>），是指在自治区党委科技委员会的统筹指导下，以自治区本级财政经费支持或以科技政策调控、引导，由自治区科技厅组织，聚焦高质量发展需要，在一定时限内围绕预定目标和任务进行的科学研究和技术开发活动，</w:t>
      </w:r>
      <w:r>
        <w:rPr>
          <w:rFonts w:hint="eastAsia" w:ascii="仿宋_GB2312" w:hAnsi="仿宋_GB2312" w:eastAsia="仿宋_GB2312" w:cs="仿宋_GB2312"/>
          <w:color w:val="auto"/>
          <w:spacing w:val="0"/>
          <w:sz w:val="32"/>
          <w:highlight w:val="none"/>
          <w:lang w:eastAsia="zh-CN"/>
        </w:rPr>
        <w:t>包括</w:t>
      </w:r>
      <w:r>
        <w:rPr>
          <w:rFonts w:hint="eastAsia" w:ascii="仿宋_GB2312" w:hAnsi="仿宋_GB2312" w:eastAsia="仿宋_GB2312" w:cs="仿宋_GB2312"/>
          <w:color w:val="auto"/>
          <w:spacing w:val="0"/>
          <w:sz w:val="32"/>
          <w:highlight w:val="none"/>
        </w:rPr>
        <w:t>“夯基”行动计划</w:t>
      </w:r>
      <w:r>
        <w:rPr>
          <w:rFonts w:hint="eastAsia" w:ascii="仿宋_GB2312" w:hAnsi="仿宋_GB2312" w:eastAsia="仿宋_GB2312" w:cs="仿宋_GB2312"/>
          <w:color w:val="auto"/>
          <w:spacing w:val="0"/>
          <w:sz w:val="32"/>
          <w:highlight w:val="none"/>
          <w:lang w:eastAsia="zh-CN"/>
        </w:rPr>
        <w:t>（广西基础研究计划）</w:t>
      </w:r>
      <w:r>
        <w:rPr>
          <w:rFonts w:hint="eastAsia" w:ascii="仿宋_GB2312" w:hAnsi="仿宋_GB2312" w:eastAsia="仿宋_GB2312" w:cs="仿宋_GB2312"/>
          <w:color w:val="auto"/>
          <w:spacing w:val="0"/>
          <w:sz w:val="32"/>
          <w:highlight w:val="none"/>
        </w:rPr>
        <w:t>、“尖锋”行动计划</w:t>
      </w:r>
      <w:r>
        <w:rPr>
          <w:rFonts w:hint="eastAsia" w:ascii="仿宋_GB2312" w:hAnsi="仿宋_GB2312" w:eastAsia="仿宋_GB2312" w:cs="仿宋_GB2312"/>
          <w:color w:val="auto"/>
          <w:spacing w:val="0"/>
          <w:sz w:val="32"/>
          <w:highlight w:val="none"/>
          <w:lang w:eastAsia="zh-CN"/>
        </w:rPr>
        <w:t>（广西重大专项计划）</w:t>
      </w:r>
      <w:r>
        <w:rPr>
          <w:rFonts w:hint="eastAsia" w:ascii="仿宋_GB2312" w:hAnsi="仿宋_GB2312" w:eastAsia="仿宋_GB2312" w:cs="仿宋_GB2312"/>
          <w:color w:val="auto"/>
          <w:spacing w:val="0"/>
          <w:sz w:val="32"/>
          <w:highlight w:val="none"/>
        </w:rPr>
        <w:t>、“智果”行动计划</w:t>
      </w:r>
      <w:r>
        <w:rPr>
          <w:rFonts w:hint="eastAsia" w:ascii="仿宋_GB2312" w:hAnsi="仿宋_GB2312" w:eastAsia="仿宋_GB2312" w:cs="仿宋_GB2312"/>
          <w:color w:val="auto"/>
          <w:spacing w:val="0"/>
          <w:sz w:val="32"/>
          <w:highlight w:val="none"/>
          <w:lang w:eastAsia="zh-CN"/>
        </w:rPr>
        <w:t>（广西科技成果转化计划）</w:t>
      </w:r>
      <w:r>
        <w:rPr>
          <w:rFonts w:hint="eastAsia" w:ascii="仿宋_GB2312" w:hAnsi="仿宋_GB2312" w:eastAsia="仿宋_GB2312" w:cs="仿宋_GB2312"/>
          <w:color w:val="auto"/>
          <w:spacing w:val="0"/>
          <w:sz w:val="32"/>
          <w:highlight w:val="none"/>
        </w:rPr>
        <w:t>、“垒台”行动计划</w:t>
      </w:r>
      <w:r>
        <w:rPr>
          <w:rFonts w:hint="eastAsia" w:ascii="仿宋_GB2312" w:hAnsi="仿宋_GB2312" w:eastAsia="仿宋_GB2312" w:cs="仿宋_GB2312"/>
          <w:color w:val="auto"/>
          <w:spacing w:val="0"/>
          <w:sz w:val="32"/>
          <w:highlight w:val="none"/>
          <w:lang w:eastAsia="zh-CN"/>
        </w:rPr>
        <w:t>（广西科技创新平台计划）</w:t>
      </w:r>
      <w:r>
        <w:rPr>
          <w:rFonts w:hint="eastAsia" w:ascii="仿宋_GB2312" w:hAnsi="仿宋_GB2312" w:eastAsia="仿宋_GB2312" w:cs="仿宋_GB2312"/>
          <w:color w:val="auto"/>
          <w:spacing w:val="0"/>
          <w:sz w:val="32"/>
          <w:highlight w:val="none"/>
        </w:rPr>
        <w:t>、“协同”行动计划</w:t>
      </w:r>
      <w:r>
        <w:rPr>
          <w:rFonts w:hint="eastAsia" w:ascii="仿宋_GB2312" w:hAnsi="仿宋_GB2312" w:eastAsia="仿宋_GB2312" w:cs="仿宋_GB2312"/>
          <w:color w:val="auto"/>
          <w:spacing w:val="0"/>
          <w:sz w:val="32"/>
          <w:highlight w:val="none"/>
          <w:lang w:eastAsia="zh-CN"/>
        </w:rPr>
        <w:t>（广西区域创新能力提升计划）</w:t>
      </w:r>
      <w:r>
        <w:rPr>
          <w:rFonts w:hint="eastAsia" w:ascii="仿宋_GB2312" w:hAnsi="仿宋_GB2312" w:eastAsia="仿宋_GB2312" w:cs="仿宋_GB2312"/>
          <w:color w:val="auto"/>
          <w:spacing w:val="0"/>
          <w:sz w:val="32"/>
          <w:highlight w:val="none"/>
        </w:rPr>
        <w:t>、“赋能”行动计划</w:t>
      </w:r>
      <w:r>
        <w:rPr>
          <w:rFonts w:hint="eastAsia" w:ascii="仿宋_GB2312" w:hAnsi="仿宋_GB2312" w:eastAsia="仿宋_GB2312" w:cs="仿宋_GB2312"/>
          <w:color w:val="auto"/>
          <w:spacing w:val="0"/>
          <w:sz w:val="32"/>
          <w:highlight w:val="none"/>
          <w:lang w:eastAsia="zh-CN"/>
        </w:rPr>
        <w:t>（广西重点研发计划）以及农业领域的重点研发计划等。</w:t>
      </w:r>
    </w:p>
    <w:p w14:paraId="1723387B">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outlineLvl w:val="1"/>
        <w:rPr>
          <w:rFonts w:hint="default" w:ascii="Times New Roman" w:hAnsi="Times New Roman" w:eastAsia="仿宋_GB2312" w:cs="Times New Roman"/>
          <w:color w:val="auto"/>
          <w:spacing w:val="0"/>
          <w:sz w:val="32"/>
          <w:highlight w:val="none"/>
          <w:lang w:eastAsia="zh-CN"/>
        </w:rPr>
      </w:pPr>
      <w:r>
        <w:rPr>
          <w:rFonts w:hint="eastAsia" w:ascii="黑体" w:hAnsi="黑体" w:eastAsia="黑体" w:cs="黑体"/>
          <w:b w:val="0"/>
          <w:bCs/>
          <w:color w:val="auto"/>
          <w:spacing w:val="0"/>
          <w:sz w:val="32"/>
          <w:highlight w:val="none"/>
        </w:rPr>
        <w:t>第三条</w:t>
      </w:r>
      <w:r>
        <w:rPr>
          <w:rFonts w:hint="default" w:ascii="Times New Roman" w:hAnsi="Times New Roman" w:eastAsia="仿宋_GB2312" w:cs="Times New Roman"/>
          <w:color w:val="auto"/>
          <w:spacing w:val="0"/>
          <w:sz w:val="32"/>
          <w:highlight w:val="none"/>
        </w:rPr>
        <w:t xml:space="preserve"> </w:t>
      </w:r>
      <w:r>
        <w:rPr>
          <w:rFonts w:hint="eastAsia" w:ascii="Times New Roman" w:hAnsi="Times New Roman" w:eastAsia="仿宋_GB2312" w:cs="Times New Roman"/>
          <w:color w:val="auto"/>
          <w:spacing w:val="0"/>
          <w:sz w:val="32"/>
          <w:highlight w:val="none"/>
          <w:lang w:val="en-US" w:eastAsia="zh-CN"/>
        </w:rPr>
        <w:t xml:space="preserve"> </w:t>
      </w:r>
      <w:r>
        <w:rPr>
          <w:rFonts w:hint="default" w:ascii="Times New Roman" w:hAnsi="Times New Roman" w:eastAsia="仿宋_GB2312" w:cs="Times New Roman"/>
          <w:color w:val="auto"/>
          <w:spacing w:val="0"/>
          <w:sz w:val="32"/>
          <w:highlight w:val="none"/>
        </w:rPr>
        <w:t>本办法适用于</w:t>
      </w:r>
      <w:r>
        <w:rPr>
          <w:rFonts w:hint="eastAsia" w:eastAsia="仿宋_GB2312" w:cs="Times New Roman"/>
          <w:color w:val="auto"/>
          <w:spacing w:val="0"/>
          <w:sz w:val="32"/>
          <w:highlight w:val="none"/>
          <w:lang w:val="en-US" w:eastAsia="zh-CN"/>
        </w:rPr>
        <w:t>广西科技计划项目</w:t>
      </w:r>
      <w:r>
        <w:rPr>
          <w:rFonts w:hint="default" w:ascii="Times New Roman" w:hAnsi="Times New Roman" w:eastAsia="仿宋_GB2312" w:cs="Times New Roman"/>
          <w:color w:val="auto"/>
          <w:spacing w:val="0"/>
          <w:sz w:val="32"/>
          <w:highlight w:val="none"/>
        </w:rPr>
        <w:t>的</w:t>
      </w:r>
      <w:r>
        <w:rPr>
          <w:rFonts w:hint="eastAsia" w:ascii="Times New Roman" w:hAnsi="Times New Roman" w:eastAsia="仿宋_GB2312" w:cs="Times New Roman"/>
          <w:color w:val="auto"/>
          <w:spacing w:val="0"/>
          <w:sz w:val="32"/>
          <w:highlight w:val="none"/>
          <w:lang w:eastAsia="zh-CN"/>
        </w:rPr>
        <w:t>指南编制、</w:t>
      </w:r>
      <w:r>
        <w:rPr>
          <w:rFonts w:hint="default" w:ascii="Times New Roman" w:hAnsi="Times New Roman" w:eastAsia="仿宋_GB2312" w:cs="Times New Roman"/>
          <w:color w:val="auto"/>
          <w:spacing w:val="0"/>
          <w:sz w:val="32"/>
          <w:highlight w:val="none"/>
        </w:rPr>
        <w:t>申报受理、</w:t>
      </w:r>
      <w:r>
        <w:rPr>
          <w:rFonts w:hint="eastAsia" w:ascii="Times New Roman" w:hAnsi="Times New Roman" w:eastAsia="仿宋_GB2312" w:cs="Times New Roman"/>
          <w:color w:val="auto"/>
          <w:spacing w:val="0"/>
          <w:sz w:val="32"/>
          <w:highlight w:val="none"/>
          <w:lang w:eastAsia="zh-CN"/>
        </w:rPr>
        <w:t>评审</w:t>
      </w:r>
      <w:r>
        <w:rPr>
          <w:rFonts w:hint="default" w:ascii="Times New Roman" w:hAnsi="Times New Roman" w:eastAsia="仿宋_GB2312" w:cs="Times New Roman"/>
          <w:color w:val="auto"/>
          <w:spacing w:val="0"/>
          <w:sz w:val="32"/>
          <w:highlight w:val="none"/>
        </w:rPr>
        <w:t>立项、</w:t>
      </w:r>
      <w:r>
        <w:rPr>
          <w:rFonts w:hint="eastAsia" w:ascii="Times New Roman" w:hAnsi="Times New Roman" w:eastAsia="仿宋_GB2312" w:cs="Times New Roman"/>
          <w:color w:val="auto"/>
          <w:spacing w:val="0"/>
          <w:sz w:val="32"/>
          <w:highlight w:val="none"/>
          <w:lang w:eastAsia="zh-CN"/>
        </w:rPr>
        <w:t>组织</w:t>
      </w:r>
      <w:r>
        <w:rPr>
          <w:rFonts w:hint="default" w:ascii="Times New Roman" w:hAnsi="Times New Roman" w:eastAsia="仿宋_GB2312" w:cs="Times New Roman"/>
          <w:color w:val="auto"/>
          <w:spacing w:val="0"/>
          <w:sz w:val="32"/>
          <w:highlight w:val="none"/>
        </w:rPr>
        <w:t>实施、</w:t>
      </w:r>
      <w:r>
        <w:rPr>
          <w:rFonts w:hint="eastAsia" w:ascii="Times New Roman" w:hAnsi="Times New Roman" w:eastAsia="仿宋_GB2312" w:cs="Times New Roman"/>
          <w:color w:val="auto"/>
          <w:spacing w:val="0"/>
          <w:sz w:val="32"/>
          <w:highlight w:val="none"/>
          <w:lang w:eastAsia="zh-CN"/>
        </w:rPr>
        <w:t>结题</w:t>
      </w:r>
      <w:r>
        <w:rPr>
          <w:rFonts w:hint="default" w:ascii="Times New Roman" w:hAnsi="Times New Roman" w:eastAsia="仿宋_GB2312" w:cs="Times New Roman"/>
          <w:color w:val="auto"/>
          <w:spacing w:val="0"/>
          <w:sz w:val="32"/>
          <w:highlight w:val="none"/>
        </w:rPr>
        <w:t>验收和绩效</w:t>
      </w:r>
      <w:r>
        <w:rPr>
          <w:rFonts w:hint="eastAsia" w:ascii="Times New Roman" w:hAnsi="Times New Roman" w:eastAsia="仿宋_GB2312" w:cs="Times New Roman"/>
          <w:color w:val="auto"/>
          <w:spacing w:val="0"/>
          <w:sz w:val="32"/>
          <w:highlight w:val="none"/>
          <w:lang w:eastAsia="zh-CN"/>
        </w:rPr>
        <w:t>评价</w:t>
      </w:r>
      <w:r>
        <w:rPr>
          <w:rFonts w:hint="default" w:ascii="Times New Roman" w:hAnsi="Times New Roman" w:eastAsia="仿宋_GB2312" w:cs="Times New Roman"/>
          <w:color w:val="auto"/>
          <w:spacing w:val="0"/>
          <w:sz w:val="32"/>
          <w:highlight w:val="none"/>
        </w:rPr>
        <w:t>等项目</w:t>
      </w:r>
      <w:r>
        <w:rPr>
          <w:rFonts w:hint="eastAsia" w:ascii="Times New Roman" w:hAnsi="Times New Roman" w:eastAsia="仿宋_GB2312" w:cs="Times New Roman"/>
          <w:color w:val="auto"/>
          <w:spacing w:val="0"/>
          <w:sz w:val="32"/>
          <w:highlight w:val="none"/>
          <w:lang w:eastAsia="zh-CN"/>
        </w:rPr>
        <w:t>管理</w:t>
      </w:r>
      <w:r>
        <w:rPr>
          <w:rFonts w:hint="default" w:ascii="Times New Roman" w:hAnsi="Times New Roman" w:eastAsia="仿宋_GB2312" w:cs="Times New Roman"/>
          <w:color w:val="auto"/>
          <w:spacing w:val="0"/>
          <w:sz w:val="32"/>
          <w:highlight w:val="none"/>
        </w:rPr>
        <w:t>工作</w:t>
      </w:r>
      <w:r>
        <w:rPr>
          <w:rFonts w:hint="eastAsia" w:ascii="Times New Roman" w:hAnsi="Times New Roman" w:eastAsia="仿宋_GB2312" w:cs="Times New Roman"/>
          <w:color w:val="auto"/>
          <w:spacing w:val="0"/>
          <w:sz w:val="32"/>
          <w:highlight w:val="none"/>
          <w:lang w:eastAsia="zh-CN"/>
        </w:rPr>
        <w:t>。</w:t>
      </w:r>
    </w:p>
    <w:p w14:paraId="4BDABE02">
      <w:pPr>
        <w:keepNext w:val="0"/>
        <w:keepLines w:val="0"/>
        <w:pageBreakBefore w:val="0"/>
        <w:widowControl w:val="0"/>
        <w:kinsoku/>
        <w:wordWrap/>
        <w:overflowPunct/>
        <w:topLinePunct w:val="0"/>
        <w:autoSpaceDE/>
        <w:autoSpaceDN/>
        <w:bidi w:val="0"/>
        <w:adjustRightInd/>
        <w:snapToGrid/>
        <w:spacing w:line="580" w:lineRule="exact"/>
        <w:ind w:firstLine="632" w:firstLineChars="200"/>
        <w:rPr>
          <w:rFonts w:hint="default" w:ascii="Times New Roman" w:hAnsi="Times New Roman" w:eastAsia="仿宋_GB2312" w:cs="Times New Roman"/>
          <w:color w:val="auto"/>
          <w:spacing w:val="0"/>
          <w:kern w:val="2"/>
          <w:sz w:val="32"/>
          <w:szCs w:val="22"/>
          <w:highlight w:val="none"/>
          <w:lang w:val="en-US" w:eastAsia="zh-CN" w:bidi="ar-SA"/>
        </w:rPr>
      </w:pPr>
      <w:r>
        <w:rPr>
          <w:rFonts w:hint="eastAsia" w:ascii="黑体" w:hAnsi="黑体" w:eastAsia="黑体" w:cs="黑体"/>
          <w:b w:val="0"/>
          <w:bCs/>
          <w:color w:val="auto"/>
          <w:spacing w:val="0"/>
          <w:kern w:val="2"/>
          <w:sz w:val="32"/>
          <w:szCs w:val="22"/>
          <w:highlight w:val="none"/>
          <w:lang w:val="en-US" w:eastAsia="zh-CN" w:bidi="ar-SA"/>
        </w:rPr>
        <w:t>第四条</w:t>
      </w: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 xml:space="preserve">  </w:t>
      </w:r>
      <w:r>
        <w:rPr>
          <w:rFonts w:hint="default" w:ascii="Times New Roman" w:hAnsi="Times New Roman" w:eastAsia="仿宋_GB2312" w:cs="Times New Roman"/>
          <w:color w:val="auto"/>
          <w:spacing w:val="0"/>
          <w:kern w:val="2"/>
          <w:sz w:val="32"/>
          <w:szCs w:val="22"/>
          <w:highlight w:val="none"/>
          <w:lang w:val="en-US" w:eastAsia="zh-CN" w:bidi="ar-SA"/>
        </w:rPr>
        <w:t>项目资金来源包括财政资金、承担单位自筹资金以及从其他渠道获得的资金。鼓励有条件的高等学校、科研院所、社会组织、企业等通过各种方式出资，建立多元化科技经费投入机制。</w:t>
      </w:r>
    </w:p>
    <w:p w14:paraId="6247A9F3">
      <w:pPr>
        <w:keepNext w:val="0"/>
        <w:keepLines w:val="0"/>
        <w:pageBreakBefore w:val="0"/>
        <w:widowControl w:val="0"/>
        <w:kinsoku/>
        <w:wordWrap/>
        <w:overflowPunct/>
        <w:topLinePunct w:val="0"/>
        <w:autoSpaceDE/>
        <w:autoSpaceDN/>
        <w:bidi w:val="0"/>
        <w:adjustRightInd/>
        <w:snapToGrid/>
        <w:spacing w:line="580" w:lineRule="exact"/>
        <w:ind w:firstLine="632" w:firstLineChars="200"/>
        <w:outlineLvl w:val="1"/>
        <w:rPr>
          <w:rFonts w:hint="default" w:ascii="Times New Roman" w:hAnsi="Times New Roman" w:eastAsia="仿宋_GB2312" w:cs="Times New Roman"/>
          <w:color w:val="auto"/>
          <w:spacing w:val="0"/>
          <w:kern w:val="2"/>
          <w:sz w:val="32"/>
          <w:szCs w:val="22"/>
          <w:highlight w:val="none"/>
          <w:lang w:val="en-US" w:eastAsia="zh-CN" w:bidi="ar-SA"/>
        </w:rPr>
      </w:pPr>
      <w:r>
        <w:rPr>
          <w:rFonts w:hint="eastAsia" w:ascii="黑体" w:hAnsi="黑体" w:eastAsia="黑体" w:cs="黑体"/>
          <w:b w:val="0"/>
          <w:bCs/>
          <w:color w:val="auto"/>
          <w:spacing w:val="0"/>
          <w:kern w:val="2"/>
          <w:sz w:val="32"/>
          <w:szCs w:val="22"/>
          <w:highlight w:val="none"/>
          <w:lang w:val="en-US" w:eastAsia="zh-CN" w:bidi="ar-SA"/>
        </w:rPr>
        <w:t>第五条</w:t>
      </w:r>
      <w:r>
        <w:rPr>
          <w:rFonts w:hint="eastAsia" w:ascii="Times New Roman" w:hAnsi="Times New Roman" w:eastAsia="仿宋_GB2312" w:cs="Times New Roman"/>
          <w:color w:val="auto"/>
          <w:spacing w:val="0"/>
          <w:kern w:val="2"/>
          <w:sz w:val="32"/>
          <w:szCs w:val="22"/>
          <w:highlight w:val="none"/>
          <w:lang w:val="en-US" w:eastAsia="zh-CN" w:bidi="ar-SA"/>
        </w:rPr>
        <w:t xml:space="preserve">  </w:t>
      </w:r>
      <w:r>
        <w:rPr>
          <w:rFonts w:hint="default" w:ascii="Times New Roman" w:hAnsi="Times New Roman" w:eastAsia="仿宋_GB2312" w:cs="Times New Roman"/>
          <w:color w:val="auto"/>
          <w:spacing w:val="0"/>
          <w:kern w:val="2"/>
          <w:sz w:val="32"/>
          <w:szCs w:val="22"/>
          <w:highlight w:val="none"/>
          <w:lang w:val="en-US" w:eastAsia="zh-CN" w:bidi="ar-SA"/>
        </w:rPr>
        <w:t>项目管理遵循职责清晰、目标导向、注重绩效、分类管理、科学规范、公开透明、监管有效的原则。持续改进和完善项目组织管理方式和流程，破除</w:t>
      </w:r>
      <w:r>
        <w:rPr>
          <w:rFonts w:hint="eastAsia" w:ascii="Times New Roman" w:hAnsi="Times New Roman" w:cs="Times New Roman"/>
          <w:color w:val="auto"/>
          <w:spacing w:val="0"/>
          <w:kern w:val="2"/>
          <w:sz w:val="32"/>
          <w:szCs w:val="22"/>
          <w:highlight w:val="none"/>
          <w:lang w:val="en-US" w:eastAsia="zh-CN" w:bidi="ar-SA"/>
        </w:rPr>
        <w:t>“</w:t>
      </w:r>
      <w:r>
        <w:rPr>
          <w:rFonts w:hint="default" w:ascii="Times New Roman" w:hAnsi="Times New Roman" w:eastAsia="仿宋_GB2312" w:cs="Times New Roman"/>
          <w:color w:val="auto"/>
          <w:spacing w:val="0"/>
          <w:kern w:val="2"/>
          <w:sz w:val="32"/>
          <w:szCs w:val="22"/>
          <w:highlight w:val="none"/>
          <w:lang w:val="en-US" w:eastAsia="zh-CN" w:bidi="ar-SA"/>
        </w:rPr>
        <w:t>唯论文、唯职称、唯学历、唯奖项</w:t>
      </w:r>
      <w:r>
        <w:rPr>
          <w:rFonts w:hint="eastAsia" w:ascii="Times New Roman" w:hAnsi="Times New Roman" w:cs="Times New Roman"/>
          <w:color w:val="auto"/>
          <w:spacing w:val="0"/>
          <w:kern w:val="2"/>
          <w:sz w:val="32"/>
          <w:szCs w:val="22"/>
          <w:highlight w:val="none"/>
          <w:lang w:val="en-US" w:eastAsia="zh-CN" w:bidi="ar-SA"/>
        </w:rPr>
        <w:t>”</w:t>
      </w:r>
      <w:r>
        <w:rPr>
          <w:rFonts w:hint="default" w:ascii="Times New Roman" w:hAnsi="Times New Roman" w:eastAsia="仿宋_GB2312" w:cs="Times New Roman"/>
          <w:color w:val="auto"/>
          <w:spacing w:val="0"/>
          <w:kern w:val="2"/>
          <w:sz w:val="32"/>
          <w:szCs w:val="22"/>
          <w:highlight w:val="none"/>
          <w:lang w:val="en-US" w:eastAsia="zh-CN" w:bidi="ar-SA"/>
        </w:rPr>
        <w:t>等不良导向，形成既充分调动科研人员积极性和创造性，又符合科研规律、相关政策法规的科技项目管理制度和运行机制。</w:t>
      </w:r>
    </w:p>
    <w:p w14:paraId="4F8A556D">
      <w:pPr>
        <w:keepNext w:val="0"/>
        <w:keepLines w:val="0"/>
        <w:pageBreakBefore w:val="0"/>
        <w:widowControl w:val="0"/>
        <w:kinsoku/>
        <w:wordWrap/>
        <w:overflowPunct/>
        <w:topLinePunct w:val="0"/>
        <w:autoSpaceDE/>
        <w:autoSpaceDN/>
        <w:bidi w:val="0"/>
        <w:adjustRightInd/>
        <w:snapToGrid/>
        <w:spacing w:line="580" w:lineRule="exact"/>
        <w:rPr>
          <w:rFonts w:hint="default" w:ascii="Times New Roman" w:hAnsi="Times New Roman" w:eastAsia="仿宋_GB2312" w:cs="Times New Roman"/>
          <w:color w:val="auto"/>
          <w:spacing w:val="0"/>
          <w:kern w:val="2"/>
          <w:sz w:val="32"/>
          <w:szCs w:val="22"/>
          <w:highlight w:val="none"/>
          <w:lang w:val="en-US" w:eastAsia="zh-CN" w:bidi="ar-SA"/>
        </w:rPr>
      </w:pPr>
    </w:p>
    <w:p w14:paraId="77F838B7">
      <w:pPr>
        <w:keepNext w:val="0"/>
        <w:keepLines w:val="0"/>
        <w:pageBreakBefore w:val="0"/>
        <w:widowControl w:val="0"/>
        <w:kinsoku/>
        <w:wordWrap/>
        <w:overflowPunct/>
        <w:topLinePunct w:val="0"/>
        <w:autoSpaceDE/>
        <w:autoSpaceDN/>
        <w:bidi w:val="0"/>
        <w:adjustRightInd/>
        <w:snapToGrid/>
        <w:spacing w:line="580" w:lineRule="exact"/>
        <w:jc w:val="center"/>
        <w:outlineLvl w:val="0"/>
        <w:rPr>
          <w:rFonts w:hint="default" w:ascii="Times New Roman" w:hAnsi="Times New Roman" w:eastAsia="黑体" w:cs="Times New Roman"/>
          <w:color w:val="auto"/>
          <w:spacing w:val="0"/>
          <w:sz w:val="32"/>
          <w:highlight w:val="none"/>
          <w:lang w:eastAsia="zh-CN"/>
        </w:rPr>
      </w:pPr>
      <w:r>
        <w:rPr>
          <w:rFonts w:hint="default" w:ascii="Times New Roman" w:hAnsi="Times New Roman" w:eastAsia="黑体" w:cs="Times New Roman"/>
          <w:color w:val="auto"/>
          <w:spacing w:val="0"/>
          <w:sz w:val="32"/>
          <w:highlight w:val="none"/>
        </w:rPr>
        <w:t xml:space="preserve">第二章 </w:t>
      </w:r>
      <w:r>
        <w:rPr>
          <w:rFonts w:hint="eastAsia" w:ascii="Times New Roman" w:hAnsi="Times New Roman" w:eastAsia="黑体" w:cs="Times New Roman"/>
          <w:color w:val="auto"/>
          <w:spacing w:val="0"/>
          <w:sz w:val="32"/>
          <w:highlight w:val="none"/>
          <w:lang w:val="en-US" w:eastAsia="zh-CN"/>
        </w:rPr>
        <w:t xml:space="preserve"> </w:t>
      </w:r>
      <w:r>
        <w:rPr>
          <w:rFonts w:hint="default" w:ascii="Times New Roman" w:hAnsi="Times New Roman" w:eastAsia="黑体" w:cs="Times New Roman"/>
          <w:color w:val="auto"/>
          <w:spacing w:val="0"/>
          <w:sz w:val="32"/>
          <w:highlight w:val="none"/>
          <w:lang w:eastAsia="zh-CN"/>
        </w:rPr>
        <w:t>责任主体与职责</w:t>
      </w:r>
    </w:p>
    <w:p w14:paraId="467EC1B7">
      <w:pPr>
        <w:pStyle w:val="2"/>
        <w:keepNext w:val="0"/>
        <w:keepLines w:val="0"/>
        <w:pageBreakBefore w:val="0"/>
        <w:widowControl w:val="0"/>
        <w:kinsoku/>
        <w:wordWrap/>
        <w:overflowPunct/>
        <w:topLinePunct w:val="0"/>
        <w:autoSpaceDE/>
        <w:autoSpaceDN/>
        <w:bidi w:val="0"/>
        <w:adjustRightInd/>
        <w:snapToGrid/>
        <w:spacing w:line="580" w:lineRule="exact"/>
        <w:rPr>
          <w:rFonts w:hint="default" w:ascii="Times New Roman" w:hAnsi="Times New Roman" w:cs="Times New Roman"/>
          <w:color w:val="auto"/>
          <w:spacing w:val="0"/>
          <w:highlight w:val="none"/>
        </w:rPr>
      </w:pPr>
    </w:p>
    <w:p w14:paraId="32788874">
      <w:pPr>
        <w:keepNext w:val="0"/>
        <w:keepLines w:val="0"/>
        <w:pageBreakBefore w:val="0"/>
        <w:widowControl w:val="0"/>
        <w:kinsoku/>
        <w:wordWrap/>
        <w:overflowPunct/>
        <w:topLinePunct w:val="0"/>
        <w:autoSpaceDE/>
        <w:autoSpaceDN/>
        <w:bidi w:val="0"/>
        <w:adjustRightInd/>
        <w:snapToGrid/>
        <w:spacing w:line="580" w:lineRule="exact"/>
        <w:ind w:firstLine="632" w:firstLineChars="200"/>
        <w:outlineLvl w:val="1"/>
        <w:rPr>
          <w:rFonts w:hint="default" w:ascii="Times New Roman" w:hAnsi="Times New Roman" w:eastAsia="仿宋_GB2312" w:cs="Times New Roman"/>
          <w:color w:val="auto"/>
          <w:spacing w:val="0"/>
          <w:sz w:val="32"/>
          <w:highlight w:val="none"/>
        </w:rPr>
      </w:pPr>
      <w:r>
        <w:rPr>
          <w:rFonts w:hint="eastAsia" w:ascii="黑体" w:hAnsi="黑体" w:eastAsia="黑体" w:cs="黑体"/>
          <w:b w:val="0"/>
          <w:bCs/>
          <w:color w:val="auto"/>
          <w:spacing w:val="0"/>
          <w:sz w:val="32"/>
          <w:highlight w:val="none"/>
        </w:rPr>
        <w:t>第</w:t>
      </w:r>
      <w:r>
        <w:rPr>
          <w:rFonts w:hint="eastAsia" w:ascii="黑体" w:hAnsi="黑体" w:eastAsia="黑体" w:cs="黑体"/>
          <w:b w:val="0"/>
          <w:bCs/>
          <w:color w:val="auto"/>
          <w:spacing w:val="0"/>
          <w:sz w:val="32"/>
          <w:highlight w:val="none"/>
          <w:lang w:eastAsia="zh-CN"/>
        </w:rPr>
        <w:t>六</w:t>
      </w:r>
      <w:r>
        <w:rPr>
          <w:rFonts w:hint="eastAsia" w:ascii="黑体" w:hAnsi="黑体" w:eastAsia="黑体" w:cs="黑体"/>
          <w:b w:val="0"/>
          <w:bCs/>
          <w:color w:val="auto"/>
          <w:spacing w:val="0"/>
          <w:sz w:val="32"/>
          <w:highlight w:val="none"/>
        </w:rPr>
        <w:t>条</w:t>
      </w:r>
      <w:r>
        <w:rPr>
          <w:rFonts w:hint="default" w:ascii="Times New Roman" w:hAnsi="Times New Roman" w:eastAsia="仿宋_GB2312" w:cs="Times New Roman"/>
          <w:color w:val="auto"/>
          <w:spacing w:val="0"/>
          <w:sz w:val="32"/>
          <w:highlight w:val="none"/>
        </w:rPr>
        <w:t xml:space="preserve"> </w:t>
      </w:r>
      <w:r>
        <w:rPr>
          <w:rFonts w:hint="eastAsia" w:ascii="Times New Roman" w:hAnsi="Times New Roman" w:eastAsia="仿宋_GB2312" w:cs="Times New Roman"/>
          <w:color w:val="auto"/>
          <w:spacing w:val="0"/>
          <w:sz w:val="32"/>
          <w:highlight w:val="none"/>
          <w:lang w:val="en-US" w:eastAsia="zh-CN"/>
        </w:rPr>
        <w:t xml:space="preserve"> </w:t>
      </w:r>
      <w:r>
        <w:rPr>
          <w:rFonts w:hint="default" w:ascii="Times New Roman" w:hAnsi="Times New Roman" w:eastAsia="仿宋_GB2312" w:cs="Times New Roman"/>
          <w:color w:val="auto"/>
          <w:spacing w:val="0"/>
          <w:sz w:val="32"/>
          <w:highlight w:val="none"/>
        </w:rPr>
        <w:t>自治区科技厅是项目</w:t>
      </w:r>
      <w:r>
        <w:rPr>
          <w:rFonts w:hint="eastAsia" w:ascii="Times New Roman" w:hAnsi="Times New Roman" w:eastAsia="仿宋_GB2312" w:cs="Times New Roman"/>
          <w:color w:val="auto"/>
          <w:spacing w:val="0"/>
          <w:sz w:val="32"/>
          <w:highlight w:val="none"/>
          <w:lang w:eastAsia="zh-CN"/>
        </w:rPr>
        <w:t>统筹和</w:t>
      </w:r>
      <w:r>
        <w:rPr>
          <w:rFonts w:hint="default" w:ascii="Times New Roman" w:hAnsi="Times New Roman" w:eastAsia="仿宋_GB2312" w:cs="Times New Roman"/>
          <w:color w:val="auto"/>
          <w:spacing w:val="0"/>
          <w:sz w:val="32"/>
          <w:highlight w:val="none"/>
        </w:rPr>
        <w:t>主管部门，主要职责包括：</w:t>
      </w:r>
    </w:p>
    <w:p w14:paraId="2B876C70">
      <w:pPr>
        <w:keepNext w:val="0"/>
        <w:keepLines w:val="0"/>
        <w:pageBreakBefore w:val="0"/>
        <w:widowControl w:val="0"/>
        <w:kinsoku/>
        <w:wordWrap/>
        <w:overflowPunct/>
        <w:topLinePunct w:val="0"/>
        <w:autoSpaceDE/>
        <w:autoSpaceDN/>
        <w:bidi w:val="0"/>
        <w:adjustRightInd/>
        <w:snapToGrid/>
        <w:spacing w:line="580" w:lineRule="exact"/>
        <w:ind w:firstLine="632" w:firstLineChars="200"/>
        <w:outlineLvl w:val="1"/>
        <w:rPr>
          <w:rFonts w:hint="default" w:ascii="Times New Roman" w:hAnsi="Times New Roman" w:eastAsia="仿宋_GB2312" w:cs="Times New Roman"/>
          <w:color w:val="auto"/>
          <w:spacing w:val="0"/>
          <w:sz w:val="32"/>
          <w:highlight w:val="none"/>
        </w:rPr>
      </w:pPr>
      <w:r>
        <w:rPr>
          <w:rFonts w:hint="default" w:ascii="Times New Roman" w:hAnsi="Times New Roman" w:eastAsia="仿宋_GB2312" w:cs="Times New Roman"/>
          <w:color w:val="auto"/>
          <w:spacing w:val="0"/>
          <w:sz w:val="32"/>
          <w:highlight w:val="none"/>
        </w:rPr>
        <w:t>（一）制定项目管理</w:t>
      </w:r>
      <w:r>
        <w:rPr>
          <w:rFonts w:hint="default" w:ascii="Times New Roman" w:hAnsi="Times New Roman" w:eastAsia="仿宋_GB2312" w:cs="Times New Roman"/>
          <w:color w:val="auto"/>
          <w:spacing w:val="0"/>
          <w:sz w:val="32"/>
          <w:highlight w:val="none"/>
          <w:lang w:eastAsia="zh-CN"/>
        </w:rPr>
        <w:t>的制度规范</w:t>
      </w:r>
      <w:r>
        <w:rPr>
          <w:rFonts w:hint="default" w:ascii="Times New Roman" w:hAnsi="Times New Roman" w:eastAsia="仿宋_GB2312" w:cs="Times New Roman"/>
          <w:color w:val="auto"/>
          <w:spacing w:val="0"/>
          <w:sz w:val="32"/>
          <w:highlight w:val="none"/>
        </w:rPr>
        <w:t>；</w:t>
      </w:r>
    </w:p>
    <w:p w14:paraId="4F4E4D4E">
      <w:pPr>
        <w:keepNext w:val="0"/>
        <w:keepLines w:val="0"/>
        <w:pageBreakBefore w:val="0"/>
        <w:widowControl w:val="0"/>
        <w:kinsoku/>
        <w:wordWrap/>
        <w:overflowPunct/>
        <w:topLinePunct w:val="0"/>
        <w:autoSpaceDE/>
        <w:autoSpaceDN/>
        <w:bidi w:val="0"/>
        <w:adjustRightInd/>
        <w:snapToGrid/>
        <w:spacing w:line="580" w:lineRule="exact"/>
        <w:ind w:firstLine="645"/>
        <w:rPr>
          <w:rFonts w:hint="default" w:ascii="Times New Roman" w:hAnsi="Times New Roman" w:eastAsia="仿宋_GB2312" w:cs="Times New Roman"/>
          <w:color w:val="auto"/>
          <w:spacing w:val="0"/>
          <w:sz w:val="32"/>
          <w:highlight w:val="none"/>
        </w:rPr>
      </w:pPr>
      <w:r>
        <w:rPr>
          <w:rFonts w:hint="default" w:ascii="Times New Roman" w:hAnsi="Times New Roman" w:eastAsia="仿宋_GB2312" w:cs="Times New Roman"/>
          <w:color w:val="auto"/>
          <w:spacing w:val="0"/>
          <w:sz w:val="32"/>
          <w:highlight w:val="none"/>
        </w:rPr>
        <w:t>（二）编制项目申报指南；</w:t>
      </w:r>
    </w:p>
    <w:p w14:paraId="3B1EF65C">
      <w:pPr>
        <w:keepNext w:val="0"/>
        <w:keepLines w:val="0"/>
        <w:pageBreakBefore w:val="0"/>
        <w:widowControl w:val="0"/>
        <w:kinsoku/>
        <w:wordWrap/>
        <w:overflowPunct/>
        <w:topLinePunct w:val="0"/>
        <w:autoSpaceDE/>
        <w:autoSpaceDN/>
        <w:bidi w:val="0"/>
        <w:adjustRightInd/>
        <w:snapToGrid/>
        <w:spacing w:line="580" w:lineRule="exact"/>
        <w:ind w:firstLine="645"/>
        <w:rPr>
          <w:rFonts w:hint="default" w:ascii="Times New Roman" w:hAnsi="Times New Roman" w:eastAsia="仿宋_GB2312" w:cs="Times New Roman"/>
          <w:color w:val="auto"/>
          <w:spacing w:val="0"/>
          <w:kern w:val="2"/>
          <w:sz w:val="32"/>
          <w:szCs w:val="22"/>
          <w:highlight w:val="none"/>
          <w:lang w:val="en-US" w:eastAsia="zh-CN" w:bidi="ar-SA"/>
        </w:rPr>
      </w:pPr>
      <w:r>
        <w:rPr>
          <w:rFonts w:hint="default" w:ascii="Times New Roman" w:hAnsi="Times New Roman" w:eastAsia="仿宋_GB2312" w:cs="Times New Roman"/>
          <w:color w:val="auto"/>
          <w:spacing w:val="0"/>
          <w:sz w:val="32"/>
          <w:highlight w:val="none"/>
          <w:lang w:eastAsia="zh-CN"/>
        </w:rPr>
        <w:t>（三）</w:t>
      </w:r>
      <w:r>
        <w:rPr>
          <w:rFonts w:hint="default" w:ascii="Times New Roman" w:hAnsi="Times New Roman" w:eastAsia="仿宋_GB2312" w:cs="Times New Roman"/>
          <w:color w:val="auto"/>
          <w:spacing w:val="0"/>
          <w:kern w:val="2"/>
          <w:sz w:val="32"/>
          <w:szCs w:val="22"/>
          <w:highlight w:val="none"/>
          <w:lang w:val="en-US" w:eastAsia="zh-CN" w:bidi="ar-SA"/>
        </w:rPr>
        <w:t>组织开展项目</w:t>
      </w:r>
      <w:r>
        <w:rPr>
          <w:rFonts w:hint="eastAsia" w:ascii="Times New Roman" w:hAnsi="Times New Roman" w:eastAsia="仿宋_GB2312" w:cs="Times New Roman"/>
          <w:color w:val="auto"/>
          <w:spacing w:val="0"/>
          <w:kern w:val="2"/>
          <w:sz w:val="32"/>
          <w:szCs w:val="22"/>
          <w:highlight w:val="none"/>
          <w:lang w:val="en-US" w:eastAsia="zh-CN" w:bidi="ar-SA"/>
        </w:rPr>
        <w:t>申报</w:t>
      </w:r>
      <w:r>
        <w:rPr>
          <w:rFonts w:hint="default" w:ascii="Times New Roman" w:hAnsi="Times New Roman" w:eastAsia="仿宋_GB2312" w:cs="Times New Roman"/>
          <w:color w:val="auto"/>
          <w:spacing w:val="0"/>
          <w:kern w:val="2"/>
          <w:sz w:val="32"/>
          <w:szCs w:val="22"/>
          <w:highlight w:val="none"/>
          <w:lang w:val="en-US" w:eastAsia="zh-CN" w:bidi="ar-SA"/>
        </w:rPr>
        <w:t>受理、评审立项、</w:t>
      </w:r>
      <w:r>
        <w:rPr>
          <w:rFonts w:hint="eastAsia" w:ascii="Times New Roman" w:hAnsi="Times New Roman" w:eastAsia="仿宋_GB2312" w:cs="Times New Roman"/>
          <w:color w:val="auto"/>
          <w:spacing w:val="0"/>
          <w:kern w:val="2"/>
          <w:sz w:val="32"/>
          <w:szCs w:val="22"/>
          <w:highlight w:val="none"/>
          <w:lang w:val="en" w:eastAsia="zh-CN" w:bidi="ar-SA"/>
        </w:rPr>
        <w:t>任务书</w:t>
      </w:r>
      <w:r>
        <w:rPr>
          <w:rFonts w:hint="default" w:ascii="Times New Roman" w:hAnsi="Times New Roman" w:eastAsia="仿宋_GB2312" w:cs="Times New Roman"/>
          <w:color w:val="auto"/>
          <w:spacing w:val="0"/>
          <w:kern w:val="2"/>
          <w:sz w:val="32"/>
          <w:szCs w:val="22"/>
          <w:highlight w:val="none"/>
          <w:lang w:val="en-US" w:eastAsia="zh-CN" w:bidi="ar-SA"/>
        </w:rPr>
        <w:t>签订、</w:t>
      </w:r>
      <w:r>
        <w:rPr>
          <w:rFonts w:hint="eastAsia" w:ascii="Times New Roman" w:hAnsi="Times New Roman" w:eastAsia="仿宋_GB2312" w:cs="Times New Roman"/>
          <w:color w:val="auto"/>
          <w:spacing w:val="0"/>
          <w:kern w:val="2"/>
          <w:sz w:val="32"/>
          <w:szCs w:val="22"/>
          <w:highlight w:val="none"/>
          <w:lang w:val="en-US" w:eastAsia="zh-CN" w:bidi="ar-SA"/>
        </w:rPr>
        <w:t>过程</w:t>
      </w:r>
      <w:r>
        <w:rPr>
          <w:rFonts w:hint="default" w:ascii="Times New Roman" w:hAnsi="Times New Roman" w:eastAsia="仿宋_GB2312" w:cs="Times New Roman"/>
          <w:color w:val="auto"/>
          <w:spacing w:val="0"/>
          <w:kern w:val="2"/>
          <w:sz w:val="32"/>
          <w:szCs w:val="22"/>
          <w:highlight w:val="none"/>
          <w:lang w:val="en-US" w:eastAsia="zh-CN" w:bidi="ar-SA"/>
        </w:rPr>
        <w:t>管理</w:t>
      </w:r>
      <w:r>
        <w:rPr>
          <w:rFonts w:hint="eastAsia" w:eastAsia="仿宋_GB2312" w:cs="Times New Roman"/>
          <w:color w:val="auto"/>
          <w:spacing w:val="0"/>
          <w:kern w:val="2"/>
          <w:sz w:val="32"/>
          <w:szCs w:val="22"/>
          <w:highlight w:val="none"/>
          <w:lang w:val="en-US" w:eastAsia="zh-CN" w:bidi="ar-SA"/>
        </w:rPr>
        <w:t>（变更、撤销和终止）</w:t>
      </w:r>
      <w:r>
        <w:rPr>
          <w:rFonts w:hint="default" w:ascii="Times New Roman" w:hAnsi="Times New Roman" w:eastAsia="仿宋_GB2312" w:cs="Times New Roman"/>
          <w:color w:val="auto"/>
          <w:spacing w:val="0"/>
          <w:kern w:val="2"/>
          <w:sz w:val="32"/>
          <w:szCs w:val="22"/>
          <w:highlight w:val="none"/>
          <w:lang w:val="en-US" w:eastAsia="zh-CN" w:bidi="ar-SA"/>
        </w:rPr>
        <w:t>、</w:t>
      </w:r>
      <w:r>
        <w:rPr>
          <w:rFonts w:hint="eastAsia" w:ascii="Times New Roman" w:hAnsi="Times New Roman" w:eastAsia="仿宋_GB2312" w:cs="Times New Roman"/>
          <w:color w:val="auto"/>
          <w:spacing w:val="0"/>
          <w:kern w:val="2"/>
          <w:sz w:val="32"/>
          <w:szCs w:val="22"/>
          <w:highlight w:val="none"/>
          <w:lang w:val="en-US" w:eastAsia="zh-CN" w:bidi="ar-SA"/>
        </w:rPr>
        <w:t>结题</w:t>
      </w:r>
      <w:r>
        <w:rPr>
          <w:rFonts w:hint="default" w:ascii="Times New Roman" w:hAnsi="Times New Roman" w:eastAsia="仿宋_GB2312" w:cs="Times New Roman"/>
          <w:color w:val="auto"/>
          <w:spacing w:val="0"/>
          <w:kern w:val="2"/>
          <w:sz w:val="32"/>
          <w:szCs w:val="22"/>
          <w:highlight w:val="none"/>
          <w:lang w:val="en-US" w:eastAsia="zh-CN" w:bidi="ar-SA"/>
        </w:rPr>
        <w:t>验收、监督与评估等工作；</w:t>
      </w:r>
    </w:p>
    <w:p w14:paraId="35D7B870">
      <w:pPr>
        <w:keepNext w:val="0"/>
        <w:keepLines w:val="0"/>
        <w:pageBreakBefore w:val="0"/>
        <w:widowControl w:val="0"/>
        <w:kinsoku/>
        <w:wordWrap/>
        <w:overflowPunct/>
        <w:topLinePunct w:val="0"/>
        <w:autoSpaceDE/>
        <w:autoSpaceDN/>
        <w:bidi w:val="0"/>
        <w:adjustRightInd/>
        <w:snapToGrid/>
        <w:spacing w:line="580" w:lineRule="exact"/>
        <w:ind w:firstLine="645"/>
        <w:rPr>
          <w:rFonts w:hint="default" w:ascii="Times New Roman" w:hAnsi="Times New Roman" w:eastAsia="仿宋_GB2312" w:cs="Times New Roman"/>
          <w:color w:val="auto"/>
          <w:spacing w:val="0"/>
          <w:kern w:val="2"/>
          <w:sz w:val="32"/>
          <w:szCs w:val="22"/>
          <w:highlight w:val="none"/>
          <w:lang w:val="en-US" w:eastAsia="zh-CN" w:bidi="ar-SA"/>
        </w:rPr>
      </w:pPr>
      <w:r>
        <w:rPr>
          <w:rFonts w:hint="default" w:ascii="Times New Roman" w:hAnsi="Times New Roman" w:eastAsia="仿宋_GB2312" w:cs="Times New Roman"/>
          <w:color w:val="auto"/>
          <w:spacing w:val="0"/>
          <w:kern w:val="2"/>
          <w:sz w:val="32"/>
          <w:szCs w:val="22"/>
          <w:highlight w:val="none"/>
          <w:lang w:val="en-US" w:eastAsia="zh-CN" w:bidi="ar-SA"/>
        </w:rPr>
        <w:t>（</w:t>
      </w:r>
      <w:r>
        <w:rPr>
          <w:rFonts w:hint="eastAsia" w:eastAsia="仿宋_GB2312" w:cs="Times New Roman"/>
          <w:color w:val="auto"/>
          <w:spacing w:val="0"/>
          <w:kern w:val="2"/>
          <w:sz w:val="32"/>
          <w:szCs w:val="22"/>
          <w:highlight w:val="none"/>
          <w:lang w:val="en-US" w:eastAsia="zh-CN" w:bidi="ar-SA"/>
        </w:rPr>
        <w:t>四</w:t>
      </w:r>
      <w:r>
        <w:rPr>
          <w:rFonts w:hint="default" w:ascii="Times New Roman" w:hAnsi="Times New Roman" w:eastAsia="仿宋_GB2312" w:cs="Times New Roman"/>
          <w:color w:val="auto"/>
          <w:spacing w:val="0"/>
          <w:kern w:val="2"/>
          <w:sz w:val="32"/>
          <w:szCs w:val="22"/>
          <w:highlight w:val="none"/>
          <w:lang w:val="en-US" w:eastAsia="zh-CN" w:bidi="ar-SA"/>
        </w:rPr>
        <w:t>）确定承接具体管理服务工作的</w:t>
      </w:r>
      <w:r>
        <w:rPr>
          <w:rFonts w:hint="eastAsia" w:ascii="Times New Roman" w:hAnsi="Times New Roman" w:eastAsia="仿宋_GB2312" w:cs="Times New Roman"/>
          <w:color w:val="auto"/>
          <w:spacing w:val="0"/>
          <w:kern w:val="2"/>
          <w:sz w:val="32"/>
          <w:szCs w:val="22"/>
          <w:highlight w:val="none"/>
          <w:lang w:val="en-US" w:eastAsia="zh-CN" w:bidi="ar-SA"/>
        </w:rPr>
        <w:t>项目管理机构</w:t>
      </w:r>
      <w:r>
        <w:rPr>
          <w:rFonts w:hint="default" w:ascii="Times New Roman" w:hAnsi="Times New Roman" w:eastAsia="仿宋_GB2312" w:cs="Times New Roman"/>
          <w:color w:val="auto"/>
          <w:spacing w:val="0"/>
          <w:kern w:val="2"/>
          <w:sz w:val="32"/>
          <w:szCs w:val="22"/>
          <w:highlight w:val="none"/>
          <w:lang w:val="en-US" w:eastAsia="zh-CN" w:bidi="ar-SA"/>
        </w:rPr>
        <w:t>，并对其履职尽责情况进行监督</w:t>
      </w:r>
      <w:r>
        <w:rPr>
          <w:rFonts w:hint="eastAsia" w:eastAsia="仿宋_GB2312" w:cs="Times New Roman"/>
          <w:color w:val="auto"/>
          <w:spacing w:val="0"/>
          <w:kern w:val="2"/>
          <w:sz w:val="32"/>
          <w:szCs w:val="22"/>
          <w:highlight w:val="none"/>
          <w:lang w:val="en-US" w:eastAsia="zh-CN" w:bidi="ar-SA"/>
        </w:rPr>
        <w:t>检查</w:t>
      </w:r>
      <w:r>
        <w:rPr>
          <w:rFonts w:hint="default" w:ascii="Times New Roman" w:hAnsi="Times New Roman" w:eastAsia="仿宋_GB2312" w:cs="Times New Roman"/>
          <w:color w:val="auto"/>
          <w:spacing w:val="0"/>
          <w:kern w:val="2"/>
          <w:sz w:val="32"/>
          <w:szCs w:val="22"/>
          <w:highlight w:val="none"/>
          <w:lang w:val="en-US" w:eastAsia="zh-CN" w:bidi="ar-SA"/>
        </w:rPr>
        <w:t>；</w:t>
      </w:r>
    </w:p>
    <w:p w14:paraId="2B0F2953">
      <w:pPr>
        <w:keepNext w:val="0"/>
        <w:keepLines w:val="0"/>
        <w:pageBreakBefore w:val="0"/>
        <w:widowControl w:val="0"/>
        <w:kinsoku/>
        <w:wordWrap/>
        <w:overflowPunct/>
        <w:topLinePunct w:val="0"/>
        <w:autoSpaceDE/>
        <w:autoSpaceDN/>
        <w:bidi w:val="0"/>
        <w:adjustRightInd/>
        <w:snapToGrid/>
        <w:spacing w:line="580" w:lineRule="exact"/>
        <w:ind w:firstLine="645"/>
        <w:rPr>
          <w:rFonts w:hint="default" w:ascii="Times New Roman" w:hAnsi="Times New Roman" w:eastAsia="仿宋_GB2312" w:cs="Times New Roman"/>
          <w:color w:val="auto"/>
          <w:spacing w:val="0"/>
          <w:kern w:val="2"/>
          <w:sz w:val="32"/>
          <w:szCs w:val="22"/>
          <w:highlight w:val="none"/>
          <w:lang w:val="en-US" w:eastAsia="zh-CN" w:bidi="ar-SA"/>
        </w:rPr>
      </w:pPr>
      <w:r>
        <w:rPr>
          <w:rFonts w:hint="default" w:ascii="Times New Roman" w:hAnsi="Times New Roman" w:eastAsia="仿宋_GB2312" w:cs="Times New Roman"/>
          <w:color w:val="auto"/>
          <w:spacing w:val="0"/>
          <w:kern w:val="2"/>
          <w:sz w:val="32"/>
          <w:szCs w:val="22"/>
          <w:highlight w:val="none"/>
          <w:lang w:val="en-US" w:eastAsia="zh-CN" w:bidi="ar-SA"/>
        </w:rPr>
        <w:t>（</w:t>
      </w:r>
      <w:r>
        <w:rPr>
          <w:rFonts w:hint="eastAsia" w:eastAsia="仿宋_GB2312" w:cs="Times New Roman"/>
          <w:color w:val="auto"/>
          <w:spacing w:val="0"/>
          <w:kern w:val="2"/>
          <w:sz w:val="32"/>
          <w:szCs w:val="22"/>
          <w:highlight w:val="none"/>
          <w:lang w:val="en-US" w:eastAsia="zh-CN" w:bidi="ar-SA"/>
        </w:rPr>
        <w:t>五</w:t>
      </w:r>
      <w:r>
        <w:rPr>
          <w:rFonts w:hint="default" w:ascii="Times New Roman" w:hAnsi="Times New Roman" w:eastAsia="仿宋_GB2312" w:cs="Times New Roman"/>
          <w:color w:val="auto"/>
          <w:spacing w:val="0"/>
          <w:kern w:val="2"/>
          <w:sz w:val="32"/>
          <w:szCs w:val="22"/>
          <w:highlight w:val="none"/>
          <w:lang w:val="en-US" w:eastAsia="zh-CN" w:bidi="ar-SA"/>
        </w:rPr>
        <w:t>）统筹</w:t>
      </w:r>
      <w:r>
        <w:rPr>
          <w:rFonts w:hint="eastAsia" w:ascii="Times New Roman" w:hAnsi="Times New Roman" w:eastAsia="仿宋_GB2312" w:cs="Times New Roman"/>
          <w:color w:val="auto"/>
          <w:spacing w:val="0"/>
          <w:kern w:val="2"/>
          <w:sz w:val="32"/>
          <w:szCs w:val="22"/>
          <w:highlight w:val="none"/>
          <w:lang w:val="en-US" w:eastAsia="zh-CN" w:bidi="ar-SA"/>
        </w:rPr>
        <w:t>项目实施中的</w:t>
      </w:r>
      <w:r>
        <w:rPr>
          <w:rFonts w:hint="default" w:ascii="Times New Roman" w:hAnsi="Times New Roman" w:eastAsia="仿宋_GB2312" w:cs="Times New Roman"/>
          <w:color w:val="auto"/>
          <w:spacing w:val="0"/>
          <w:kern w:val="2"/>
          <w:sz w:val="32"/>
          <w:szCs w:val="22"/>
          <w:highlight w:val="none"/>
          <w:lang w:val="en-US" w:eastAsia="zh-CN" w:bidi="ar-SA"/>
        </w:rPr>
        <w:t>科研诚信建设，加强科技伦理治理；</w:t>
      </w:r>
    </w:p>
    <w:p w14:paraId="3B3B3DB7">
      <w:pPr>
        <w:keepNext w:val="0"/>
        <w:keepLines w:val="0"/>
        <w:pageBreakBefore w:val="0"/>
        <w:widowControl w:val="0"/>
        <w:kinsoku/>
        <w:wordWrap/>
        <w:overflowPunct/>
        <w:topLinePunct w:val="0"/>
        <w:autoSpaceDE/>
        <w:autoSpaceDN/>
        <w:bidi w:val="0"/>
        <w:adjustRightInd/>
        <w:snapToGrid/>
        <w:spacing w:line="580" w:lineRule="exact"/>
        <w:ind w:firstLine="645"/>
        <w:rPr>
          <w:rFonts w:hint="eastAsia" w:eastAsia="仿宋_GB2312" w:cs="Times New Roman"/>
          <w:color w:val="auto"/>
          <w:spacing w:val="0"/>
          <w:sz w:val="32"/>
          <w:highlight w:val="none"/>
          <w:lang w:eastAsia="zh-CN"/>
        </w:rPr>
      </w:pPr>
      <w:r>
        <w:rPr>
          <w:rFonts w:hint="default" w:ascii="Times New Roman" w:hAnsi="Times New Roman" w:eastAsia="仿宋_GB2312" w:cs="Times New Roman"/>
          <w:color w:val="auto"/>
          <w:spacing w:val="0"/>
          <w:sz w:val="32"/>
          <w:highlight w:val="none"/>
          <w:lang w:eastAsia="zh-CN"/>
        </w:rPr>
        <w:t>（</w:t>
      </w:r>
      <w:r>
        <w:rPr>
          <w:rFonts w:hint="eastAsia" w:eastAsia="仿宋_GB2312" w:cs="Times New Roman"/>
          <w:color w:val="auto"/>
          <w:spacing w:val="0"/>
          <w:sz w:val="32"/>
          <w:highlight w:val="none"/>
          <w:lang w:eastAsia="zh-CN"/>
        </w:rPr>
        <w:t>六</w:t>
      </w:r>
      <w:r>
        <w:rPr>
          <w:rFonts w:hint="default" w:ascii="Times New Roman" w:hAnsi="Times New Roman" w:eastAsia="仿宋_GB2312" w:cs="Times New Roman"/>
          <w:color w:val="auto"/>
          <w:spacing w:val="0"/>
          <w:sz w:val="32"/>
          <w:highlight w:val="none"/>
          <w:lang w:eastAsia="zh-CN"/>
        </w:rPr>
        <w:t>）</w:t>
      </w:r>
      <w:r>
        <w:rPr>
          <w:rFonts w:hint="eastAsia" w:ascii="Times New Roman" w:hAnsi="Times New Roman" w:eastAsia="仿宋_GB2312" w:cs="Times New Roman"/>
          <w:color w:val="auto"/>
          <w:spacing w:val="0"/>
          <w:sz w:val="32"/>
          <w:highlight w:val="none"/>
          <w:lang w:eastAsia="zh-CN"/>
        </w:rPr>
        <w:t>指导建设和维护</w:t>
      </w:r>
      <w:r>
        <w:rPr>
          <w:rFonts w:hint="default" w:ascii="Times New Roman" w:hAnsi="Times New Roman" w:eastAsia="仿宋_GB2312" w:cs="Times New Roman"/>
          <w:color w:val="auto"/>
          <w:spacing w:val="0"/>
          <w:sz w:val="32"/>
          <w:highlight w:val="none"/>
          <w:lang w:eastAsia="zh-CN"/>
        </w:rPr>
        <w:t>广西科技计划项目管理</w:t>
      </w:r>
      <w:r>
        <w:rPr>
          <w:rFonts w:hint="eastAsia" w:ascii="Times New Roman" w:hAnsi="Times New Roman" w:eastAsia="仿宋_GB2312" w:cs="Times New Roman"/>
          <w:color w:val="auto"/>
          <w:spacing w:val="0"/>
          <w:sz w:val="32"/>
          <w:highlight w:val="none"/>
          <w:lang w:eastAsia="zh-CN"/>
        </w:rPr>
        <w:t>信息化</w:t>
      </w:r>
      <w:r>
        <w:rPr>
          <w:rFonts w:hint="default" w:ascii="Times New Roman" w:hAnsi="Times New Roman" w:eastAsia="仿宋_GB2312" w:cs="Times New Roman"/>
          <w:color w:val="auto"/>
          <w:spacing w:val="0"/>
          <w:sz w:val="32"/>
          <w:highlight w:val="none"/>
          <w:lang w:val="en" w:eastAsia="zh-CN"/>
        </w:rPr>
        <w:t>平台</w:t>
      </w:r>
      <w:r>
        <w:rPr>
          <w:rFonts w:hint="eastAsia" w:ascii="Times New Roman" w:hAnsi="Times New Roman" w:eastAsia="仿宋_GB2312" w:cs="Times New Roman"/>
          <w:color w:val="auto"/>
          <w:spacing w:val="0"/>
          <w:sz w:val="32"/>
          <w:highlight w:val="none"/>
          <w:lang w:val="en" w:eastAsia="zh-CN"/>
        </w:rPr>
        <w:t>（以下</w:t>
      </w:r>
      <w:r>
        <w:rPr>
          <w:rFonts w:hint="eastAsia" w:eastAsia="仿宋_GB2312" w:cs="Times New Roman"/>
          <w:color w:val="auto"/>
          <w:spacing w:val="0"/>
          <w:sz w:val="32"/>
          <w:highlight w:val="none"/>
          <w:lang w:val="en" w:eastAsia="zh-CN"/>
        </w:rPr>
        <w:t>简称“</w:t>
      </w:r>
      <w:r>
        <w:rPr>
          <w:rFonts w:hint="eastAsia" w:ascii="Times New Roman" w:hAnsi="Times New Roman" w:eastAsia="仿宋_GB2312" w:cs="Times New Roman"/>
          <w:color w:val="auto"/>
          <w:spacing w:val="0"/>
          <w:sz w:val="32"/>
          <w:highlight w:val="none"/>
          <w:lang w:val="en" w:eastAsia="zh-CN"/>
        </w:rPr>
        <w:t>桂科管</w:t>
      </w:r>
      <w:r>
        <w:rPr>
          <w:rFonts w:hint="eastAsia" w:eastAsia="仿宋_GB2312" w:cs="Times New Roman"/>
          <w:color w:val="auto"/>
          <w:spacing w:val="0"/>
          <w:sz w:val="32"/>
          <w:highlight w:val="none"/>
          <w:lang w:val="en" w:eastAsia="zh-CN"/>
        </w:rPr>
        <w:t>”</w:t>
      </w:r>
      <w:r>
        <w:rPr>
          <w:rFonts w:hint="eastAsia" w:ascii="Times New Roman" w:hAnsi="Times New Roman" w:eastAsia="仿宋_GB2312" w:cs="Times New Roman"/>
          <w:color w:val="auto"/>
          <w:spacing w:val="0"/>
          <w:sz w:val="32"/>
          <w:highlight w:val="none"/>
          <w:lang w:val="en" w:eastAsia="zh-CN"/>
        </w:rPr>
        <w:t>系统）</w:t>
      </w:r>
      <w:r>
        <w:rPr>
          <w:rFonts w:hint="default" w:ascii="Times New Roman" w:hAnsi="Times New Roman" w:eastAsia="仿宋_GB2312" w:cs="Times New Roman"/>
          <w:color w:val="auto"/>
          <w:spacing w:val="0"/>
          <w:sz w:val="32"/>
          <w:highlight w:val="none"/>
          <w:lang w:eastAsia="zh-CN"/>
        </w:rPr>
        <w:t>以及专家库等</w:t>
      </w:r>
      <w:r>
        <w:rPr>
          <w:rFonts w:hint="eastAsia" w:eastAsia="仿宋_GB2312" w:cs="Times New Roman"/>
          <w:color w:val="auto"/>
          <w:spacing w:val="0"/>
          <w:sz w:val="32"/>
          <w:highlight w:val="none"/>
          <w:lang w:eastAsia="zh-CN"/>
        </w:rPr>
        <w:t>；</w:t>
      </w:r>
    </w:p>
    <w:p w14:paraId="0196B9C5">
      <w:pPr>
        <w:keepNext w:val="0"/>
        <w:keepLines w:val="0"/>
        <w:pageBreakBefore w:val="0"/>
        <w:widowControl w:val="0"/>
        <w:kinsoku/>
        <w:wordWrap/>
        <w:overflowPunct/>
        <w:topLinePunct w:val="0"/>
        <w:autoSpaceDE/>
        <w:autoSpaceDN/>
        <w:bidi w:val="0"/>
        <w:adjustRightInd/>
        <w:snapToGrid/>
        <w:spacing w:line="580" w:lineRule="exact"/>
        <w:ind w:firstLine="645"/>
        <w:rPr>
          <w:rFonts w:hint="eastAsia" w:ascii="Times New Roman" w:hAnsi="Times New Roman" w:eastAsia="仿宋_GB2312" w:cs="Times New Roman"/>
          <w:b w:val="0"/>
          <w:bCs w:val="0"/>
          <w:color w:val="auto"/>
          <w:spacing w:val="0"/>
          <w:sz w:val="32"/>
          <w:szCs w:val="22"/>
          <w:highlight w:val="none"/>
          <w:lang w:val="en-US" w:eastAsia="zh-CN"/>
        </w:rPr>
      </w:pPr>
      <w:r>
        <w:rPr>
          <w:rFonts w:hint="default" w:ascii="Times New Roman" w:hAnsi="Times New Roman" w:eastAsia="仿宋_GB2312" w:cs="Times New Roman"/>
          <w:color w:val="auto"/>
          <w:spacing w:val="0"/>
          <w:sz w:val="32"/>
          <w:highlight w:val="none"/>
          <w:lang w:eastAsia="zh-CN"/>
        </w:rPr>
        <w:t>（</w:t>
      </w:r>
      <w:r>
        <w:rPr>
          <w:rFonts w:hint="eastAsia" w:eastAsia="仿宋_GB2312" w:cs="Times New Roman"/>
          <w:color w:val="auto"/>
          <w:spacing w:val="0"/>
          <w:sz w:val="32"/>
          <w:highlight w:val="none"/>
          <w:lang w:eastAsia="zh-CN"/>
        </w:rPr>
        <w:t>七</w:t>
      </w:r>
      <w:r>
        <w:rPr>
          <w:rFonts w:hint="default" w:ascii="Times New Roman" w:hAnsi="Times New Roman" w:eastAsia="仿宋_GB2312" w:cs="Times New Roman"/>
          <w:color w:val="auto"/>
          <w:spacing w:val="0"/>
          <w:sz w:val="32"/>
          <w:highlight w:val="none"/>
          <w:lang w:eastAsia="zh-CN"/>
        </w:rPr>
        <w:t>）</w:t>
      </w:r>
      <w:r>
        <w:rPr>
          <w:rFonts w:hint="default" w:ascii="Times New Roman" w:hAnsi="Times New Roman" w:eastAsia="仿宋_GB2312" w:cs="Times New Roman"/>
          <w:b w:val="0"/>
          <w:bCs w:val="0"/>
          <w:color w:val="auto"/>
          <w:spacing w:val="0"/>
          <w:sz w:val="32"/>
          <w:szCs w:val="22"/>
          <w:highlight w:val="none"/>
          <w:lang w:val="en-US" w:eastAsia="zh-CN"/>
        </w:rPr>
        <w:t>指导项目</w:t>
      </w:r>
      <w:r>
        <w:rPr>
          <w:rFonts w:hint="eastAsia" w:ascii="Times New Roman" w:hAnsi="Times New Roman" w:eastAsia="仿宋_GB2312" w:cs="Times New Roman"/>
          <w:b w:val="0"/>
          <w:bCs w:val="0"/>
          <w:color w:val="auto"/>
          <w:spacing w:val="0"/>
          <w:sz w:val="32"/>
          <w:szCs w:val="22"/>
          <w:highlight w:val="none"/>
          <w:lang w:val="en-US" w:eastAsia="zh-CN"/>
        </w:rPr>
        <w:t>承担</w:t>
      </w:r>
      <w:r>
        <w:rPr>
          <w:rFonts w:hint="default" w:ascii="Times New Roman" w:hAnsi="Times New Roman" w:eastAsia="仿宋_GB2312" w:cs="Times New Roman"/>
          <w:b w:val="0"/>
          <w:bCs w:val="0"/>
          <w:color w:val="auto"/>
          <w:spacing w:val="0"/>
          <w:sz w:val="32"/>
          <w:szCs w:val="22"/>
          <w:highlight w:val="none"/>
          <w:lang w:val="en-US" w:eastAsia="zh-CN"/>
        </w:rPr>
        <w:t>单位开展项目管理工作，并对其项目管理履职尽责情况开展监督</w:t>
      </w:r>
      <w:r>
        <w:rPr>
          <w:rFonts w:hint="eastAsia" w:ascii="Times New Roman" w:hAnsi="Times New Roman" w:eastAsia="仿宋_GB2312" w:cs="Times New Roman"/>
          <w:b w:val="0"/>
          <w:bCs w:val="0"/>
          <w:color w:val="auto"/>
          <w:spacing w:val="0"/>
          <w:sz w:val="32"/>
          <w:szCs w:val="22"/>
          <w:highlight w:val="none"/>
          <w:lang w:val="en-US" w:eastAsia="zh-CN"/>
        </w:rPr>
        <w:t>；</w:t>
      </w:r>
    </w:p>
    <w:p w14:paraId="15A2A335">
      <w:pPr>
        <w:pStyle w:val="2"/>
        <w:keepNext w:val="0"/>
        <w:keepLines w:val="0"/>
        <w:pageBreakBefore w:val="0"/>
        <w:widowControl w:val="0"/>
        <w:kinsoku/>
        <w:wordWrap/>
        <w:overflowPunct/>
        <w:topLinePunct w:val="0"/>
        <w:autoSpaceDE/>
        <w:autoSpaceDN/>
        <w:bidi w:val="0"/>
        <w:adjustRightInd/>
        <w:snapToGrid/>
        <w:spacing w:line="580" w:lineRule="exact"/>
        <w:ind w:firstLine="632" w:firstLineChars="200"/>
        <w:rPr>
          <w:rFonts w:hint="eastAsia"/>
          <w:color w:val="auto"/>
          <w:spacing w:val="0"/>
          <w:lang w:val="en" w:eastAsia="zh-CN"/>
        </w:rPr>
      </w:pPr>
      <w:r>
        <w:rPr>
          <w:rFonts w:hint="default" w:ascii="Times New Roman" w:hAnsi="Times New Roman" w:eastAsia="仿宋_GB2312" w:cs="Times New Roman"/>
          <w:color w:val="auto"/>
          <w:spacing w:val="0"/>
          <w:kern w:val="2"/>
          <w:sz w:val="32"/>
          <w:szCs w:val="22"/>
          <w:highlight w:val="none"/>
          <w:lang w:val="en-US" w:eastAsia="zh-CN" w:bidi="ar-SA"/>
        </w:rPr>
        <w:t>（</w:t>
      </w:r>
      <w:r>
        <w:rPr>
          <w:rFonts w:hint="eastAsia" w:ascii="Times New Roman" w:hAnsi="Times New Roman" w:eastAsia="仿宋_GB2312" w:cs="Times New Roman"/>
          <w:color w:val="auto"/>
          <w:spacing w:val="0"/>
          <w:kern w:val="2"/>
          <w:sz w:val="32"/>
          <w:szCs w:val="22"/>
          <w:highlight w:val="none"/>
          <w:lang w:val="en-US" w:eastAsia="zh-CN" w:bidi="ar-SA"/>
        </w:rPr>
        <w:t>八</w:t>
      </w:r>
      <w:r>
        <w:rPr>
          <w:rFonts w:hint="default" w:ascii="Times New Roman" w:hAnsi="Times New Roman" w:eastAsia="仿宋_GB2312" w:cs="Times New Roman"/>
          <w:color w:val="auto"/>
          <w:spacing w:val="0"/>
          <w:kern w:val="2"/>
          <w:sz w:val="32"/>
          <w:szCs w:val="22"/>
          <w:highlight w:val="none"/>
          <w:lang w:val="en-US" w:eastAsia="zh-CN" w:bidi="ar-SA"/>
        </w:rPr>
        <w:t>）</w:t>
      </w:r>
      <w:r>
        <w:rPr>
          <w:rFonts w:hint="eastAsia" w:eastAsia="仿宋_GB2312"/>
          <w:color w:val="auto"/>
          <w:spacing w:val="0"/>
          <w:sz w:val="32"/>
          <w:szCs w:val="22"/>
          <w:highlight w:val="none"/>
        </w:rPr>
        <w:t>法律法规规定的其他职责</w:t>
      </w:r>
      <w:r>
        <w:rPr>
          <w:rFonts w:hint="eastAsia" w:eastAsia="仿宋_GB2312"/>
          <w:color w:val="auto"/>
          <w:spacing w:val="0"/>
          <w:sz w:val="32"/>
          <w:szCs w:val="22"/>
          <w:highlight w:val="none"/>
          <w:lang w:eastAsia="zh-CN"/>
        </w:rPr>
        <w:t>。</w:t>
      </w:r>
    </w:p>
    <w:p w14:paraId="59F7C5AC">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outlineLvl w:val="1"/>
        <w:rPr>
          <w:rFonts w:hint="default" w:ascii="Times New Roman" w:hAnsi="Times New Roman" w:eastAsia="仿宋_GB2312" w:cs="Times New Roman"/>
          <w:color w:val="auto"/>
          <w:spacing w:val="0"/>
          <w:sz w:val="32"/>
          <w:highlight w:val="none"/>
        </w:rPr>
      </w:pPr>
      <w:r>
        <w:rPr>
          <w:rFonts w:hint="eastAsia" w:ascii="黑体" w:hAnsi="黑体" w:eastAsia="黑体" w:cs="黑体"/>
          <w:b w:val="0"/>
          <w:bCs/>
          <w:color w:val="auto"/>
          <w:spacing w:val="0"/>
          <w:sz w:val="32"/>
          <w:highlight w:val="none"/>
        </w:rPr>
        <w:t>第</w:t>
      </w:r>
      <w:r>
        <w:rPr>
          <w:rFonts w:hint="eastAsia" w:ascii="黑体" w:hAnsi="黑体" w:eastAsia="黑体" w:cs="黑体"/>
          <w:b w:val="0"/>
          <w:bCs/>
          <w:color w:val="auto"/>
          <w:spacing w:val="0"/>
          <w:sz w:val="32"/>
          <w:highlight w:val="none"/>
          <w:lang w:eastAsia="zh-CN"/>
        </w:rPr>
        <w:t>七</w:t>
      </w:r>
      <w:r>
        <w:rPr>
          <w:rFonts w:hint="eastAsia" w:ascii="黑体" w:hAnsi="黑体" w:eastAsia="黑体" w:cs="黑体"/>
          <w:b w:val="0"/>
          <w:bCs/>
          <w:color w:val="auto"/>
          <w:spacing w:val="0"/>
          <w:sz w:val="32"/>
          <w:highlight w:val="none"/>
        </w:rPr>
        <w:t>条</w:t>
      </w:r>
      <w:r>
        <w:rPr>
          <w:rFonts w:hint="default" w:ascii="Times New Roman" w:hAnsi="Times New Roman" w:eastAsia="仿宋_GB2312" w:cs="Times New Roman"/>
          <w:color w:val="auto"/>
          <w:spacing w:val="0"/>
          <w:sz w:val="32"/>
          <w:highlight w:val="none"/>
        </w:rPr>
        <w:t xml:space="preserve"> </w:t>
      </w:r>
      <w:r>
        <w:rPr>
          <w:rFonts w:hint="eastAsia" w:ascii="Times New Roman" w:hAnsi="Times New Roman" w:eastAsia="仿宋_GB2312" w:cs="Times New Roman"/>
          <w:color w:val="auto"/>
          <w:spacing w:val="0"/>
          <w:sz w:val="32"/>
          <w:highlight w:val="none"/>
          <w:lang w:val="en-US" w:eastAsia="zh-CN"/>
        </w:rPr>
        <w:t xml:space="preserve"> </w:t>
      </w:r>
      <w:r>
        <w:rPr>
          <w:rFonts w:hint="default" w:ascii="Times New Roman" w:hAnsi="Times New Roman" w:eastAsia="仿宋_GB2312" w:cs="Times New Roman"/>
          <w:color w:val="auto"/>
          <w:spacing w:val="0"/>
          <w:sz w:val="32"/>
          <w:highlight w:val="none"/>
          <w:lang w:val="en" w:eastAsia="zh-CN"/>
        </w:rPr>
        <w:t>相关自治区行业主管部门、自治区直属机构、高等院校、中央驻桂机构和设区市的科技行政管理部门、自治区级（含自治区级）以上的高新区管委会是</w:t>
      </w:r>
      <w:r>
        <w:rPr>
          <w:rFonts w:hint="default" w:ascii="Times New Roman" w:hAnsi="Times New Roman" w:eastAsia="仿宋_GB2312" w:cs="Times New Roman"/>
          <w:color w:val="auto"/>
          <w:spacing w:val="0"/>
          <w:sz w:val="32"/>
          <w:highlight w:val="none"/>
          <w:lang w:eastAsia="zh-CN"/>
        </w:rPr>
        <w:t>项目推荐单位</w:t>
      </w:r>
      <w:r>
        <w:rPr>
          <w:rFonts w:hint="default" w:ascii="Times New Roman" w:hAnsi="Times New Roman" w:eastAsia="仿宋_GB2312" w:cs="Times New Roman"/>
          <w:color w:val="auto"/>
          <w:spacing w:val="0"/>
          <w:sz w:val="32"/>
          <w:highlight w:val="none"/>
          <w:lang w:val="en" w:eastAsia="zh-CN"/>
        </w:rPr>
        <w:t>，</w:t>
      </w:r>
      <w:r>
        <w:rPr>
          <w:rFonts w:hint="default" w:ascii="Times New Roman" w:hAnsi="Times New Roman" w:eastAsia="仿宋_GB2312" w:cs="Times New Roman"/>
          <w:color w:val="auto"/>
          <w:spacing w:val="0"/>
          <w:sz w:val="32"/>
          <w:highlight w:val="none"/>
        </w:rPr>
        <w:t>主要职责包括：</w:t>
      </w:r>
    </w:p>
    <w:p w14:paraId="783FF50F">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仿宋_GB2312" w:cs="Times New Roman"/>
          <w:color w:val="auto"/>
          <w:spacing w:val="0"/>
          <w:kern w:val="2"/>
          <w:sz w:val="32"/>
          <w:szCs w:val="22"/>
          <w:highlight w:val="none"/>
          <w:lang w:val="en-US" w:eastAsia="zh-CN" w:bidi="ar-SA"/>
        </w:rPr>
      </w:pPr>
      <w:r>
        <w:rPr>
          <w:rFonts w:hint="default" w:ascii="Times New Roman" w:hAnsi="Times New Roman" w:eastAsia="仿宋_GB2312" w:cs="Times New Roman"/>
          <w:color w:val="auto"/>
          <w:spacing w:val="0"/>
          <w:kern w:val="2"/>
          <w:sz w:val="32"/>
          <w:szCs w:val="22"/>
          <w:highlight w:val="none"/>
          <w:lang w:val="en-US" w:eastAsia="zh-CN" w:bidi="ar-SA"/>
        </w:rPr>
        <w:t>（一）组织</w:t>
      </w:r>
      <w:r>
        <w:rPr>
          <w:rFonts w:hint="eastAsia" w:eastAsia="仿宋_GB2312" w:cs="Times New Roman"/>
          <w:color w:val="auto"/>
          <w:spacing w:val="0"/>
          <w:kern w:val="2"/>
          <w:sz w:val="32"/>
          <w:szCs w:val="22"/>
          <w:highlight w:val="none"/>
          <w:lang w:val="en-US" w:eastAsia="zh-CN" w:bidi="ar-SA"/>
        </w:rPr>
        <w:t>、审核和推荐本部门、</w:t>
      </w:r>
      <w:r>
        <w:rPr>
          <w:rFonts w:hint="default" w:ascii="Times New Roman" w:hAnsi="Times New Roman" w:eastAsia="仿宋_GB2312" w:cs="Times New Roman"/>
          <w:color w:val="auto"/>
          <w:spacing w:val="0"/>
          <w:kern w:val="2"/>
          <w:sz w:val="32"/>
          <w:szCs w:val="22"/>
          <w:highlight w:val="none"/>
          <w:lang w:val="en-US" w:eastAsia="zh-CN" w:bidi="ar-SA"/>
        </w:rPr>
        <w:t>本单位、本</w:t>
      </w:r>
      <w:r>
        <w:rPr>
          <w:rFonts w:hint="eastAsia" w:eastAsia="仿宋_GB2312" w:cs="Times New Roman"/>
          <w:color w:val="auto"/>
          <w:spacing w:val="0"/>
          <w:kern w:val="2"/>
          <w:sz w:val="32"/>
          <w:szCs w:val="22"/>
          <w:highlight w:val="none"/>
          <w:lang w:val="en-US" w:eastAsia="zh-CN" w:bidi="ar-SA"/>
        </w:rPr>
        <w:t>地区</w:t>
      </w:r>
      <w:r>
        <w:rPr>
          <w:rFonts w:hint="default" w:ascii="Times New Roman" w:hAnsi="Times New Roman" w:eastAsia="仿宋_GB2312" w:cs="Times New Roman"/>
          <w:color w:val="auto"/>
          <w:spacing w:val="0"/>
          <w:kern w:val="2"/>
          <w:sz w:val="32"/>
          <w:szCs w:val="22"/>
          <w:highlight w:val="none"/>
          <w:lang w:val="en-US" w:eastAsia="zh-CN" w:bidi="ar-SA"/>
        </w:rPr>
        <w:t>或下辖单位的项目，</w:t>
      </w:r>
      <w:r>
        <w:rPr>
          <w:rFonts w:hint="eastAsia" w:eastAsia="仿宋_GB2312" w:cs="Times New Roman"/>
          <w:color w:val="auto"/>
          <w:spacing w:val="0"/>
          <w:kern w:val="2"/>
          <w:sz w:val="32"/>
          <w:szCs w:val="22"/>
          <w:highlight w:val="none"/>
          <w:lang w:val="en-US" w:eastAsia="zh-CN" w:bidi="ar-SA"/>
        </w:rPr>
        <w:t>主要审核所推荐项目是否符合申报条件，以及申报材料的真实性、完整性、合法性、合规性等</w:t>
      </w:r>
      <w:r>
        <w:rPr>
          <w:rFonts w:hint="default" w:ascii="Times New Roman" w:hAnsi="Times New Roman" w:eastAsia="仿宋_GB2312" w:cs="Times New Roman"/>
          <w:color w:val="auto"/>
          <w:spacing w:val="0"/>
          <w:kern w:val="2"/>
          <w:sz w:val="32"/>
          <w:szCs w:val="22"/>
          <w:highlight w:val="none"/>
          <w:lang w:val="en-US" w:eastAsia="zh-CN" w:bidi="ar-SA"/>
        </w:rPr>
        <w:t>；</w:t>
      </w:r>
    </w:p>
    <w:p w14:paraId="6FF710FD">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仿宋_GB2312" w:cs="Times New Roman"/>
          <w:color w:val="auto"/>
          <w:spacing w:val="0"/>
          <w:kern w:val="2"/>
          <w:sz w:val="32"/>
          <w:szCs w:val="22"/>
          <w:highlight w:val="none"/>
          <w:lang w:val="en-US" w:eastAsia="zh-CN" w:bidi="ar-SA"/>
        </w:rPr>
      </w:pPr>
      <w:r>
        <w:rPr>
          <w:rFonts w:hint="default" w:ascii="Times New Roman" w:hAnsi="Times New Roman" w:eastAsia="仿宋_GB2312" w:cs="Times New Roman"/>
          <w:color w:val="auto"/>
          <w:spacing w:val="0"/>
          <w:kern w:val="2"/>
          <w:sz w:val="32"/>
          <w:szCs w:val="22"/>
          <w:highlight w:val="none"/>
          <w:lang w:val="en-US" w:eastAsia="zh-CN" w:bidi="ar-SA"/>
        </w:rPr>
        <w:t>（二）</w:t>
      </w:r>
      <w:r>
        <w:rPr>
          <w:rFonts w:hint="eastAsia" w:eastAsia="仿宋_GB2312" w:cs="Times New Roman"/>
          <w:color w:val="auto"/>
          <w:spacing w:val="0"/>
          <w:kern w:val="2"/>
          <w:sz w:val="32"/>
          <w:szCs w:val="22"/>
          <w:highlight w:val="none"/>
          <w:lang w:val="en-US" w:eastAsia="zh-CN" w:bidi="ar-SA"/>
        </w:rPr>
        <w:t>建立健全项目的推荐、实施过程管理等制度，及时报送并处理项目实施中的有关问题</w:t>
      </w:r>
      <w:r>
        <w:rPr>
          <w:rFonts w:hint="default" w:ascii="Times New Roman" w:hAnsi="Times New Roman" w:eastAsia="仿宋_GB2312" w:cs="Times New Roman"/>
          <w:color w:val="auto"/>
          <w:spacing w:val="0"/>
          <w:kern w:val="2"/>
          <w:sz w:val="32"/>
          <w:szCs w:val="22"/>
          <w:highlight w:val="none"/>
          <w:lang w:val="en-US" w:eastAsia="zh-CN" w:bidi="ar-SA"/>
        </w:rPr>
        <w:t>；</w:t>
      </w:r>
    </w:p>
    <w:p w14:paraId="4C799E2B">
      <w:pPr>
        <w:pStyle w:val="2"/>
        <w:keepNext w:val="0"/>
        <w:keepLines w:val="0"/>
        <w:pageBreakBefore w:val="0"/>
        <w:widowControl w:val="0"/>
        <w:kinsoku/>
        <w:wordWrap/>
        <w:overflowPunct/>
        <w:topLinePunct w:val="0"/>
        <w:autoSpaceDE/>
        <w:autoSpaceDN/>
        <w:bidi w:val="0"/>
        <w:adjustRightInd/>
        <w:snapToGrid/>
        <w:spacing w:line="580" w:lineRule="exact"/>
        <w:ind w:firstLine="632" w:firstLineChars="200"/>
        <w:rPr>
          <w:rFonts w:hint="eastAsia" w:ascii="Times New Roman" w:hAnsi="Times New Roman" w:eastAsia="仿宋_GB2312" w:cs="Times New Roman"/>
          <w:color w:val="auto"/>
          <w:spacing w:val="0"/>
          <w:kern w:val="2"/>
          <w:sz w:val="32"/>
          <w:szCs w:val="22"/>
          <w:highlight w:val="none"/>
          <w:lang w:val="en-US" w:eastAsia="zh-CN" w:bidi="ar-SA"/>
        </w:rPr>
      </w:pPr>
      <w:r>
        <w:rPr>
          <w:rFonts w:hint="default" w:ascii="Times New Roman" w:hAnsi="Times New Roman" w:eastAsia="仿宋_GB2312" w:cs="Times New Roman"/>
          <w:color w:val="auto"/>
          <w:spacing w:val="0"/>
          <w:sz w:val="32"/>
          <w:highlight w:val="none"/>
          <w:lang w:val="en-US" w:eastAsia="zh-CN"/>
        </w:rPr>
        <w:t>（三）</w:t>
      </w:r>
      <w:r>
        <w:rPr>
          <w:rFonts w:hint="default" w:ascii="Times New Roman" w:hAnsi="Times New Roman" w:eastAsia="仿宋_GB2312" w:cs="Times New Roman"/>
          <w:color w:val="auto"/>
          <w:spacing w:val="0"/>
          <w:sz w:val="32"/>
          <w:highlight w:val="none"/>
          <w:lang w:eastAsia="zh-CN"/>
        </w:rPr>
        <w:t>设区市的科技行政管理部门</w:t>
      </w:r>
      <w:r>
        <w:rPr>
          <w:rFonts w:hint="eastAsia" w:eastAsia="仿宋_GB2312" w:cs="Times New Roman"/>
          <w:color w:val="auto"/>
          <w:spacing w:val="0"/>
          <w:sz w:val="32"/>
          <w:highlight w:val="none"/>
          <w:lang w:eastAsia="zh-CN"/>
        </w:rPr>
        <w:t>、</w:t>
      </w:r>
      <w:r>
        <w:rPr>
          <w:rFonts w:hint="default" w:eastAsia="仿宋_GB2312" w:cs="Times New Roman"/>
          <w:color w:val="auto"/>
          <w:spacing w:val="0"/>
          <w:sz w:val="32"/>
          <w:highlight w:val="none"/>
          <w:lang w:val="en" w:eastAsia="zh-CN"/>
        </w:rPr>
        <w:t>自治区级（含自治区级）以上</w:t>
      </w:r>
      <w:r>
        <w:rPr>
          <w:rFonts w:hint="eastAsia" w:ascii="Times New Roman" w:hAnsi="Times New Roman" w:eastAsia="仿宋_GB2312" w:cs="Times New Roman"/>
          <w:color w:val="auto"/>
          <w:spacing w:val="0"/>
          <w:sz w:val="32"/>
          <w:highlight w:val="none"/>
          <w:lang w:eastAsia="zh-CN"/>
        </w:rPr>
        <w:t>高新区管委会</w:t>
      </w:r>
      <w:r>
        <w:rPr>
          <w:rFonts w:hint="default" w:ascii="Times New Roman" w:hAnsi="Times New Roman" w:eastAsia="仿宋_GB2312" w:cs="Times New Roman"/>
          <w:color w:val="auto"/>
          <w:spacing w:val="0"/>
          <w:kern w:val="2"/>
          <w:sz w:val="32"/>
          <w:szCs w:val="22"/>
          <w:highlight w:val="none"/>
          <w:lang w:val="en-US" w:eastAsia="zh-CN" w:bidi="ar-SA"/>
        </w:rPr>
        <w:t>在项目立项后作为</w:t>
      </w:r>
      <w:r>
        <w:rPr>
          <w:rFonts w:hint="eastAsia" w:ascii="Times New Roman" w:hAnsi="Times New Roman" w:eastAsia="仿宋_GB2312" w:cs="Times New Roman"/>
          <w:color w:val="auto"/>
          <w:spacing w:val="0"/>
          <w:kern w:val="2"/>
          <w:sz w:val="32"/>
          <w:szCs w:val="22"/>
          <w:highlight w:val="none"/>
          <w:lang w:val="en-US" w:eastAsia="zh-CN" w:bidi="ar-SA"/>
        </w:rPr>
        <w:t>项目</w:t>
      </w:r>
      <w:r>
        <w:rPr>
          <w:rFonts w:hint="eastAsia" w:ascii="Times New Roman" w:hAnsi="Times New Roman" w:eastAsia="仿宋_GB2312" w:cs="Times New Roman"/>
          <w:color w:val="auto"/>
          <w:spacing w:val="0"/>
          <w:kern w:val="2"/>
          <w:sz w:val="32"/>
          <w:szCs w:val="22"/>
          <w:highlight w:val="none"/>
          <w:lang w:val="en" w:eastAsia="zh-CN" w:bidi="ar-SA"/>
        </w:rPr>
        <w:t>任务书</w:t>
      </w:r>
      <w:r>
        <w:rPr>
          <w:rFonts w:hint="default" w:ascii="Times New Roman" w:hAnsi="Times New Roman" w:eastAsia="仿宋_GB2312" w:cs="Times New Roman"/>
          <w:color w:val="auto"/>
          <w:spacing w:val="0"/>
          <w:kern w:val="2"/>
          <w:sz w:val="32"/>
          <w:szCs w:val="22"/>
          <w:highlight w:val="none"/>
          <w:lang w:val="en-US" w:eastAsia="zh-CN" w:bidi="ar-SA"/>
        </w:rPr>
        <w:t>的签约方，按约定义务履行项目管理职责</w:t>
      </w:r>
      <w:r>
        <w:rPr>
          <w:rFonts w:hint="eastAsia" w:ascii="Times New Roman" w:hAnsi="Times New Roman" w:eastAsia="仿宋_GB2312" w:cs="Times New Roman"/>
          <w:color w:val="auto"/>
          <w:spacing w:val="0"/>
          <w:kern w:val="2"/>
          <w:sz w:val="32"/>
          <w:szCs w:val="22"/>
          <w:highlight w:val="none"/>
          <w:lang w:val="en-US" w:eastAsia="zh-CN" w:bidi="ar-SA"/>
        </w:rPr>
        <w:t>；</w:t>
      </w:r>
    </w:p>
    <w:p w14:paraId="52363219">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Times New Roman" w:eastAsia="仿宋_GB2312" w:cs="Times New Roman"/>
          <w:color w:val="auto"/>
          <w:spacing w:val="0"/>
          <w:sz w:val="32"/>
          <w:highlight w:val="none"/>
          <w:lang w:val="en-US" w:eastAsia="zh-CN"/>
        </w:rPr>
      </w:pPr>
      <w:r>
        <w:rPr>
          <w:rFonts w:hint="default" w:ascii="Times New Roman" w:hAnsi="Times New Roman" w:eastAsia="仿宋_GB2312" w:cs="Times New Roman"/>
          <w:color w:val="auto"/>
          <w:spacing w:val="0"/>
          <w:sz w:val="32"/>
          <w:highlight w:val="none"/>
          <w:lang w:val="en-US" w:eastAsia="zh-CN"/>
        </w:rPr>
        <w:t>（四）配合</w:t>
      </w:r>
      <w:r>
        <w:rPr>
          <w:rFonts w:hint="eastAsia" w:ascii="Times New Roman" w:eastAsia="仿宋_GB2312" w:cs="Times New Roman"/>
          <w:color w:val="auto"/>
          <w:spacing w:val="0"/>
          <w:sz w:val="32"/>
          <w:highlight w:val="none"/>
          <w:lang w:val="en-US" w:eastAsia="zh-CN"/>
        </w:rPr>
        <w:t>开展</w:t>
      </w:r>
      <w:r>
        <w:rPr>
          <w:rFonts w:hint="default" w:ascii="Times New Roman" w:hAnsi="Times New Roman" w:eastAsia="仿宋_GB2312" w:cs="Times New Roman"/>
          <w:color w:val="auto"/>
          <w:spacing w:val="0"/>
          <w:sz w:val="32"/>
          <w:highlight w:val="none"/>
          <w:lang w:val="en-US" w:eastAsia="zh-CN"/>
        </w:rPr>
        <w:t>项目检查、评估、验收、绩效管理</w:t>
      </w:r>
      <w:r>
        <w:rPr>
          <w:rFonts w:hint="eastAsia" w:ascii="Times New Roman" w:hAnsi="Times New Roman" w:eastAsia="仿宋_GB2312" w:cs="Times New Roman"/>
          <w:color w:val="auto"/>
          <w:spacing w:val="0"/>
          <w:sz w:val="32"/>
          <w:highlight w:val="none"/>
          <w:lang w:val="en-US" w:eastAsia="zh-CN"/>
        </w:rPr>
        <w:t>以及相关问题整改</w:t>
      </w:r>
      <w:r>
        <w:rPr>
          <w:rFonts w:hint="default" w:ascii="Times New Roman" w:hAnsi="Times New Roman" w:eastAsia="仿宋_GB2312" w:cs="Times New Roman"/>
          <w:color w:val="auto"/>
          <w:spacing w:val="0"/>
          <w:sz w:val="32"/>
          <w:highlight w:val="none"/>
          <w:lang w:val="en-US" w:eastAsia="zh-CN"/>
        </w:rPr>
        <w:t>等</w:t>
      </w:r>
      <w:r>
        <w:rPr>
          <w:rFonts w:hint="eastAsia" w:ascii="Times New Roman" w:hAnsi="Times New Roman" w:eastAsia="仿宋_GB2312" w:cs="Times New Roman"/>
          <w:color w:val="auto"/>
          <w:spacing w:val="0"/>
          <w:sz w:val="32"/>
          <w:highlight w:val="none"/>
          <w:lang w:val="en-US" w:eastAsia="zh-CN"/>
        </w:rPr>
        <w:t>；</w:t>
      </w:r>
    </w:p>
    <w:p w14:paraId="5991115A">
      <w:pPr>
        <w:pStyle w:val="2"/>
        <w:keepNext w:val="0"/>
        <w:keepLines w:val="0"/>
        <w:pageBreakBefore w:val="0"/>
        <w:widowControl w:val="0"/>
        <w:kinsoku/>
        <w:wordWrap/>
        <w:overflowPunct/>
        <w:topLinePunct w:val="0"/>
        <w:autoSpaceDE/>
        <w:autoSpaceDN/>
        <w:bidi w:val="0"/>
        <w:adjustRightInd/>
        <w:snapToGrid/>
        <w:spacing w:line="580" w:lineRule="exact"/>
        <w:ind w:firstLine="632" w:firstLineChars="200"/>
        <w:rPr>
          <w:rFonts w:hint="default" w:ascii="Times New Roman" w:hAnsi="Times New Roman" w:cs="Times New Roman"/>
          <w:color w:val="auto"/>
          <w:spacing w:val="0"/>
          <w:highlight w:val="none"/>
          <w:lang w:val="en-US" w:eastAsia="zh-CN"/>
        </w:rPr>
      </w:pPr>
      <w:r>
        <w:rPr>
          <w:rFonts w:hint="default" w:ascii="Times New Roman" w:hAnsi="Times New Roman" w:eastAsia="仿宋_GB2312" w:cs="Times New Roman"/>
          <w:color w:val="auto"/>
          <w:spacing w:val="0"/>
          <w:kern w:val="2"/>
          <w:sz w:val="32"/>
          <w:szCs w:val="22"/>
          <w:highlight w:val="none"/>
          <w:lang w:val="en-US" w:eastAsia="zh-CN" w:bidi="ar-SA"/>
        </w:rPr>
        <w:t>（</w:t>
      </w:r>
      <w:r>
        <w:rPr>
          <w:rFonts w:hint="eastAsia" w:ascii="Times New Roman" w:hAnsi="Times New Roman" w:eastAsia="仿宋_GB2312" w:cs="Times New Roman"/>
          <w:color w:val="auto"/>
          <w:spacing w:val="0"/>
          <w:kern w:val="2"/>
          <w:sz w:val="32"/>
          <w:szCs w:val="22"/>
          <w:highlight w:val="none"/>
          <w:lang w:val="en-US" w:eastAsia="zh-CN" w:bidi="ar-SA"/>
        </w:rPr>
        <w:t>五</w:t>
      </w:r>
      <w:r>
        <w:rPr>
          <w:rFonts w:hint="default" w:ascii="Times New Roman" w:hAnsi="Times New Roman" w:eastAsia="仿宋_GB2312" w:cs="Times New Roman"/>
          <w:color w:val="auto"/>
          <w:spacing w:val="0"/>
          <w:kern w:val="2"/>
          <w:sz w:val="32"/>
          <w:szCs w:val="22"/>
          <w:highlight w:val="none"/>
          <w:lang w:val="en-US" w:eastAsia="zh-CN" w:bidi="ar-SA"/>
        </w:rPr>
        <w:t>）</w:t>
      </w:r>
      <w:r>
        <w:rPr>
          <w:rFonts w:hint="eastAsia" w:eastAsia="仿宋_GB2312"/>
          <w:color w:val="auto"/>
          <w:spacing w:val="0"/>
          <w:sz w:val="32"/>
          <w:szCs w:val="22"/>
          <w:highlight w:val="none"/>
        </w:rPr>
        <w:t>法律法规规定的其他职责</w:t>
      </w:r>
      <w:r>
        <w:rPr>
          <w:rFonts w:hint="eastAsia" w:eastAsia="仿宋_GB2312"/>
          <w:color w:val="auto"/>
          <w:spacing w:val="0"/>
          <w:sz w:val="32"/>
          <w:szCs w:val="22"/>
          <w:highlight w:val="none"/>
          <w:lang w:eastAsia="zh-CN"/>
        </w:rPr>
        <w:t>。</w:t>
      </w:r>
    </w:p>
    <w:p w14:paraId="21B9C19A">
      <w:pPr>
        <w:keepNext w:val="0"/>
        <w:keepLines w:val="0"/>
        <w:pageBreakBefore w:val="0"/>
        <w:widowControl w:val="0"/>
        <w:kinsoku/>
        <w:wordWrap/>
        <w:overflowPunct/>
        <w:topLinePunct w:val="0"/>
        <w:autoSpaceDE/>
        <w:autoSpaceDN/>
        <w:bidi w:val="0"/>
        <w:adjustRightInd/>
        <w:snapToGrid/>
        <w:spacing w:line="580" w:lineRule="exact"/>
        <w:ind w:firstLine="632" w:firstLineChars="200"/>
        <w:outlineLvl w:val="1"/>
        <w:rPr>
          <w:rFonts w:hint="default" w:ascii="Times New Roman" w:hAnsi="Times New Roman" w:eastAsia="仿宋_GB2312" w:cs="Times New Roman"/>
          <w:color w:val="auto"/>
          <w:spacing w:val="0"/>
          <w:sz w:val="32"/>
          <w:highlight w:val="none"/>
        </w:rPr>
      </w:pPr>
      <w:r>
        <w:rPr>
          <w:rFonts w:hint="eastAsia" w:ascii="黑体" w:hAnsi="黑体" w:eastAsia="黑体" w:cs="黑体"/>
          <w:b w:val="0"/>
          <w:bCs/>
          <w:color w:val="auto"/>
          <w:spacing w:val="0"/>
          <w:sz w:val="32"/>
          <w:highlight w:val="none"/>
        </w:rPr>
        <w:t>第</w:t>
      </w:r>
      <w:r>
        <w:rPr>
          <w:rFonts w:hint="eastAsia" w:ascii="黑体" w:hAnsi="黑体" w:eastAsia="黑体" w:cs="黑体"/>
          <w:b w:val="0"/>
          <w:bCs/>
          <w:color w:val="auto"/>
          <w:spacing w:val="0"/>
          <w:sz w:val="32"/>
          <w:highlight w:val="none"/>
          <w:lang w:eastAsia="zh-CN"/>
        </w:rPr>
        <w:t>八</w:t>
      </w:r>
      <w:r>
        <w:rPr>
          <w:rFonts w:hint="eastAsia" w:ascii="黑体" w:hAnsi="黑体" w:eastAsia="黑体" w:cs="黑体"/>
          <w:b w:val="0"/>
          <w:bCs/>
          <w:color w:val="auto"/>
          <w:spacing w:val="0"/>
          <w:sz w:val="32"/>
          <w:highlight w:val="none"/>
        </w:rPr>
        <w:t>条</w:t>
      </w:r>
      <w:r>
        <w:rPr>
          <w:rFonts w:hint="default" w:ascii="Times New Roman" w:hAnsi="Times New Roman" w:eastAsia="仿宋_GB2312" w:cs="Times New Roman"/>
          <w:color w:val="auto"/>
          <w:spacing w:val="0"/>
          <w:sz w:val="32"/>
          <w:highlight w:val="none"/>
        </w:rPr>
        <w:t xml:space="preserve"> </w:t>
      </w:r>
      <w:r>
        <w:rPr>
          <w:rFonts w:hint="eastAsia" w:ascii="Times New Roman" w:hAnsi="Times New Roman" w:eastAsia="仿宋_GB2312" w:cs="Times New Roman"/>
          <w:color w:val="auto"/>
          <w:spacing w:val="0"/>
          <w:sz w:val="32"/>
          <w:highlight w:val="none"/>
          <w:lang w:val="en-US" w:eastAsia="zh-CN"/>
        </w:rPr>
        <w:t xml:space="preserve"> </w:t>
      </w:r>
      <w:r>
        <w:rPr>
          <w:rFonts w:hint="default" w:ascii="Times New Roman" w:hAnsi="Times New Roman" w:eastAsia="仿宋_GB2312" w:cs="Times New Roman"/>
          <w:color w:val="auto"/>
          <w:spacing w:val="0"/>
          <w:sz w:val="32"/>
          <w:highlight w:val="none"/>
        </w:rPr>
        <w:t>项目承担单位是</w:t>
      </w:r>
      <w:r>
        <w:rPr>
          <w:rFonts w:hint="eastAsia" w:ascii="Times New Roman" w:hAnsi="Times New Roman" w:eastAsia="仿宋_GB2312" w:cs="Times New Roman"/>
          <w:color w:val="auto"/>
          <w:spacing w:val="0"/>
          <w:sz w:val="32"/>
          <w:highlight w:val="none"/>
          <w:lang w:val="en-US" w:eastAsia="zh-CN"/>
        </w:rPr>
        <w:t>指</w:t>
      </w:r>
      <w:r>
        <w:rPr>
          <w:rFonts w:hint="default" w:ascii="Times New Roman" w:hAnsi="Times New Roman" w:eastAsia="仿宋_GB2312" w:cs="Times New Roman"/>
          <w:color w:val="auto"/>
          <w:spacing w:val="0"/>
          <w:sz w:val="32"/>
          <w:highlight w:val="none"/>
          <w:lang w:eastAsia="zh-CN"/>
        </w:rPr>
        <w:t>牵头和参与组织</w:t>
      </w:r>
      <w:r>
        <w:rPr>
          <w:rFonts w:hint="default" w:ascii="Times New Roman" w:hAnsi="Times New Roman" w:eastAsia="仿宋_GB2312" w:cs="Times New Roman"/>
          <w:color w:val="auto"/>
          <w:spacing w:val="0"/>
          <w:sz w:val="32"/>
          <w:highlight w:val="none"/>
        </w:rPr>
        <w:t>实施</w:t>
      </w:r>
      <w:r>
        <w:rPr>
          <w:rFonts w:hint="default" w:ascii="Times New Roman" w:hAnsi="Times New Roman" w:eastAsia="仿宋_GB2312" w:cs="Times New Roman"/>
          <w:color w:val="auto"/>
          <w:spacing w:val="0"/>
          <w:sz w:val="32"/>
          <w:highlight w:val="none"/>
          <w:lang w:eastAsia="zh-CN"/>
        </w:rPr>
        <w:t>项目的</w:t>
      </w:r>
      <w:r>
        <w:rPr>
          <w:rFonts w:hint="eastAsia" w:eastAsia="仿宋_GB2312" w:cs="Times New Roman"/>
          <w:color w:val="auto"/>
          <w:spacing w:val="0"/>
          <w:sz w:val="32"/>
          <w:highlight w:val="none"/>
          <w:lang w:val="en-US" w:eastAsia="zh-CN"/>
        </w:rPr>
        <w:t>责任主体（</w:t>
      </w:r>
      <w:r>
        <w:rPr>
          <w:rFonts w:hint="eastAsia" w:ascii="仿宋_GB2312" w:hAnsi="仿宋_GB2312" w:eastAsia="仿宋_GB2312" w:cs="仿宋_GB2312"/>
          <w:spacing w:val="0"/>
          <w:sz w:val="32"/>
          <w:szCs w:val="32"/>
          <w:lang w:val="en-US" w:eastAsia="zh-CN"/>
        </w:rPr>
        <w:t>项目牵头单位履行项目管理主体责任</w:t>
      </w:r>
      <w:r>
        <w:rPr>
          <w:rFonts w:hint="eastAsia" w:eastAsia="仿宋_GB2312" w:cs="Times New Roman"/>
          <w:color w:val="auto"/>
          <w:spacing w:val="0"/>
          <w:sz w:val="32"/>
          <w:highlight w:val="none"/>
          <w:lang w:val="en-US" w:eastAsia="zh-CN"/>
        </w:rPr>
        <w:t>）</w:t>
      </w:r>
      <w:r>
        <w:rPr>
          <w:rFonts w:hint="default" w:ascii="Times New Roman" w:hAnsi="Times New Roman" w:eastAsia="仿宋_GB2312" w:cs="Times New Roman"/>
          <w:color w:val="auto"/>
          <w:spacing w:val="0"/>
          <w:sz w:val="32"/>
          <w:highlight w:val="none"/>
          <w:lang w:eastAsia="zh-CN"/>
        </w:rPr>
        <w:t>，应具有较强科研能力和条件，信</w:t>
      </w:r>
      <w:r>
        <w:rPr>
          <w:rFonts w:hint="eastAsia" w:ascii="Times New Roman" w:hAnsi="Times New Roman" w:eastAsia="仿宋_GB2312" w:cs="Times New Roman"/>
          <w:color w:val="auto"/>
          <w:spacing w:val="0"/>
          <w:sz w:val="32"/>
          <w:highlight w:val="none"/>
          <w:lang w:eastAsia="zh-CN"/>
        </w:rPr>
        <w:t>用</w:t>
      </w:r>
      <w:r>
        <w:rPr>
          <w:rFonts w:hint="default" w:ascii="Times New Roman" w:hAnsi="Times New Roman" w:eastAsia="仿宋_GB2312" w:cs="Times New Roman"/>
          <w:color w:val="auto"/>
          <w:spacing w:val="0"/>
          <w:sz w:val="32"/>
          <w:highlight w:val="none"/>
          <w:lang w:eastAsia="zh-CN"/>
        </w:rPr>
        <w:t>状况良好</w:t>
      </w:r>
      <w:r>
        <w:rPr>
          <w:rFonts w:hint="eastAsia" w:eastAsia="仿宋_GB2312" w:cs="Times New Roman"/>
          <w:color w:val="auto"/>
          <w:spacing w:val="0"/>
          <w:sz w:val="32"/>
          <w:highlight w:val="none"/>
          <w:lang w:eastAsia="zh-CN"/>
        </w:rPr>
        <w:t>，</w:t>
      </w:r>
      <w:r>
        <w:rPr>
          <w:rFonts w:hint="default" w:ascii="Times New Roman" w:hAnsi="Times New Roman" w:eastAsia="仿宋_GB2312" w:cs="Times New Roman"/>
          <w:color w:val="auto"/>
          <w:spacing w:val="0"/>
          <w:sz w:val="32"/>
          <w:highlight w:val="none"/>
        </w:rPr>
        <w:t>主要职责包括：</w:t>
      </w:r>
    </w:p>
    <w:p w14:paraId="3BFC1631">
      <w:pPr>
        <w:keepNext w:val="0"/>
        <w:keepLines w:val="0"/>
        <w:pageBreakBefore w:val="0"/>
        <w:widowControl w:val="0"/>
        <w:kinsoku/>
        <w:wordWrap/>
        <w:overflowPunct/>
        <w:topLinePunct w:val="0"/>
        <w:autoSpaceDE/>
        <w:autoSpaceDN/>
        <w:bidi w:val="0"/>
        <w:adjustRightInd/>
        <w:snapToGrid/>
        <w:spacing w:line="580" w:lineRule="exact"/>
        <w:ind w:firstLine="645"/>
        <w:rPr>
          <w:rFonts w:hint="default" w:ascii="Times New Roman" w:hAnsi="Times New Roman" w:eastAsia="仿宋_GB2312" w:cs="Times New Roman"/>
          <w:color w:val="auto"/>
          <w:spacing w:val="0"/>
          <w:sz w:val="32"/>
          <w:highlight w:val="none"/>
          <w:lang w:val="en-US" w:eastAsia="zh-CN"/>
        </w:rPr>
      </w:pPr>
      <w:r>
        <w:rPr>
          <w:rFonts w:hint="default" w:ascii="Times New Roman" w:hAnsi="Times New Roman" w:eastAsia="仿宋_GB2312" w:cs="Times New Roman"/>
          <w:color w:val="auto"/>
          <w:spacing w:val="0"/>
          <w:sz w:val="32"/>
          <w:highlight w:val="none"/>
          <w:lang w:val="en-US" w:eastAsia="zh-CN"/>
        </w:rPr>
        <w:t>（一）恪守科学道德，遵守有关法律法规和科技伦理原则，加强相关科研活动</w:t>
      </w:r>
      <w:r>
        <w:rPr>
          <w:rFonts w:hint="eastAsia" w:eastAsia="仿宋_GB2312" w:cs="Times New Roman"/>
          <w:color w:val="auto"/>
          <w:spacing w:val="0"/>
          <w:sz w:val="32"/>
          <w:highlight w:val="none"/>
          <w:lang w:val="en-US" w:eastAsia="zh-CN"/>
        </w:rPr>
        <w:t>的</w:t>
      </w:r>
      <w:r>
        <w:rPr>
          <w:rFonts w:hint="default" w:ascii="Times New Roman" w:hAnsi="Times New Roman" w:eastAsia="仿宋_GB2312" w:cs="Times New Roman"/>
          <w:color w:val="auto"/>
          <w:spacing w:val="0"/>
          <w:sz w:val="32"/>
          <w:highlight w:val="none"/>
          <w:lang w:val="en-US" w:eastAsia="zh-CN"/>
        </w:rPr>
        <w:t>审查和监管；</w:t>
      </w:r>
    </w:p>
    <w:p w14:paraId="0A80909F">
      <w:pPr>
        <w:keepNext w:val="0"/>
        <w:keepLines w:val="0"/>
        <w:pageBreakBefore w:val="0"/>
        <w:widowControl w:val="0"/>
        <w:kinsoku/>
        <w:wordWrap/>
        <w:overflowPunct/>
        <w:topLinePunct w:val="0"/>
        <w:autoSpaceDE/>
        <w:autoSpaceDN/>
        <w:bidi w:val="0"/>
        <w:adjustRightInd/>
        <w:snapToGrid/>
        <w:spacing w:line="580" w:lineRule="exact"/>
        <w:ind w:firstLine="641"/>
        <w:textAlignment w:val="auto"/>
        <w:rPr>
          <w:rFonts w:hint="default" w:ascii="Times New Roman" w:hAnsi="Times New Roman" w:eastAsia="仿宋_GB2312" w:cs="Times New Roman"/>
          <w:color w:val="auto"/>
          <w:spacing w:val="0"/>
          <w:kern w:val="2"/>
          <w:sz w:val="32"/>
          <w:szCs w:val="22"/>
          <w:highlight w:val="none"/>
          <w:lang w:val="en-US" w:eastAsia="zh-CN" w:bidi="ar-SA"/>
        </w:rPr>
      </w:pPr>
      <w:r>
        <w:rPr>
          <w:rFonts w:hint="default" w:ascii="Times New Roman" w:hAnsi="Times New Roman" w:eastAsia="仿宋_GB2312" w:cs="Times New Roman"/>
          <w:color w:val="auto"/>
          <w:spacing w:val="0"/>
          <w:kern w:val="2"/>
          <w:sz w:val="32"/>
          <w:szCs w:val="22"/>
          <w:highlight w:val="none"/>
          <w:lang w:val="en-US" w:eastAsia="zh-CN" w:bidi="ar-SA"/>
        </w:rPr>
        <w:t>（二）建立健全科研、财务、</w:t>
      </w:r>
      <w:r>
        <w:rPr>
          <w:rFonts w:hint="eastAsia" w:ascii="Times New Roman" w:hAnsi="Times New Roman" w:eastAsia="仿宋_GB2312" w:cs="Times New Roman"/>
          <w:color w:val="auto"/>
          <w:spacing w:val="0"/>
          <w:kern w:val="2"/>
          <w:sz w:val="32"/>
          <w:szCs w:val="22"/>
          <w:highlight w:val="none"/>
          <w:lang w:val="en-US" w:eastAsia="zh-CN" w:bidi="ar-SA"/>
        </w:rPr>
        <w:t>科研</w:t>
      </w:r>
      <w:r>
        <w:rPr>
          <w:rFonts w:hint="default" w:ascii="Times New Roman" w:hAnsi="Times New Roman" w:eastAsia="仿宋_GB2312" w:cs="Times New Roman"/>
          <w:color w:val="auto"/>
          <w:spacing w:val="0"/>
          <w:kern w:val="2"/>
          <w:sz w:val="32"/>
          <w:szCs w:val="22"/>
          <w:highlight w:val="none"/>
          <w:lang w:val="en-US" w:eastAsia="zh-CN" w:bidi="ar-SA"/>
        </w:rPr>
        <w:t>诚信</w:t>
      </w:r>
      <w:r>
        <w:rPr>
          <w:rFonts w:hint="eastAsia" w:ascii="Times New Roman" w:hAnsi="Times New Roman" w:eastAsia="仿宋_GB2312" w:cs="Times New Roman"/>
          <w:color w:val="auto"/>
          <w:spacing w:val="0"/>
          <w:kern w:val="2"/>
          <w:sz w:val="32"/>
          <w:szCs w:val="22"/>
          <w:highlight w:val="none"/>
          <w:lang w:val="en-US" w:eastAsia="zh-CN" w:bidi="ar-SA"/>
        </w:rPr>
        <w:t>、科技伦理、研发投入归集</w:t>
      </w:r>
      <w:r>
        <w:rPr>
          <w:rFonts w:hint="default" w:ascii="Times New Roman" w:hAnsi="Times New Roman" w:eastAsia="仿宋_GB2312" w:cs="Times New Roman"/>
          <w:color w:val="auto"/>
          <w:spacing w:val="0"/>
          <w:kern w:val="2"/>
          <w:sz w:val="32"/>
          <w:szCs w:val="22"/>
          <w:highlight w:val="none"/>
          <w:lang w:val="en-US" w:eastAsia="zh-CN" w:bidi="ar-SA"/>
        </w:rPr>
        <w:t>等内部管理制度</w:t>
      </w:r>
      <w:r>
        <w:rPr>
          <w:rFonts w:hint="eastAsia" w:ascii="Times New Roman" w:hAnsi="Times New Roman" w:eastAsia="仿宋_GB2312" w:cs="Times New Roman"/>
          <w:color w:val="auto"/>
          <w:spacing w:val="0"/>
          <w:kern w:val="2"/>
          <w:sz w:val="32"/>
          <w:szCs w:val="22"/>
          <w:highlight w:val="none"/>
          <w:lang w:val="en-US" w:eastAsia="zh-CN" w:bidi="ar-SA"/>
        </w:rPr>
        <w:t>并严格落实</w:t>
      </w:r>
      <w:r>
        <w:rPr>
          <w:rFonts w:hint="default" w:ascii="Times New Roman" w:hAnsi="Times New Roman" w:eastAsia="仿宋_GB2312" w:cs="Times New Roman"/>
          <w:color w:val="auto"/>
          <w:spacing w:val="0"/>
          <w:kern w:val="2"/>
          <w:sz w:val="32"/>
          <w:szCs w:val="22"/>
          <w:highlight w:val="none"/>
          <w:lang w:val="en-US" w:eastAsia="zh-CN" w:bidi="ar-SA"/>
        </w:rPr>
        <w:t>；</w:t>
      </w:r>
    </w:p>
    <w:p w14:paraId="7BDF5EFD">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left"/>
        <w:textAlignment w:val="auto"/>
        <w:rPr>
          <w:rFonts w:hint="default" w:ascii="Times New Roman" w:hAnsi="Times New Roman" w:eastAsia="仿宋_GB2312" w:cs="Times New Roman"/>
          <w:color w:val="auto"/>
          <w:spacing w:val="0"/>
          <w:kern w:val="2"/>
          <w:sz w:val="32"/>
          <w:szCs w:val="22"/>
          <w:highlight w:val="none"/>
          <w:lang w:val="en-US" w:eastAsia="zh-CN" w:bidi="ar-SA"/>
        </w:rPr>
      </w:pPr>
      <w:r>
        <w:rPr>
          <w:rFonts w:hint="default" w:ascii="Times New Roman" w:hAnsi="Times New Roman" w:eastAsia="仿宋_GB2312" w:cs="Times New Roman"/>
          <w:color w:val="auto"/>
          <w:spacing w:val="0"/>
          <w:kern w:val="2"/>
          <w:sz w:val="32"/>
          <w:szCs w:val="22"/>
          <w:highlight w:val="none"/>
          <w:lang w:val="en-US" w:eastAsia="zh-CN" w:bidi="ar-SA"/>
        </w:rPr>
        <w:t>（三）按照</w:t>
      </w:r>
      <w:r>
        <w:rPr>
          <w:rFonts w:hint="eastAsia" w:ascii="Times New Roman" w:hAnsi="Times New Roman" w:eastAsia="仿宋_GB2312" w:cs="Times New Roman"/>
          <w:color w:val="auto"/>
          <w:spacing w:val="0"/>
          <w:kern w:val="2"/>
          <w:sz w:val="32"/>
          <w:szCs w:val="22"/>
          <w:highlight w:val="none"/>
          <w:lang w:val="en-US" w:eastAsia="zh-CN" w:bidi="ar-SA"/>
        </w:rPr>
        <w:t>项目</w:t>
      </w:r>
      <w:r>
        <w:rPr>
          <w:rFonts w:hint="eastAsia" w:ascii="Times New Roman" w:hAnsi="Times New Roman" w:eastAsia="仿宋_GB2312" w:cs="Times New Roman"/>
          <w:color w:val="auto"/>
          <w:spacing w:val="0"/>
          <w:kern w:val="2"/>
          <w:sz w:val="32"/>
          <w:szCs w:val="22"/>
          <w:highlight w:val="none"/>
          <w:lang w:val="en" w:eastAsia="zh-CN" w:bidi="ar-SA"/>
        </w:rPr>
        <w:t>任务书</w:t>
      </w:r>
      <w:r>
        <w:rPr>
          <w:rFonts w:hint="default" w:ascii="Times New Roman" w:hAnsi="Times New Roman" w:eastAsia="仿宋_GB2312" w:cs="Times New Roman"/>
          <w:color w:val="auto"/>
          <w:spacing w:val="0"/>
          <w:kern w:val="2"/>
          <w:sz w:val="32"/>
          <w:szCs w:val="22"/>
          <w:highlight w:val="none"/>
          <w:lang w:val="en-US" w:eastAsia="zh-CN" w:bidi="ar-SA"/>
        </w:rPr>
        <w:t>组织实施项目，落实配套条件，完成项目考核指标，其中，牵头单位对项目整体负总责，参与单位对所承担的课题或任务负责；</w:t>
      </w:r>
    </w:p>
    <w:p w14:paraId="29DD5F78">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left"/>
        <w:textAlignment w:val="auto"/>
        <w:rPr>
          <w:rFonts w:hint="default" w:ascii="Times New Roman" w:hAnsi="Times New Roman" w:eastAsia="仿宋_GB2312" w:cs="Times New Roman"/>
          <w:color w:val="auto"/>
          <w:spacing w:val="0"/>
          <w:sz w:val="32"/>
          <w:highlight w:val="none"/>
          <w:lang w:eastAsia="zh-CN"/>
        </w:rPr>
      </w:pPr>
      <w:r>
        <w:rPr>
          <w:rFonts w:hint="default" w:ascii="Times New Roman" w:hAnsi="Times New Roman" w:eastAsia="仿宋_GB2312" w:cs="Times New Roman"/>
          <w:color w:val="auto"/>
          <w:spacing w:val="0"/>
          <w:sz w:val="32"/>
          <w:highlight w:val="none"/>
        </w:rPr>
        <w:t>（</w:t>
      </w:r>
      <w:r>
        <w:rPr>
          <w:rFonts w:hint="default" w:ascii="Times New Roman" w:hAnsi="Times New Roman" w:eastAsia="仿宋_GB2312" w:cs="Times New Roman"/>
          <w:color w:val="auto"/>
          <w:spacing w:val="0"/>
          <w:sz w:val="32"/>
          <w:highlight w:val="none"/>
          <w:lang w:eastAsia="zh-CN"/>
        </w:rPr>
        <w:t>四</w:t>
      </w:r>
      <w:r>
        <w:rPr>
          <w:rFonts w:hint="default" w:ascii="Times New Roman" w:hAnsi="Times New Roman" w:eastAsia="仿宋_GB2312" w:cs="Times New Roman"/>
          <w:color w:val="auto"/>
          <w:spacing w:val="0"/>
          <w:sz w:val="32"/>
          <w:highlight w:val="none"/>
        </w:rPr>
        <w:t>）</w:t>
      </w:r>
      <w:r>
        <w:rPr>
          <w:rFonts w:hint="default" w:ascii="Times New Roman" w:hAnsi="Times New Roman" w:eastAsia="仿宋_GB2312" w:cs="Times New Roman"/>
          <w:color w:val="auto"/>
          <w:spacing w:val="0"/>
          <w:sz w:val="32"/>
          <w:highlight w:val="none"/>
          <w:lang w:eastAsia="zh-CN"/>
        </w:rPr>
        <w:t>按要求报告项目进展情况和实施中出现的重大事项，及时</w:t>
      </w:r>
      <w:r>
        <w:rPr>
          <w:rFonts w:hint="eastAsia" w:ascii="Times New Roman" w:hAnsi="Times New Roman" w:eastAsia="仿宋_GB2312" w:cs="Times New Roman"/>
          <w:color w:val="auto"/>
          <w:spacing w:val="0"/>
          <w:sz w:val="32"/>
          <w:highlight w:val="none"/>
          <w:lang w:eastAsia="zh-CN"/>
        </w:rPr>
        <w:t>办理</w:t>
      </w:r>
      <w:r>
        <w:rPr>
          <w:rFonts w:hint="default" w:ascii="Times New Roman" w:hAnsi="Times New Roman" w:eastAsia="仿宋_GB2312" w:cs="Times New Roman"/>
          <w:color w:val="auto"/>
          <w:spacing w:val="0"/>
          <w:sz w:val="32"/>
          <w:highlight w:val="none"/>
          <w:lang w:eastAsia="zh-CN"/>
        </w:rPr>
        <w:t>项目变更</w:t>
      </w:r>
      <w:r>
        <w:rPr>
          <w:rFonts w:hint="eastAsia" w:ascii="Times New Roman" w:hAnsi="Times New Roman" w:eastAsia="仿宋_GB2312" w:cs="Times New Roman"/>
          <w:color w:val="auto"/>
          <w:spacing w:val="0"/>
          <w:sz w:val="32"/>
          <w:highlight w:val="none"/>
          <w:lang w:eastAsia="zh-CN"/>
        </w:rPr>
        <w:t>及组织</w:t>
      </w:r>
      <w:r>
        <w:rPr>
          <w:rFonts w:hint="default" w:ascii="Times New Roman" w:hAnsi="Times New Roman" w:eastAsia="仿宋_GB2312" w:cs="Times New Roman"/>
          <w:color w:val="auto"/>
          <w:spacing w:val="0"/>
          <w:sz w:val="32"/>
          <w:highlight w:val="none"/>
          <w:lang w:eastAsia="zh-CN"/>
        </w:rPr>
        <w:t>验收或终止等事项；</w:t>
      </w:r>
    </w:p>
    <w:p w14:paraId="5EA28C96">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left"/>
        <w:rPr>
          <w:rFonts w:hint="default" w:ascii="Times New Roman" w:hAnsi="Times New Roman" w:eastAsia="仿宋_GB2312" w:cs="Times New Roman"/>
          <w:color w:val="auto"/>
          <w:spacing w:val="0"/>
          <w:sz w:val="32"/>
          <w:highlight w:val="none"/>
          <w:lang w:eastAsia="zh-CN"/>
        </w:rPr>
      </w:pPr>
      <w:r>
        <w:rPr>
          <w:rFonts w:hint="default" w:ascii="Times New Roman" w:hAnsi="Times New Roman" w:eastAsia="仿宋_GB2312" w:cs="Times New Roman"/>
          <w:color w:val="auto"/>
          <w:spacing w:val="0"/>
          <w:sz w:val="32"/>
          <w:highlight w:val="none"/>
        </w:rPr>
        <w:t>（</w:t>
      </w:r>
      <w:r>
        <w:rPr>
          <w:rFonts w:hint="default" w:ascii="Times New Roman" w:hAnsi="Times New Roman" w:eastAsia="仿宋_GB2312" w:cs="Times New Roman"/>
          <w:color w:val="auto"/>
          <w:spacing w:val="0"/>
          <w:sz w:val="32"/>
          <w:highlight w:val="none"/>
          <w:lang w:eastAsia="zh-CN"/>
        </w:rPr>
        <w:t>五</w:t>
      </w:r>
      <w:r>
        <w:rPr>
          <w:rFonts w:hint="default" w:ascii="Times New Roman" w:hAnsi="Times New Roman" w:eastAsia="仿宋_GB2312" w:cs="Times New Roman"/>
          <w:color w:val="auto"/>
          <w:spacing w:val="0"/>
          <w:sz w:val="32"/>
          <w:highlight w:val="none"/>
        </w:rPr>
        <w:t>）履行知识产权保护等责任和义务，</w:t>
      </w:r>
      <w:r>
        <w:rPr>
          <w:rFonts w:hint="default" w:ascii="Times New Roman" w:hAnsi="Times New Roman" w:eastAsia="仿宋_GB2312" w:cs="Times New Roman"/>
          <w:color w:val="auto"/>
          <w:spacing w:val="0"/>
          <w:sz w:val="32"/>
          <w:highlight w:val="none"/>
          <w:lang w:eastAsia="zh-CN"/>
        </w:rPr>
        <w:t>积极组织</w:t>
      </w:r>
      <w:r>
        <w:rPr>
          <w:rFonts w:hint="default" w:ascii="Times New Roman" w:hAnsi="Times New Roman" w:eastAsia="仿宋_GB2312" w:cs="Times New Roman"/>
          <w:color w:val="auto"/>
          <w:spacing w:val="0"/>
          <w:sz w:val="32"/>
          <w:highlight w:val="none"/>
        </w:rPr>
        <w:t>推动项目成果转化应用</w:t>
      </w:r>
      <w:r>
        <w:rPr>
          <w:rFonts w:hint="eastAsia" w:ascii="Times New Roman" w:hAnsi="Times New Roman" w:eastAsia="仿宋_GB2312" w:cs="Times New Roman"/>
          <w:color w:val="auto"/>
          <w:spacing w:val="0"/>
          <w:sz w:val="32"/>
          <w:highlight w:val="none"/>
          <w:lang w:eastAsia="zh-CN"/>
        </w:rPr>
        <w:t>，主动开展验收后</w:t>
      </w:r>
      <w:r>
        <w:rPr>
          <w:rFonts w:hint="eastAsia" w:ascii="Times New Roman" w:hAnsi="Times New Roman" w:eastAsia="仿宋_GB2312" w:cs="Times New Roman"/>
          <w:color w:val="auto"/>
          <w:spacing w:val="0"/>
          <w:sz w:val="32"/>
          <w:highlight w:val="none"/>
          <w:lang w:val="en-US" w:eastAsia="zh-CN"/>
        </w:rPr>
        <w:t>2年成果管理并在“桂科管”系统填报数据</w:t>
      </w:r>
      <w:r>
        <w:rPr>
          <w:rFonts w:hint="default" w:ascii="Times New Roman" w:hAnsi="Times New Roman" w:eastAsia="仿宋_GB2312" w:cs="Times New Roman"/>
          <w:color w:val="auto"/>
          <w:spacing w:val="0"/>
          <w:sz w:val="32"/>
          <w:highlight w:val="none"/>
          <w:lang w:eastAsia="zh-CN"/>
        </w:rPr>
        <w:t>；</w:t>
      </w:r>
    </w:p>
    <w:p w14:paraId="5B2FC9FB">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left"/>
        <w:rPr>
          <w:rFonts w:hint="default" w:ascii="Times New Roman" w:hAnsi="Times New Roman" w:eastAsia="仿宋_GB2312" w:cs="Times New Roman"/>
          <w:color w:val="auto"/>
          <w:spacing w:val="0"/>
          <w:sz w:val="32"/>
          <w:highlight w:val="none"/>
          <w:lang w:eastAsia="zh-CN"/>
        </w:rPr>
      </w:pPr>
      <w:r>
        <w:rPr>
          <w:rFonts w:hint="default" w:ascii="Times New Roman" w:hAnsi="Times New Roman" w:eastAsia="仿宋_GB2312" w:cs="Times New Roman"/>
          <w:color w:val="auto"/>
          <w:spacing w:val="0"/>
          <w:sz w:val="32"/>
          <w:highlight w:val="none"/>
          <w:lang w:eastAsia="zh-CN"/>
        </w:rPr>
        <w:t>（六）开展科研人员遵规守纪宣传和培训，强化科研人员自律意识和诚信意识；</w:t>
      </w:r>
    </w:p>
    <w:p w14:paraId="33CCC53F">
      <w:pPr>
        <w:keepNext w:val="0"/>
        <w:keepLines w:val="0"/>
        <w:pageBreakBefore w:val="0"/>
        <w:widowControl w:val="0"/>
        <w:kinsoku/>
        <w:wordWrap/>
        <w:overflowPunct/>
        <w:topLinePunct w:val="0"/>
        <w:autoSpaceDE/>
        <w:autoSpaceDN/>
        <w:bidi w:val="0"/>
        <w:adjustRightInd/>
        <w:snapToGrid/>
        <w:spacing w:line="580" w:lineRule="exact"/>
        <w:ind w:firstLine="632" w:firstLineChars="200"/>
        <w:rPr>
          <w:rFonts w:hint="eastAsia" w:ascii="Times New Roman" w:hAnsi="Times New Roman" w:eastAsia="仿宋_GB2312" w:cs="Times New Roman"/>
          <w:color w:val="auto"/>
          <w:spacing w:val="0"/>
          <w:sz w:val="32"/>
          <w:highlight w:val="none"/>
          <w:lang w:val="en-US" w:eastAsia="zh-CN"/>
        </w:rPr>
      </w:pPr>
      <w:r>
        <w:rPr>
          <w:rFonts w:hint="default" w:ascii="Times New Roman" w:hAnsi="Times New Roman" w:eastAsia="仿宋_GB2312" w:cs="Times New Roman"/>
          <w:color w:val="auto"/>
          <w:spacing w:val="0"/>
          <w:sz w:val="32"/>
          <w:highlight w:val="none"/>
        </w:rPr>
        <w:t>（</w:t>
      </w:r>
      <w:r>
        <w:rPr>
          <w:rFonts w:hint="default" w:ascii="Times New Roman" w:hAnsi="Times New Roman" w:eastAsia="仿宋_GB2312" w:cs="Times New Roman"/>
          <w:color w:val="auto"/>
          <w:spacing w:val="0"/>
          <w:sz w:val="32"/>
          <w:highlight w:val="none"/>
          <w:lang w:eastAsia="zh-CN"/>
        </w:rPr>
        <w:t>七</w:t>
      </w:r>
      <w:r>
        <w:rPr>
          <w:rFonts w:hint="default" w:ascii="Times New Roman" w:hAnsi="Times New Roman" w:eastAsia="仿宋_GB2312" w:cs="Times New Roman"/>
          <w:color w:val="auto"/>
          <w:spacing w:val="0"/>
          <w:sz w:val="32"/>
          <w:highlight w:val="none"/>
        </w:rPr>
        <w:t>）</w:t>
      </w:r>
      <w:r>
        <w:rPr>
          <w:rFonts w:hint="eastAsia" w:ascii="Times New Roman" w:hAnsi="Times New Roman" w:eastAsia="仿宋_GB2312" w:cs="Times New Roman"/>
          <w:color w:val="auto"/>
          <w:spacing w:val="0"/>
          <w:sz w:val="32"/>
          <w:highlight w:val="none"/>
          <w:lang w:val="en-US" w:eastAsia="zh-CN"/>
        </w:rPr>
        <w:t>接受</w:t>
      </w:r>
      <w:r>
        <w:rPr>
          <w:rFonts w:hint="eastAsia" w:eastAsia="仿宋_GB2312" w:cs="Times New Roman"/>
          <w:color w:val="auto"/>
          <w:spacing w:val="0"/>
          <w:sz w:val="32"/>
          <w:highlight w:val="none"/>
          <w:lang w:val="en-US" w:eastAsia="zh-CN"/>
        </w:rPr>
        <w:t>自治区科技厅等相关部门的</w:t>
      </w:r>
      <w:r>
        <w:rPr>
          <w:rFonts w:hint="eastAsia" w:ascii="Times New Roman" w:hAnsi="Times New Roman" w:eastAsia="仿宋_GB2312" w:cs="Times New Roman"/>
          <w:color w:val="auto"/>
          <w:spacing w:val="0"/>
          <w:sz w:val="32"/>
          <w:highlight w:val="none"/>
          <w:lang w:val="en-US" w:eastAsia="zh-CN"/>
        </w:rPr>
        <w:t>指导、检查并配合做好项目监督、综合绩效评价、检查结果运用等工作，建立完整项目档案；</w:t>
      </w:r>
    </w:p>
    <w:p w14:paraId="6B644BE9">
      <w:pPr>
        <w:keepNext w:val="0"/>
        <w:keepLines w:val="0"/>
        <w:pageBreakBefore w:val="0"/>
        <w:widowControl w:val="0"/>
        <w:kinsoku/>
        <w:wordWrap/>
        <w:overflowPunct/>
        <w:topLinePunct w:val="0"/>
        <w:autoSpaceDE/>
        <w:autoSpaceDN/>
        <w:bidi w:val="0"/>
        <w:adjustRightInd/>
        <w:snapToGrid/>
        <w:spacing w:line="580" w:lineRule="exact"/>
        <w:ind w:firstLine="632" w:firstLineChars="200"/>
        <w:rPr>
          <w:rFonts w:hint="eastAsia" w:eastAsia="仿宋_GB2312" w:cs="Times New Roman"/>
          <w:color w:val="auto"/>
          <w:spacing w:val="0"/>
          <w:sz w:val="32"/>
          <w:highlight w:val="none"/>
          <w:lang w:val="en-US" w:eastAsia="zh-CN"/>
        </w:rPr>
      </w:pPr>
      <w:r>
        <w:rPr>
          <w:rFonts w:hint="eastAsia" w:ascii="Times New Roman" w:hAnsi="Times New Roman" w:eastAsia="仿宋_GB2312" w:cs="Times New Roman"/>
          <w:color w:val="auto"/>
          <w:spacing w:val="0"/>
          <w:sz w:val="32"/>
          <w:highlight w:val="none"/>
          <w:lang w:eastAsia="zh-CN"/>
        </w:rPr>
        <w:t>（</w:t>
      </w:r>
      <w:r>
        <w:rPr>
          <w:rFonts w:hint="eastAsia" w:ascii="Times New Roman" w:hAnsi="Times New Roman" w:eastAsia="仿宋_GB2312" w:cs="Times New Roman"/>
          <w:color w:val="auto"/>
          <w:spacing w:val="0"/>
          <w:sz w:val="32"/>
          <w:highlight w:val="none"/>
          <w:lang w:val="en-US" w:eastAsia="zh-CN"/>
        </w:rPr>
        <w:t>八</w:t>
      </w:r>
      <w:r>
        <w:rPr>
          <w:rFonts w:hint="eastAsia" w:ascii="Times New Roman" w:hAnsi="Times New Roman" w:eastAsia="仿宋_GB2312" w:cs="Times New Roman"/>
          <w:color w:val="auto"/>
          <w:spacing w:val="0"/>
          <w:sz w:val="32"/>
          <w:highlight w:val="none"/>
          <w:lang w:eastAsia="zh-CN"/>
        </w:rPr>
        <w:t>）</w:t>
      </w:r>
      <w:r>
        <w:rPr>
          <w:rFonts w:hint="eastAsia" w:eastAsia="仿宋_GB2312" w:cs="Times New Roman"/>
          <w:color w:val="auto"/>
          <w:spacing w:val="0"/>
          <w:sz w:val="32"/>
          <w:highlight w:val="none"/>
          <w:lang w:val="en-US" w:eastAsia="zh-CN"/>
        </w:rPr>
        <w:t>规范使用项目经费，按规定上缴应退回</w:t>
      </w:r>
      <w:r>
        <w:rPr>
          <w:rFonts w:hint="eastAsia" w:ascii="Times New Roman" w:hAnsi="Times New Roman" w:eastAsia="仿宋_GB2312" w:cs="Times New Roman"/>
          <w:i w:val="0"/>
          <w:iCs w:val="0"/>
          <w:caps w:val="0"/>
          <w:color w:val="auto"/>
          <w:spacing w:val="0"/>
          <w:sz w:val="32"/>
          <w:szCs w:val="22"/>
          <w:highlight w:val="none"/>
          <w:shd w:val="clear" w:color="auto" w:fill="FFFFFF"/>
        </w:rPr>
        <w:t>的财政科研资金</w:t>
      </w:r>
      <w:r>
        <w:rPr>
          <w:rFonts w:hint="default" w:ascii="Times New Roman" w:hAnsi="Times New Roman" w:eastAsia="仿宋_GB2312" w:cs="Times New Roman"/>
          <w:i w:val="0"/>
          <w:iCs w:val="0"/>
          <w:caps w:val="0"/>
          <w:color w:val="auto"/>
          <w:spacing w:val="0"/>
          <w:sz w:val="32"/>
          <w:szCs w:val="22"/>
          <w:highlight w:val="none"/>
          <w:shd w:val="clear" w:color="auto" w:fill="FFFFFF"/>
          <w:lang w:val="en"/>
        </w:rPr>
        <w:t>；</w:t>
      </w:r>
    </w:p>
    <w:p w14:paraId="525DE1DA">
      <w:pPr>
        <w:keepNext w:val="0"/>
        <w:keepLines w:val="0"/>
        <w:pageBreakBefore w:val="0"/>
        <w:widowControl w:val="0"/>
        <w:kinsoku/>
        <w:wordWrap/>
        <w:overflowPunct/>
        <w:topLinePunct w:val="0"/>
        <w:autoSpaceDE/>
        <w:autoSpaceDN/>
        <w:bidi w:val="0"/>
        <w:adjustRightInd/>
        <w:snapToGrid/>
        <w:spacing w:line="580" w:lineRule="exact"/>
        <w:ind w:firstLine="632" w:firstLineChars="200"/>
        <w:rPr>
          <w:rFonts w:hint="eastAsia" w:eastAsia="仿宋_GB2312"/>
          <w:color w:val="auto"/>
          <w:spacing w:val="0"/>
          <w:sz w:val="32"/>
          <w:highlight w:val="none"/>
          <w:lang w:val="en-US" w:eastAsia="zh-CN"/>
        </w:rPr>
      </w:pPr>
      <w:r>
        <w:rPr>
          <w:rFonts w:hint="eastAsia" w:ascii="Times New Roman" w:hAnsi="Times New Roman" w:eastAsia="仿宋_GB2312" w:cs="Times New Roman"/>
          <w:color w:val="auto"/>
          <w:spacing w:val="0"/>
          <w:sz w:val="32"/>
          <w:highlight w:val="none"/>
          <w:lang w:eastAsia="zh-CN"/>
        </w:rPr>
        <w:t>（</w:t>
      </w:r>
      <w:r>
        <w:rPr>
          <w:rFonts w:hint="default" w:ascii="Times New Roman" w:hAnsi="Times New Roman" w:eastAsia="仿宋_GB2312" w:cs="Times New Roman"/>
          <w:color w:val="auto"/>
          <w:spacing w:val="0"/>
          <w:sz w:val="32"/>
          <w:highlight w:val="none"/>
          <w:lang w:val="en" w:eastAsia="zh-CN"/>
        </w:rPr>
        <w:t>九</w:t>
      </w:r>
      <w:r>
        <w:rPr>
          <w:rFonts w:hint="eastAsia" w:ascii="Times New Roman" w:hAnsi="Times New Roman" w:eastAsia="仿宋_GB2312" w:cs="Times New Roman"/>
          <w:color w:val="auto"/>
          <w:spacing w:val="0"/>
          <w:sz w:val="32"/>
          <w:highlight w:val="none"/>
          <w:lang w:eastAsia="zh-CN"/>
        </w:rPr>
        <w:t>）</w:t>
      </w:r>
      <w:r>
        <w:rPr>
          <w:rFonts w:hint="eastAsia" w:eastAsia="仿宋_GB2312"/>
          <w:color w:val="auto"/>
          <w:spacing w:val="0"/>
          <w:sz w:val="32"/>
          <w:highlight w:val="none"/>
        </w:rPr>
        <w:t>国家、自治区有关政策文件及</w:t>
      </w:r>
      <w:r>
        <w:rPr>
          <w:rFonts w:hint="eastAsia" w:eastAsia="仿宋_GB2312"/>
          <w:color w:val="auto"/>
          <w:spacing w:val="0"/>
          <w:sz w:val="32"/>
          <w:highlight w:val="none"/>
          <w:lang w:eastAsia="zh-CN"/>
        </w:rPr>
        <w:t>项目任务书</w:t>
      </w:r>
      <w:r>
        <w:rPr>
          <w:rFonts w:hint="eastAsia" w:eastAsia="仿宋_GB2312"/>
          <w:color w:val="auto"/>
          <w:spacing w:val="0"/>
          <w:sz w:val="32"/>
          <w:highlight w:val="none"/>
        </w:rPr>
        <w:t>规定的其他职责</w:t>
      </w:r>
      <w:r>
        <w:rPr>
          <w:rFonts w:hint="eastAsia" w:eastAsia="仿宋_GB2312" w:cs="Times New Roman"/>
          <w:color w:val="auto"/>
          <w:spacing w:val="0"/>
          <w:sz w:val="32"/>
          <w:highlight w:val="none"/>
          <w:lang w:val="en-US" w:eastAsia="zh-CN"/>
        </w:rPr>
        <w:t>。</w:t>
      </w:r>
    </w:p>
    <w:p w14:paraId="54F604F0">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left"/>
        <w:outlineLvl w:val="1"/>
        <w:rPr>
          <w:rFonts w:hint="default" w:ascii="Times New Roman" w:hAnsi="Times New Roman" w:eastAsia="仿宋_GB2312" w:cs="Times New Roman"/>
          <w:color w:val="auto"/>
          <w:spacing w:val="0"/>
          <w:sz w:val="32"/>
          <w:highlight w:val="none"/>
        </w:rPr>
      </w:pPr>
      <w:r>
        <w:rPr>
          <w:rFonts w:hint="eastAsia" w:ascii="黑体" w:hAnsi="黑体" w:eastAsia="黑体" w:cs="黑体"/>
          <w:b w:val="0"/>
          <w:bCs/>
          <w:color w:val="auto"/>
          <w:spacing w:val="0"/>
          <w:sz w:val="32"/>
          <w:highlight w:val="none"/>
        </w:rPr>
        <w:t>第</w:t>
      </w:r>
      <w:r>
        <w:rPr>
          <w:rFonts w:hint="eastAsia" w:ascii="黑体" w:hAnsi="黑体" w:eastAsia="黑体" w:cs="黑体"/>
          <w:b w:val="0"/>
          <w:bCs/>
          <w:color w:val="auto"/>
          <w:spacing w:val="0"/>
          <w:sz w:val="32"/>
          <w:highlight w:val="none"/>
          <w:lang w:eastAsia="zh-CN"/>
        </w:rPr>
        <w:t>九</w:t>
      </w:r>
      <w:r>
        <w:rPr>
          <w:rFonts w:hint="eastAsia" w:ascii="黑体" w:hAnsi="黑体" w:eastAsia="黑体" w:cs="黑体"/>
          <w:b w:val="0"/>
          <w:bCs/>
          <w:color w:val="auto"/>
          <w:spacing w:val="0"/>
          <w:sz w:val="32"/>
          <w:highlight w:val="none"/>
        </w:rPr>
        <w:t>条</w:t>
      </w:r>
      <w:r>
        <w:rPr>
          <w:rFonts w:hint="default" w:ascii="Times New Roman" w:hAnsi="Times New Roman" w:eastAsia="仿宋_GB2312" w:cs="Times New Roman"/>
          <w:color w:val="auto"/>
          <w:spacing w:val="0"/>
          <w:sz w:val="32"/>
          <w:highlight w:val="none"/>
        </w:rPr>
        <w:t xml:space="preserve"> </w:t>
      </w:r>
      <w:r>
        <w:rPr>
          <w:rFonts w:hint="eastAsia" w:ascii="Times New Roman" w:hAnsi="Times New Roman" w:eastAsia="仿宋_GB2312" w:cs="Times New Roman"/>
          <w:color w:val="auto"/>
          <w:spacing w:val="0"/>
          <w:sz w:val="32"/>
          <w:highlight w:val="none"/>
          <w:lang w:val="en-US" w:eastAsia="zh-CN"/>
        </w:rPr>
        <w:t xml:space="preserve"> </w:t>
      </w:r>
      <w:r>
        <w:rPr>
          <w:rFonts w:hint="default" w:ascii="Times New Roman" w:hAnsi="Times New Roman" w:eastAsia="仿宋_GB2312" w:cs="Times New Roman"/>
          <w:color w:val="auto"/>
          <w:spacing w:val="0"/>
          <w:sz w:val="32"/>
          <w:highlight w:val="none"/>
        </w:rPr>
        <w:t>项目</w:t>
      </w:r>
      <w:r>
        <w:rPr>
          <w:rFonts w:hint="default" w:ascii="Times New Roman" w:hAnsi="Times New Roman" w:eastAsia="仿宋_GB2312" w:cs="Times New Roman"/>
          <w:color w:val="auto"/>
          <w:spacing w:val="0"/>
          <w:sz w:val="32"/>
          <w:highlight w:val="none"/>
          <w:lang w:eastAsia="zh-CN"/>
        </w:rPr>
        <w:t>负责人</w:t>
      </w:r>
      <w:r>
        <w:rPr>
          <w:rFonts w:hint="default" w:ascii="Times New Roman" w:hAnsi="Times New Roman" w:eastAsia="仿宋_GB2312" w:cs="Times New Roman"/>
          <w:color w:val="auto"/>
          <w:spacing w:val="0"/>
          <w:sz w:val="32"/>
          <w:highlight w:val="none"/>
        </w:rPr>
        <w:t>是项目的</w:t>
      </w:r>
      <w:r>
        <w:rPr>
          <w:rFonts w:hint="eastAsia" w:ascii="Times New Roman" w:hAnsi="Times New Roman" w:eastAsia="仿宋_GB2312" w:cs="Times New Roman"/>
          <w:color w:val="auto"/>
          <w:spacing w:val="0"/>
          <w:sz w:val="32"/>
          <w:highlight w:val="none"/>
          <w:lang w:eastAsia="zh-CN"/>
        </w:rPr>
        <w:t>第一</w:t>
      </w:r>
      <w:r>
        <w:rPr>
          <w:rFonts w:hint="default" w:ascii="Times New Roman" w:hAnsi="Times New Roman" w:eastAsia="仿宋_GB2312" w:cs="Times New Roman"/>
          <w:color w:val="auto"/>
          <w:spacing w:val="0"/>
          <w:sz w:val="32"/>
          <w:highlight w:val="none"/>
          <w:lang w:eastAsia="zh-CN"/>
        </w:rPr>
        <w:t>责任</w:t>
      </w:r>
      <w:r>
        <w:rPr>
          <w:rFonts w:hint="default" w:ascii="Times New Roman" w:hAnsi="Times New Roman" w:eastAsia="仿宋_GB2312" w:cs="Times New Roman"/>
          <w:color w:val="auto"/>
          <w:spacing w:val="0"/>
          <w:sz w:val="32"/>
          <w:highlight w:val="none"/>
        </w:rPr>
        <w:t>人，主要职责包括：</w:t>
      </w:r>
    </w:p>
    <w:p w14:paraId="55020543">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left"/>
        <w:rPr>
          <w:rFonts w:hint="default" w:ascii="Times New Roman" w:hAnsi="Times New Roman" w:eastAsia="仿宋_GB2312" w:cs="Times New Roman"/>
          <w:color w:val="auto"/>
          <w:spacing w:val="0"/>
          <w:sz w:val="32"/>
          <w:highlight w:val="none"/>
          <w:lang w:eastAsia="zh-CN"/>
        </w:rPr>
      </w:pPr>
      <w:r>
        <w:rPr>
          <w:rFonts w:hint="default" w:ascii="Times New Roman" w:hAnsi="Times New Roman" w:eastAsia="仿宋_GB2312" w:cs="Times New Roman"/>
          <w:color w:val="auto"/>
          <w:spacing w:val="0"/>
          <w:sz w:val="32"/>
          <w:highlight w:val="none"/>
        </w:rPr>
        <w:t>（一）</w:t>
      </w:r>
      <w:r>
        <w:rPr>
          <w:rFonts w:hint="default" w:ascii="Times New Roman" w:hAnsi="Times New Roman" w:eastAsia="仿宋_GB2312" w:cs="Times New Roman"/>
          <w:color w:val="auto"/>
          <w:spacing w:val="0"/>
          <w:sz w:val="32"/>
          <w:highlight w:val="none"/>
          <w:lang w:eastAsia="zh-CN"/>
        </w:rPr>
        <w:t>带头并督促项目组成员恪守科学道德准则，遵守科研活动规范，践行科研诚信要求，履行勤勉尽责义务，按照相关规定行使人</w:t>
      </w:r>
      <w:r>
        <w:rPr>
          <w:rFonts w:hint="eastAsia" w:ascii="Times New Roman" w:hAnsi="Times New Roman" w:eastAsia="仿宋_GB2312" w:cs="Times New Roman"/>
          <w:color w:val="auto"/>
          <w:spacing w:val="0"/>
          <w:sz w:val="32"/>
          <w:highlight w:val="none"/>
          <w:lang w:eastAsia="zh-CN"/>
        </w:rPr>
        <w:t>、</w:t>
      </w:r>
      <w:r>
        <w:rPr>
          <w:rFonts w:hint="default" w:ascii="Times New Roman" w:hAnsi="Times New Roman" w:eastAsia="仿宋_GB2312" w:cs="Times New Roman"/>
          <w:color w:val="auto"/>
          <w:spacing w:val="0"/>
          <w:sz w:val="32"/>
          <w:highlight w:val="none"/>
          <w:lang w:eastAsia="zh-CN"/>
        </w:rPr>
        <w:t>财</w:t>
      </w:r>
      <w:r>
        <w:rPr>
          <w:rFonts w:hint="eastAsia" w:ascii="Times New Roman" w:hAnsi="Times New Roman" w:eastAsia="仿宋_GB2312" w:cs="Times New Roman"/>
          <w:color w:val="auto"/>
          <w:spacing w:val="0"/>
          <w:sz w:val="32"/>
          <w:highlight w:val="none"/>
          <w:lang w:eastAsia="zh-CN"/>
        </w:rPr>
        <w:t>、</w:t>
      </w:r>
      <w:r>
        <w:rPr>
          <w:rFonts w:hint="default" w:ascii="Times New Roman" w:hAnsi="Times New Roman" w:eastAsia="仿宋_GB2312" w:cs="Times New Roman"/>
          <w:color w:val="auto"/>
          <w:spacing w:val="0"/>
          <w:sz w:val="32"/>
          <w:highlight w:val="none"/>
          <w:lang w:eastAsia="zh-CN"/>
        </w:rPr>
        <w:t>物</w:t>
      </w:r>
      <w:r>
        <w:rPr>
          <w:rFonts w:hint="eastAsia" w:ascii="Times New Roman" w:hAnsi="Times New Roman" w:eastAsia="仿宋_GB2312" w:cs="Times New Roman"/>
          <w:color w:val="auto"/>
          <w:spacing w:val="0"/>
          <w:sz w:val="32"/>
          <w:highlight w:val="none"/>
          <w:lang w:val="en-US" w:eastAsia="zh-CN"/>
        </w:rPr>
        <w:t>等</w:t>
      </w:r>
      <w:r>
        <w:rPr>
          <w:rFonts w:hint="default" w:ascii="Times New Roman" w:hAnsi="Times New Roman" w:eastAsia="仿宋_GB2312" w:cs="Times New Roman"/>
          <w:color w:val="auto"/>
          <w:spacing w:val="0"/>
          <w:sz w:val="32"/>
          <w:highlight w:val="none"/>
          <w:lang w:eastAsia="zh-CN"/>
        </w:rPr>
        <w:t>管理自主权；</w:t>
      </w:r>
    </w:p>
    <w:p w14:paraId="7A5E92A8">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left"/>
        <w:rPr>
          <w:rFonts w:hint="default" w:ascii="Times New Roman" w:hAnsi="Times New Roman" w:eastAsia="仿宋_GB2312" w:cs="Times New Roman"/>
          <w:color w:val="auto"/>
          <w:spacing w:val="0"/>
          <w:sz w:val="32"/>
          <w:highlight w:val="none"/>
          <w:lang w:eastAsia="zh-CN"/>
        </w:rPr>
      </w:pPr>
      <w:r>
        <w:rPr>
          <w:rFonts w:hint="default" w:ascii="Times New Roman" w:hAnsi="Times New Roman" w:eastAsia="仿宋_GB2312" w:cs="Times New Roman"/>
          <w:color w:val="auto"/>
          <w:spacing w:val="0"/>
          <w:sz w:val="32"/>
          <w:highlight w:val="none"/>
          <w:lang w:eastAsia="zh-CN"/>
        </w:rPr>
        <w:t>（二）严格履行</w:t>
      </w:r>
      <w:r>
        <w:rPr>
          <w:rFonts w:hint="eastAsia" w:ascii="Times New Roman" w:hAnsi="Times New Roman" w:eastAsia="仿宋_GB2312" w:cs="Times New Roman"/>
          <w:color w:val="auto"/>
          <w:spacing w:val="0"/>
          <w:sz w:val="32"/>
          <w:highlight w:val="none"/>
          <w:lang w:val="en" w:eastAsia="zh-CN"/>
        </w:rPr>
        <w:t>任务书</w:t>
      </w:r>
      <w:r>
        <w:rPr>
          <w:rFonts w:hint="default" w:ascii="Times New Roman" w:hAnsi="Times New Roman" w:eastAsia="仿宋_GB2312" w:cs="Times New Roman"/>
          <w:color w:val="auto"/>
          <w:spacing w:val="0"/>
          <w:sz w:val="32"/>
          <w:highlight w:val="none"/>
          <w:lang w:eastAsia="zh-CN"/>
        </w:rPr>
        <w:t>约定，按时完成项目目标任务</w:t>
      </w:r>
      <w:r>
        <w:rPr>
          <w:rFonts w:hint="eastAsia" w:ascii="Times New Roman" w:hAnsi="Times New Roman" w:eastAsia="仿宋_GB2312" w:cs="Times New Roman"/>
          <w:color w:val="auto"/>
          <w:spacing w:val="0"/>
          <w:sz w:val="32"/>
          <w:highlight w:val="none"/>
          <w:lang w:eastAsia="zh-CN"/>
        </w:rPr>
        <w:t>，提出</w:t>
      </w:r>
      <w:r>
        <w:rPr>
          <w:rFonts w:hint="default" w:ascii="Times New Roman" w:hAnsi="Times New Roman" w:eastAsia="仿宋_GB2312" w:cs="Times New Roman"/>
          <w:color w:val="auto"/>
          <w:spacing w:val="0"/>
          <w:sz w:val="32"/>
          <w:highlight w:val="none"/>
          <w:lang w:eastAsia="zh-CN"/>
        </w:rPr>
        <w:t>项目</w:t>
      </w:r>
      <w:r>
        <w:rPr>
          <w:rFonts w:hint="eastAsia" w:ascii="Times New Roman" w:hAnsi="Times New Roman" w:eastAsia="仿宋_GB2312" w:cs="Times New Roman"/>
          <w:color w:val="auto"/>
          <w:spacing w:val="0"/>
          <w:sz w:val="32"/>
          <w:highlight w:val="none"/>
          <w:lang w:eastAsia="zh-CN"/>
        </w:rPr>
        <w:t>验收</w:t>
      </w:r>
      <w:r>
        <w:rPr>
          <w:rFonts w:hint="default" w:ascii="Times New Roman" w:hAnsi="Times New Roman" w:eastAsia="仿宋_GB2312" w:cs="Times New Roman"/>
          <w:color w:val="auto"/>
          <w:spacing w:val="0"/>
          <w:sz w:val="32"/>
          <w:highlight w:val="none"/>
          <w:lang w:eastAsia="zh-CN"/>
        </w:rPr>
        <w:t>申请</w:t>
      </w:r>
      <w:r>
        <w:rPr>
          <w:rFonts w:hint="eastAsia" w:ascii="Times New Roman" w:hAnsi="Times New Roman" w:eastAsia="仿宋_GB2312" w:cs="Times New Roman"/>
          <w:color w:val="auto"/>
          <w:spacing w:val="0"/>
          <w:sz w:val="32"/>
          <w:highlight w:val="none"/>
          <w:lang w:val="en-US" w:eastAsia="zh-CN"/>
        </w:rPr>
        <w:t>并完成</w:t>
      </w:r>
      <w:r>
        <w:rPr>
          <w:rFonts w:hint="default" w:ascii="Times New Roman" w:hAnsi="Times New Roman" w:eastAsia="仿宋_GB2312" w:cs="Times New Roman"/>
          <w:color w:val="auto"/>
          <w:spacing w:val="0"/>
          <w:sz w:val="32"/>
          <w:highlight w:val="none"/>
          <w:lang w:eastAsia="zh-CN"/>
        </w:rPr>
        <w:t>验收</w:t>
      </w:r>
      <w:r>
        <w:rPr>
          <w:rFonts w:hint="eastAsia" w:ascii="Times New Roman" w:hAnsi="Times New Roman" w:eastAsia="仿宋_GB2312" w:cs="Times New Roman"/>
          <w:color w:val="auto"/>
          <w:spacing w:val="0"/>
          <w:sz w:val="32"/>
          <w:highlight w:val="none"/>
          <w:lang w:eastAsia="zh-CN"/>
        </w:rPr>
        <w:t>，加强项目成果及知识产权保护、管理和运用等工作</w:t>
      </w:r>
      <w:r>
        <w:rPr>
          <w:rFonts w:hint="default" w:ascii="Times New Roman" w:hAnsi="Times New Roman" w:eastAsia="仿宋_GB2312" w:cs="Times New Roman"/>
          <w:color w:val="auto"/>
          <w:spacing w:val="0"/>
          <w:sz w:val="32"/>
          <w:highlight w:val="none"/>
          <w:lang w:eastAsia="zh-CN"/>
        </w:rPr>
        <w:t>；</w:t>
      </w:r>
    </w:p>
    <w:p w14:paraId="71E28FCE">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left"/>
        <w:rPr>
          <w:rFonts w:hint="default" w:ascii="Times New Roman" w:hAnsi="Times New Roman" w:eastAsia="仿宋_GB2312" w:cs="Times New Roman"/>
          <w:color w:val="auto"/>
          <w:spacing w:val="0"/>
          <w:sz w:val="32"/>
          <w:highlight w:val="none"/>
          <w:lang w:eastAsia="zh-CN"/>
        </w:rPr>
      </w:pPr>
      <w:r>
        <w:rPr>
          <w:rFonts w:hint="default" w:ascii="Times New Roman" w:hAnsi="Times New Roman" w:eastAsia="仿宋_GB2312" w:cs="Times New Roman"/>
          <w:color w:val="auto"/>
          <w:spacing w:val="0"/>
          <w:sz w:val="32"/>
          <w:highlight w:val="none"/>
          <w:lang w:eastAsia="zh-CN"/>
        </w:rPr>
        <w:t>（三）按要求向项目承担单位报送项目执行情况、经费使用情况，及时报告和协调解决项目实施中出现的重大事项；</w:t>
      </w:r>
    </w:p>
    <w:p w14:paraId="0AF0C6C4">
      <w:pPr>
        <w:keepNext w:val="0"/>
        <w:keepLines w:val="0"/>
        <w:pageBreakBefore w:val="0"/>
        <w:widowControl w:val="0"/>
        <w:kinsoku/>
        <w:wordWrap/>
        <w:overflowPunct/>
        <w:topLinePunct w:val="0"/>
        <w:autoSpaceDE/>
        <w:autoSpaceDN/>
        <w:bidi w:val="0"/>
        <w:adjustRightInd/>
        <w:snapToGrid/>
        <w:spacing w:line="580" w:lineRule="exact"/>
        <w:ind w:firstLine="632" w:firstLineChars="200"/>
        <w:rPr>
          <w:rFonts w:hint="default" w:eastAsia="仿宋_GB2312" w:cs="Times New Roman"/>
          <w:color w:val="auto"/>
          <w:spacing w:val="0"/>
          <w:sz w:val="32"/>
          <w:highlight w:val="none"/>
          <w:lang w:val="en" w:eastAsia="zh-CN"/>
        </w:rPr>
      </w:pPr>
      <w:r>
        <w:rPr>
          <w:rFonts w:hint="default" w:ascii="Times New Roman" w:hAnsi="Times New Roman" w:eastAsia="仿宋_GB2312" w:cs="Times New Roman"/>
          <w:color w:val="auto"/>
          <w:spacing w:val="0"/>
          <w:sz w:val="32"/>
          <w:highlight w:val="none"/>
          <w:lang w:eastAsia="zh-CN"/>
        </w:rPr>
        <w:t>（四）自觉接受有关方面的监督检查</w:t>
      </w:r>
      <w:r>
        <w:rPr>
          <w:rFonts w:hint="eastAsia" w:ascii="Times New Roman" w:hAnsi="Times New Roman" w:eastAsia="仿宋_GB2312" w:cs="Times New Roman"/>
          <w:color w:val="auto"/>
          <w:spacing w:val="0"/>
          <w:sz w:val="32"/>
          <w:highlight w:val="none"/>
          <w:lang w:eastAsia="zh-CN"/>
        </w:rPr>
        <w:t>，</w:t>
      </w:r>
      <w:r>
        <w:rPr>
          <w:rFonts w:hint="default" w:ascii="Times New Roman" w:hAnsi="Times New Roman" w:eastAsia="仿宋_GB2312"/>
          <w:color w:val="auto"/>
          <w:spacing w:val="0"/>
          <w:sz w:val="32"/>
          <w:szCs w:val="22"/>
          <w:highlight w:val="none"/>
        </w:rPr>
        <w:t>积极配合相关问题整改</w:t>
      </w:r>
      <w:r>
        <w:rPr>
          <w:rFonts w:hint="eastAsia" w:ascii="Times New Roman" w:hAnsi="Times New Roman" w:eastAsia="仿宋_GB2312"/>
          <w:color w:val="auto"/>
          <w:spacing w:val="0"/>
          <w:sz w:val="32"/>
          <w:szCs w:val="22"/>
          <w:highlight w:val="none"/>
          <w:lang w:val="en-US" w:eastAsia="zh-CN"/>
        </w:rPr>
        <w:t>及综合绩效评价</w:t>
      </w:r>
      <w:r>
        <w:rPr>
          <w:rFonts w:hint="default" w:ascii="Times New Roman" w:hAnsi="Times New Roman" w:eastAsia="仿宋_GB2312"/>
          <w:color w:val="auto"/>
          <w:spacing w:val="0"/>
          <w:sz w:val="32"/>
          <w:szCs w:val="22"/>
          <w:highlight w:val="none"/>
        </w:rPr>
        <w:t>工作</w:t>
      </w:r>
      <w:r>
        <w:rPr>
          <w:rFonts w:hint="default" w:eastAsia="仿宋_GB2312" w:cs="Times New Roman"/>
          <w:color w:val="auto"/>
          <w:spacing w:val="0"/>
          <w:sz w:val="32"/>
          <w:highlight w:val="none"/>
          <w:lang w:val="en" w:eastAsia="zh-CN"/>
        </w:rPr>
        <w:t>；</w:t>
      </w:r>
    </w:p>
    <w:p w14:paraId="1D78E6BA">
      <w:pPr>
        <w:keepNext w:val="0"/>
        <w:keepLines w:val="0"/>
        <w:pageBreakBefore w:val="0"/>
        <w:widowControl w:val="0"/>
        <w:kinsoku/>
        <w:wordWrap/>
        <w:overflowPunct/>
        <w:topLinePunct w:val="0"/>
        <w:autoSpaceDE/>
        <w:autoSpaceDN/>
        <w:bidi w:val="0"/>
        <w:adjustRightInd/>
        <w:snapToGrid/>
        <w:spacing w:line="580" w:lineRule="exact"/>
        <w:ind w:firstLine="632" w:firstLineChars="200"/>
        <w:rPr>
          <w:rFonts w:hint="default" w:ascii="Times New Roman" w:hAnsi="Times New Roman" w:eastAsia="仿宋_GB2312"/>
          <w:color w:val="auto"/>
          <w:spacing w:val="0"/>
          <w:sz w:val="32"/>
          <w:highlight w:val="none"/>
          <w:lang w:eastAsia="zh-CN"/>
        </w:rPr>
      </w:pPr>
      <w:r>
        <w:rPr>
          <w:rFonts w:hint="default" w:ascii="Times New Roman" w:hAnsi="Times New Roman" w:eastAsia="仿宋_GB2312" w:cs="Times New Roman"/>
          <w:color w:val="auto"/>
          <w:spacing w:val="0"/>
          <w:sz w:val="32"/>
          <w:highlight w:val="none"/>
          <w:lang w:eastAsia="zh-CN"/>
        </w:rPr>
        <w:t>（</w:t>
      </w:r>
      <w:r>
        <w:rPr>
          <w:rFonts w:hint="default" w:ascii="Times New Roman" w:hAnsi="Times New Roman" w:eastAsia="仿宋_GB2312" w:cs="Times New Roman"/>
          <w:color w:val="auto"/>
          <w:spacing w:val="0"/>
          <w:sz w:val="32"/>
          <w:highlight w:val="none"/>
          <w:lang w:val="en" w:eastAsia="zh-CN"/>
        </w:rPr>
        <w:t>五</w:t>
      </w:r>
      <w:r>
        <w:rPr>
          <w:rFonts w:hint="default" w:ascii="Times New Roman" w:hAnsi="Times New Roman" w:eastAsia="仿宋_GB2312" w:cs="Times New Roman"/>
          <w:color w:val="auto"/>
          <w:spacing w:val="0"/>
          <w:sz w:val="32"/>
          <w:highlight w:val="none"/>
          <w:lang w:eastAsia="zh-CN"/>
        </w:rPr>
        <w:t>）</w:t>
      </w:r>
      <w:r>
        <w:rPr>
          <w:rFonts w:hint="default" w:ascii="Times New Roman" w:hAnsi="Times New Roman" w:eastAsia="仿宋_GB2312"/>
          <w:color w:val="auto"/>
          <w:spacing w:val="0"/>
          <w:sz w:val="32"/>
          <w:highlight w:val="none"/>
        </w:rPr>
        <w:t>国家、自治区有关政策文件及项目</w:t>
      </w:r>
      <w:r>
        <w:rPr>
          <w:rFonts w:hint="eastAsia" w:ascii="Times New Roman" w:hAnsi="Times New Roman" w:eastAsia="仿宋_GB2312"/>
          <w:color w:val="auto"/>
          <w:spacing w:val="0"/>
          <w:sz w:val="32"/>
          <w:highlight w:val="none"/>
          <w:lang w:eastAsia="zh-CN"/>
        </w:rPr>
        <w:t>任务书</w:t>
      </w:r>
      <w:r>
        <w:rPr>
          <w:rFonts w:hint="default" w:ascii="Times New Roman" w:hAnsi="Times New Roman" w:eastAsia="仿宋_GB2312"/>
          <w:color w:val="auto"/>
          <w:spacing w:val="0"/>
          <w:sz w:val="32"/>
          <w:highlight w:val="none"/>
        </w:rPr>
        <w:t>规定的其他职责</w:t>
      </w:r>
      <w:r>
        <w:rPr>
          <w:rFonts w:hint="eastAsia" w:eastAsia="仿宋_GB2312" w:cs="Times New Roman"/>
          <w:color w:val="auto"/>
          <w:spacing w:val="0"/>
          <w:sz w:val="32"/>
          <w:highlight w:val="none"/>
          <w:lang w:eastAsia="zh-CN"/>
        </w:rPr>
        <w:t>。</w:t>
      </w:r>
    </w:p>
    <w:p w14:paraId="20A6F63A">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outlineLvl w:val="1"/>
        <w:rPr>
          <w:rFonts w:hint="default" w:ascii="Times New Roman" w:hAnsi="Times New Roman" w:eastAsia="仿宋_GB2312" w:cs="Times New Roman"/>
          <w:color w:val="auto"/>
          <w:spacing w:val="0"/>
          <w:sz w:val="32"/>
          <w:highlight w:val="none"/>
        </w:rPr>
      </w:pPr>
      <w:r>
        <w:rPr>
          <w:rFonts w:hint="eastAsia" w:ascii="黑体" w:hAnsi="黑体" w:eastAsia="黑体" w:cs="黑体"/>
          <w:b w:val="0"/>
          <w:bCs/>
          <w:color w:val="auto"/>
          <w:spacing w:val="0"/>
          <w:sz w:val="32"/>
          <w:highlight w:val="none"/>
        </w:rPr>
        <w:t>第</w:t>
      </w:r>
      <w:r>
        <w:rPr>
          <w:rFonts w:hint="eastAsia" w:ascii="黑体" w:hAnsi="黑体" w:eastAsia="黑体" w:cs="黑体"/>
          <w:b w:val="0"/>
          <w:bCs/>
          <w:color w:val="auto"/>
          <w:spacing w:val="0"/>
          <w:sz w:val="32"/>
          <w:highlight w:val="none"/>
          <w:lang w:eastAsia="zh-CN"/>
        </w:rPr>
        <w:t>十</w:t>
      </w:r>
      <w:r>
        <w:rPr>
          <w:rFonts w:hint="eastAsia" w:ascii="黑体" w:hAnsi="黑体" w:eastAsia="黑体" w:cs="黑体"/>
          <w:b w:val="0"/>
          <w:bCs/>
          <w:color w:val="auto"/>
          <w:spacing w:val="0"/>
          <w:sz w:val="32"/>
          <w:highlight w:val="none"/>
        </w:rPr>
        <w:t>条</w:t>
      </w:r>
      <w:r>
        <w:rPr>
          <w:rFonts w:hint="default" w:ascii="Times New Roman" w:hAnsi="Times New Roman" w:eastAsia="仿宋_GB2312" w:cs="Times New Roman"/>
          <w:b/>
          <w:color w:val="auto"/>
          <w:spacing w:val="0"/>
          <w:sz w:val="32"/>
          <w:highlight w:val="none"/>
          <w:lang w:val="en-US" w:eastAsia="zh-CN"/>
        </w:rPr>
        <w:t xml:space="preserve"> </w:t>
      </w:r>
      <w:r>
        <w:rPr>
          <w:rFonts w:hint="eastAsia" w:ascii="Times New Roman" w:hAnsi="Times New Roman" w:eastAsia="仿宋_GB2312" w:cs="Times New Roman"/>
          <w:b/>
          <w:color w:val="auto"/>
          <w:spacing w:val="0"/>
          <w:sz w:val="32"/>
          <w:highlight w:val="none"/>
          <w:lang w:val="en-US" w:eastAsia="zh-CN"/>
        </w:rPr>
        <w:t xml:space="preserve"> </w:t>
      </w:r>
      <w:r>
        <w:rPr>
          <w:rFonts w:hint="eastAsia" w:ascii="Times New Roman" w:hAnsi="Times New Roman" w:eastAsia="仿宋_GB2312" w:cs="Times New Roman"/>
          <w:b w:val="0"/>
          <w:bCs/>
          <w:color w:val="auto"/>
          <w:spacing w:val="0"/>
          <w:sz w:val="32"/>
          <w:highlight w:val="none"/>
          <w:lang w:val="en-US" w:eastAsia="zh-CN"/>
        </w:rPr>
        <w:t>项目管理机构</w:t>
      </w:r>
      <w:r>
        <w:rPr>
          <w:rFonts w:hint="eastAsia" w:eastAsia="仿宋_GB2312" w:cs="Times New Roman"/>
          <w:b w:val="0"/>
          <w:bCs/>
          <w:color w:val="auto"/>
          <w:spacing w:val="0"/>
          <w:sz w:val="32"/>
          <w:highlight w:val="none"/>
          <w:lang w:val="en-US" w:eastAsia="zh-CN"/>
        </w:rPr>
        <w:t>协助开展项目管理具体工作</w:t>
      </w:r>
      <w:r>
        <w:rPr>
          <w:rFonts w:hint="default" w:ascii="Times New Roman" w:hAnsi="Times New Roman" w:eastAsia="仿宋_GB2312" w:cs="Times New Roman"/>
          <w:color w:val="auto"/>
          <w:spacing w:val="0"/>
          <w:sz w:val="32"/>
          <w:highlight w:val="none"/>
          <w:lang w:eastAsia="zh-CN"/>
        </w:rPr>
        <w:t>，</w:t>
      </w:r>
      <w:r>
        <w:rPr>
          <w:rFonts w:hint="default" w:ascii="Times New Roman" w:hAnsi="Times New Roman" w:eastAsia="仿宋_GB2312" w:cs="Times New Roman"/>
          <w:color w:val="auto"/>
          <w:spacing w:val="0"/>
          <w:sz w:val="32"/>
          <w:highlight w:val="none"/>
        </w:rPr>
        <w:t>主要职责包括：</w:t>
      </w:r>
    </w:p>
    <w:p w14:paraId="3F4D1E7A">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left"/>
        <w:textAlignment w:val="auto"/>
        <w:rPr>
          <w:rFonts w:hint="default" w:ascii="Times New Roman" w:hAnsi="Times New Roman" w:eastAsia="仿宋_GB2312" w:cs="Times New Roman"/>
          <w:color w:val="auto"/>
          <w:spacing w:val="0"/>
          <w:sz w:val="32"/>
          <w:highlight w:val="none"/>
        </w:rPr>
      </w:pPr>
      <w:r>
        <w:rPr>
          <w:rFonts w:hint="default" w:ascii="Times New Roman" w:hAnsi="Times New Roman" w:eastAsia="仿宋_GB2312" w:cs="Times New Roman"/>
          <w:color w:val="auto"/>
          <w:spacing w:val="0"/>
          <w:sz w:val="32"/>
          <w:highlight w:val="none"/>
        </w:rPr>
        <w:t>（一）</w:t>
      </w:r>
      <w:r>
        <w:rPr>
          <w:rFonts w:hint="default" w:ascii="Times New Roman" w:hAnsi="Times New Roman" w:eastAsia="仿宋_GB2312" w:cs="Times New Roman"/>
          <w:color w:val="auto"/>
          <w:spacing w:val="0"/>
          <w:sz w:val="32"/>
          <w:highlight w:val="none"/>
          <w:lang w:eastAsia="zh-CN"/>
        </w:rPr>
        <w:t>建立和完善</w:t>
      </w:r>
      <w:r>
        <w:rPr>
          <w:rFonts w:hint="default" w:ascii="Times New Roman" w:hAnsi="Times New Roman" w:eastAsia="仿宋_GB2312" w:cs="Times New Roman"/>
          <w:color w:val="auto"/>
          <w:spacing w:val="0"/>
          <w:sz w:val="32"/>
          <w:highlight w:val="none"/>
          <w:lang w:val="en-US" w:eastAsia="zh-CN"/>
        </w:rPr>
        <w:t>机构</w:t>
      </w:r>
      <w:r>
        <w:rPr>
          <w:rFonts w:hint="default" w:ascii="Times New Roman" w:hAnsi="Times New Roman" w:eastAsia="仿宋_GB2312" w:cs="Times New Roman"/>
          <w:color w:val="auto"/>
          <w:spacing w:val="0"/>
          <w:sz w:val="32"/>
          <w:highlight w:val="none"/>
        </w:rPr>
        <w:t>内部管理制度</w:t>
      </w:r>
      <w:r>
        <w:rPr>
          <w:rFonts w:hint="default" w:ascii="Times New Roman" w:hAnsi="Times New Roman" w:eastAsia="仿宋_GB2312" w:cs="Times New Roman"/>
          <w:color w:val="auto"/>
          <w:spacing w:val="0"/>
          <w:sz w:val="32"/>
          <w:highlight w:val="none"/>
          <w:lang w:eastAsia="zh-CN"/>
        </w:rPr>
        <w:t>，规范服务流程，负责</w:t>
      </w:r>
      <w:r>
        <w:rPr>
          <w:rFonts w:hint="default" w:ascii="Times New Roman" w:hAnsi="Times New Roman" w:eastAsia="仿宋_GB2312" w:cs="Times New Roman"/>
          <w:color w:val="auto"/>
          <w:spacing w:val="0"/>
          <w:sz w:val="32"/>
          <w:highlight w:val="none"/>
        </w:rPr>
        <w:t>受托事项档案保管、移交等</w:t>
      </w:r>
      <w:r>
        <w:rPr>
          <w:rFonts w:hint="eastAsia" w:ascii="Times New Roman" w:hAnsi="Times New Roman" w:eastAsia="仿宋_GB2312" w:cs="Times New Roman"/>
          <w:color w:val="auto"/>
          <w:spacing w:val="0"/>
          <w:sz w:val="32"/>
          <w:highlight w:val="none"/>
          <w:lang w:eastAsia="zh-CN"/>
        </w:rPr>
        <w:t>工作</w:t>
      </w:r>
      <w:r>
        <w:rPr>
          <w:rFonts w:hint="eastAsia" w:eastAsia="仿宋_GB2312" w:cs="Times New Roman"/>
          <w:color w:val="auto"/>
          <w:spacing w:val="0"/>
          <w:sz w:val="32"/>
          <w:highlight w:val="none"/>
          <w:lang w:eastAsia="zh-CN"/>
        </w:rPr>
        <w:t>，</w:t>
      </w:r>
      <w:r>
        <w:rPr>
          <w:rFonts w:hint="default" w:ascii="Times New Roman" w:hAnsi="Times New Roman" w:eastAsia="仿宋_GB2312" w:cs="Times New Roman"/>
          <w:color w:val="auto"/>
          <w:spacing w:val="0"/>
          <w:sz w:val="32"/>
          <w:highlight w:val="none"/>
          <w:lang w:eastAsia="zh-CN"/>
        </w:rPr>
        <w:t>严格遵守项目管理各环节工作纪律</w:t>
      </w:r>
      <w:r>
        <w:rPr>
          <w:rFonts w:hint="default" w:ascii="Times New Roman" w:hAnsi="Times New Roman" w:eastAsia="仿宋_GB2312" w:cs="Times New Roman"/>
          <w:color w:val="auto"/>
          <w:spacing w:val="0"/>
          <w:sz w:val="32"/>
          <w:highlight w:val="none"/>
        </w:rPr>
        <w:t>；</w:t>
      </w:r>
    </w:p>
    <w:p w14:paraId="797BCE09">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left"/>
        <w:rPr>
          <w:rFonts w:hint="default" w:ascii="Times New Roman" w:hAnsi="Times New Roman" w:eastAsia="仿宋_GB2312" w:cs="Times New Roman"/>
          <w:color w:val="auto"/>
          <w:spacing w:val="0"/>
          <w:sz w:val="32"/>
          <w:highlight w:val="none"/>
          <w:lang w:eastAsia="zh-CN"/>
        </w:rPr>
      </w:pPr>
      <w:r>
        <w:rPr>
          <w:rFonts w:hint="default" w:ascii="Times New Roman" w:hAnsi="Times New Roman" w:eastAsia="仿宋_GB2312" w:cs="Times New Roman"/>
          <w:color w:val="auto"/>
          <w:spacing w:val="0"/>
          <w:sz w:val="32"/>
          <w:highlight w:val="none"/>
          <w:lang w:eastAsia="zh-CN"/>
        </w:rPr>
        <w:t>（二）</w:t>
      </w:r>
      <w:r>
        <w:rPr>
          <w:rFonts w:hint="eastAsia" w:ascii="Times New Roman" w:hAnsi="Times New Roman" w:eastAsia="仿宋_GB2312" w:cs="Times New Roman"/>
          <w:color w:val="auto"/>
          <w:spacing w:val="0"/>
          <w:sz w:val="32"/>
          <w:highlight w:val="none"/>
          <w:lang w:eastAsia="zh-CN"/>
        </w:rPr>
        <w:t>负责立项评审的前端管理机构</w:t>
      </w:r>
      <w:r>
        <w:rPr>
          <w:rFonts w:hint="default" w:ascii="Times New Roman" w:hAnsi="Times New Roman" w:eastAsia="仿宋_GB2312" w:cs="Times New Roman"/>
          <w:color w:val="auto"/>
          <w:spacing w:val="0"/>
          <w:sz w:val="32"/>
          <w:highlight w:val="none"/>
          <w:lang w:eastAsia="zh-CN"/>
        </w:rPr>
        <w:t>按要求组织开展项目</w:t>
      </w:r>
      <w:r>
        <w:rPr>
          <w:rFonts w:hint="eastAsia" w:eastAsia="仿宋_GB2312" w:cs="Times New Roman"/>
          <w:color w:val="auto"/>
          <w:spacing w:val="0"/>
          <w:sz w:val="32"/>
          <w:highlight w:val="none"/>
          <w:lang w:eastAsia="zh-CN"/>
        </w:rPr>
        <w:t>申报咨询、形式审查、</w:t>
      </w:r>
      <w:r>
        <w:rPr>
          <w:rFonts w:hint="default" w:ascii="Times New Roman" w:hAnsi="Times New Roman" w:eastAsia="仿宋_GB2312" w:cs="Times New Roman"/>
          <w:color w:val="auto"/>
          <w:spacing w:val="0"/>
          <w:sz w:val="32"/>
          <w:highlight w:val="none"/>
          <w:lang w:eastAsia="zh-CN"/>
        </w:rPr>
        <w:t>受理、评审论证</w:t>
      </w:r>
      <w:r>
        <w:rPr>
          <w:rFonts w:hint="default" w:ascii="Times New Roman" w:hAnsi="Times New Roman" w:eastAsia="仿宋_GB2312" w:cs="Times New Roman"/>
          <w:color w:val="auto"/>
          <w:spacing w:val="0"/>
          <w:sz w:val="32"/>
          <w:highlight w:val="none"/>
        </w:rPr>
        <w:t>等具体事务性工作</w:t>
      </w:r>
      <w:r>
        <w:rPr>
          <w:rFonts w:hint="default" w:ascii="Times New Roman" w:hAnsi="Times New Roman" w:eastAsia="仿宋_GB2312" w:cs="Times New Roman"/>
          <w:color w:val="auto"/>
          <w:spacing w:val="0"/>
          <w:sz w:val="32"/>
          <w:highlight w:val="none"/>
          <w:lang w:eastAsia="zh-CN"/>
        </w:rPr>
        <w:t>；</w:t>
      </w:r>
    </w:p>
    <w:p w14:paraId="2160A323">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left"/>
        <w:rPr>
          <w:rFonts w:hint="default" w:ascii="Times New Roman" w:hAnsi="Times New Roman" w:eastAsia="仿宋_GB2312" w:cs="Times New Roman"/>
          <w:color w:val="auto"/>
          <w:spacing w:val="0"/>
          <w:sz w:val="32"/>
          <w:highlight w:val="none"/>
          <w:lang w:eastAsia="zh-CN"/>
        </w:rPr>
      </w:pPr>
      <w:r>
        <w:rPr>
          <w:rFonts w:hint="default" w:ascii="Times New Roman" w:hAnsi="Times New Roman" w:eastAsia="仿宋_GB2312" w:cs="Times New Roman"/>
          <w:color w:val="auto"/>
          <w:spacing w:val="0"/>
          <w:sz w:val="32"/>
          <w:highlight w:val="none"/>
          <w:lang w:eastAsia="zh-CN"/>
        </w:rPr>
        <w:t>（三）</w:t>
      </w:r>
      <w:r>
        <w:rPr>
          <w:rFonts w:hint="eastAsia" w:ascii="Times New Roman" w:hAnsi="Times New Roman" w:eastAsia="仿宋_GB2312" w:cs="Times New Roman"/>
          <w:color w:val="auto"/>
          <w:spacing w:val="0"/>
          <w:sz w:val="32"/>
          <w:highlight w:val="none"/>
          <w:lang w:eastAsia="zh-CN"/>
        </w:rPr>
        <w:t>负责过程管理的后端管理机构负责组织签订任务书、</w:t>
      </w:r>
      <w:r>
        <w:rPr>
          <w:rFonts w:hint="default" w:ascii="Times New Roman" w:hAnsi="Times New Roman" w:eastAsia="仿宋_GB2312" w:cs="Times New Roman"/>
          <w:color w:val="auto"/>
          <w:spacing w:val="0"/>
          <w:sz w:val="32"/>
          <w:highlight w:val="none"/>
          <w:lang w:eastAsia="zh-CN"/>
        </w:rPr>
        <w:t>检查评估、结题验收和绩效</w:t>
      </w:r>
      <w:r>
        <w:rPr>
          <w:rFonts w:hint="eastAsia" w:ascii="Times New Roman" w:hAnsi="Times New Roman" w:eastAsia="仿宋_GB2312" w:cs="Times New Roman"/>
          <w:color w:val="auto"/>
          <w:spacing w:val="0"/>
          <w:sz w:val="32"/>
          <w:highlight w:val="none"/>
          <w:lang w:eastAsia="zh-CN"/>
        </w:rPr>
        <w:t>评价</w:t>
      </w:r>
      <w:r>
        <w:rPr>
          <w:rFonts w:hint="default" w:ascii="Times New Roman" w:hAnsi="Times New Roman" w:eastAsia="仿宋_GB2312" w:cs="Times New Roman"/>
          <w:color w:val="auto"/>
          <w:spacing w:val="0"/>
          <w:sz w:val="32"/>
          <w:highlight w:val="none"/>
        </w:rPr>
        <w:t>等具体事务性工作</w:t>
      </w:r>
      <w:r>
        <w:rPr>
          <w:rFonts w:hint="eastAsia" w:ascii="Times New Roman" w:hAnsi="Times New Roman" w:eastAsia="仿宋_GB2312" w:cs="Times New Roman"/>
          <w:color w:val="auto"/>
          <w:spacing w:val="0"/>
          <w:sz w:val="32"/>
          <w:highlight w:val="none"/>
          <w:lang w:eastAsia="zh-CN"/>
        </w:rPr>
        <w:t>，</w:t>
      </w:r>
      <w:r>
        <w:rPr>
          <w:rFonts w:hint="eastAsia" w:eastAsia="仿宋_GB2312" w:cs="Times New Roman"/>
          <w:color w:val="auto"/>
          <w:spacing w:val="0"/>
          <w:sz w:val="32"/>
          <w:highlight w:val="none"/>
          <w:lang w:eastAsia="zh-CN"/>
        </w:rPr>
        <w:t>跟踪项目任务实施和经费使用情况</w:t>
      </w:r>
      <w:r>
        <w:rPr>
          <w:rFonts w:hint="eastAsia" w:ascii="Times New Roman" w:hAnsi="Times New Roman" w:eastAsia="仿宋_GB2312" w:cs="Times New Roman"/>
          <w:color w:val="auto"/>
          <w:spacing w:val="0"/>
          <w:sz w:val="32"/>
          <w:highlight w:val="none"/>
          <w:lang w:eastAsia="zh-CN"/>
        </w:rPr>
        <w:t>，</w:t>
      </w:r>
      <w:r>
        <w:rPr>
          <w:rFonts w:hint="eastAsia" w:ascii="Times New Roman" w:hAnsi="Times New Roman" w:eastAsia="仿宋_GB2312" w:cs="Times New Roman"/>
          <w:spacing w:val="0"/>
          <w:sz w:val="32"/>
          <w:szCs w:val="32"/>
          <w:lang w:val="en-US" w:eastAsia="zh-CN"/>
        </w:rPr>
        <w:t>汇总并</w:t>
      </w:r>
      <w:r>
        <w:rPr>
          <w:rFonts w:hint="eastAsia" w:ascii="Times New Roman" w:hAnsi="Times New Roman" w:eastAsia="仿宋_GB2312" w:cs="Times New Roman"/>
          <w:color w:val="auto"/>
          <w:spacing w:val="0"/>
          <w:sz w:val="32"/>
          <w:highlight w:val="none"/>
          <w:lang w:eastAsia="zh-CN"/>
        </w:rPr>
        <w:t>提交</w:t>
      </w:r>
      <w:r>
        <w:rPr>
          <w:rFonts w:hint="eastAsia" w:ascii="Times New Roman" w:hAnsi="Times New Roman" w:eastAsia="仿宋_GB2312" w:cs="Times New Roman"/>
          <w:spacing w:val="0"/>
          <w:sz w:val="32"/>
          <w:szCs w:val="32"/>
          <w:lang w:val="en-US" w:eastAsia="zh-CN"/>
        </w:rPr>
        <w:t>项目实施情况年度报告</w:t>
      </w:r>
      <w:r>
        <w:rPr>
          <w:rFonts w:hint="eastAsia" w:eastAsia="仿宋_GB2312" w:cs="Times New Roman"/>
          <w:color w:val="auto"/>
          <w:spacing w:val="0"/>
          <w:sz w:val="32"/>
          <w:highlight w:val="none"/>
          <w:lang w:eastAsia="zh-CN"/>
        </w:rPr>
        <w:t>，</w:t>
      </w:r>
      <w:r>
        <w:rPr>
          <w:rFonts w:hint="default" w:ascii="Times New Roman" w:hAnsi="Times New Roman" w:eastAsia="仿宋_GB2312" w:cs="Times New Roman"/>
          <w:color w:val="auto"/>
          <w:spacing w:val="0"/>
          <w:sz w:val="32"/>
          <w:highlight w:val="none"/>
          <w:lang w:eastAsia="zh-CN"/>
        </w:rPr>
        <w:t>及时报告项目管理过程中发现的重大问题、重大事项，提出处理意见建议</w:t>
      </w:r>
      <w:r>
        <w:rPr>
          <w:rFonts w:hint="eastAsia" w:ascii="Times New Roman" w:hAnsi="Times New Roman" w:eastAsia="仿宋_GB2312" w:cs="Times New Roman"/>
          <w:color w:val="auto"/>
          <w:spacing w:val="0"/>
          <w:sz w:val="32"/>
          <w:highlight w:val="none"/>
          <w:lang w:eastAsia="zh-CN"/>
        </w:rPr>
        <w:t>；</w:t>
      </w:r>
    </w:p>
    <w:p w14:paraId="05CFE84D">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left"/>
        <w:rPr>
          <w:rFonts w:hint="default" w:ascii="Times New Roman" w:hAnsi="Times New Roman" w:eastAsia="仿宋_GB2312" w:cs="Times New Roman"/>
          <w:color w:val="auto"/>
          <w:spacing w:val="0"/>
          <w:sz w:val="32"/>
          <w:highlight w:val="none"/>
          <w:lang w:val="en" w:eastAsia="zh-CN"/>
        </w:rPr>
      </w:pPr>
      <w:r>
        <w:rPr>
          <w:rFonts w:hint="eastAsia" w:ascii="Times New Roman" w:hAnsi="Times New Roman" w:eastAsia="仿宋_GB2312" w:cs="Times New Roman"/>
          <w:color w:val="auto"/>
          <w:spacing w:val="0"/>
          <w:sz w:val="32"/>
          <w:highlight w:val="none"/>
          <w:lang w:eastAsia="zh-CN"/>
        </w:rPr>
        <w:t>（四）</w:t>
      </w:r>
      <w:r>
        <w:rPr>
          <w:rFonts w:hint="eastAsia" w:ascii="Times New Roman" w:hAnsi="Times New Roman" w:eastAsia="仿宋_GB2312" w:cs="Times New Roman"/>
          <w:color w:val="auto"/>
          <w:spacing w:val="0"/>
          <w:sz w:val="32"/>
          <w:highlight w:val="none"/>
          <w:lang w:val="en-US" w:eastAsia="zh-CN"/>
        </w:rPr>
        <w:t>协助</w:t>
      </w:r>
      <w:r>
        <w:rPr>
          <w:rFonts w:hint="default" w:ascii="Times New Roman" w:hAnsi="Times New Roman" w:eastAsia="仿宋_GB2312" w:cs="Times New Roman"/>
          <w:color w:val="auto"/>
          <w:spacing w:val="0"/>
          <w:sz w:val="32"/>
          <w:highlight w:val="none"/>
          <w:lang w:eastAsia="zh-CN"/>
        </w:rPr>
        <w:t>制定项目管理有关制度</w:t>
      </w:r>
      <w:r>
        <w:rPr>
          <w:rFonts w:hint="eastAsia" w:ascii="Times New Roman" w:eastAsia="仿宋_GB2312" w:cs="Times New Roman"/>
          <w:color w:val="auto"/>
          <w:spacing w:val="0"/>
          <w:sz w:val="32"/>
          <w:highlight w:val="none"/>
          <w:lang w:eastAsia="zh-CN"/>
        </w:rPr>
        <w:t>，</w:t>
      </w:r>
      <w:r>
        <w:rPr>
          <w:rFonts w:hint="eastAsia" w:ascii="Times New Roman" w:hAnsi="Times New Roman" w:eastAsia="仿宋_GB2312" w:cs="Times New Roman"/>
          <w:color w:val="auto"/>
          <w:spacing w:val="0"/>
          <w:sz w:val="32"/>
          <w:highlight w:val="none"/>
          <w:lang w:eastAsia="zh-CN"/>
        </w:rPr>
        <w:t>追缴项目应退的</w:t>
      </w:r>
      <w:r>
        <w:rPr>
          <w:rFonts w:hint="default" w:ascii="Times New Roman" w:hAnsi="Times New Roman" w:eastAsia="仿宋_GB2312" w:cs="Times New Roman"/>
          <w:color w:val="auto"/>
          <w:spacing w:val="0"/>
          <w:sz w:val="32"/>
          <w:highlight w:val="none"/>
          <w:lang w:val="en" w:eastAsia="zh-CN"/>
        </w:rPr>
        <w:t>财政经费；</w:t>
      </w:r>
    </w:p>
    <w:p w14:paraId="2BDD25E0">
      <w:pPr>
        <w:keepNext w:val="0"/>
        <w:keepLines w:val="0"/>
        <w:pageBreakBefore w:val="0"/>
        <w:widowControl w:val="0"/>
        <w:kinsoku/>
        <w:wordWrap/>
        <w:overflowPunct/>
        <w:topLinePunct w:val="0"/>
        <w:autoSpaceDE/>
        <w:autoSpaceDN/>
        <w:bidi w:val="0"/>
        <w:adjustRightInd/>
        <w:snapToGrid/>
        <w:spacing w:line="580" w:lineRule="exact"/>
        <w:ind w:firstLine="645"/>
        <w:rPr>
          <w:rFonts w:hint="default" w:ascii="Times New Roman" w:hAnsi="Times New Roman" w:eastAsia="仿宋_GB2312" w:cs="Times New Roman"/>
          <w:color w:val="auto"/>
          <w:spacing w:val="0"/>
          <w:sz w:val="32"/>
          <w:highlight w:val="none"/>
          <w:lang w:eastAsia="zh-CN"/>
        </w:rPr>
      </w:pPr>
      <w:r>
        <w:rPr>
          <w:rFonts w:hint="default" w:ascii="Times New Roman" w:hAnsi="Times New Roman" w:eastAsia="仿宋_GB2312" w:cs="Times New Roman"/>
          <w:color w:val="auto"/>
          <w:spacing w:val="0"/>
          <w:sz w:val="32"/>
          <w:highlight w:val="none"/>
          <w:lang w:eastAsia="zh-CN"/>
        </w:rPr>
        <w:t>（</w:t>
      </w:r>
      <w:r>
        <w:rPr>
          <w:rFonts w:hint="default" w:ascii="Times New Roman" w:hAnsi="Times New Roman" w:eastAsia="仿宋_GB2312" w:cs="Times New Roman"/>
          <w:color w:val="auto"/>
          <w:spacing w:val="0"/>
          <w:sz w:val="32"/>
          <w:highlight w:val="none"/>
          <w:lang w:val="en" w:eastAsia="zh-CN"/>
        </w:rPr>
        <w:t>五</w:t>
      </w:r>
      <w:r>
        <w:rPr>
          <w:rFonts w:hint="default" w:ascii="Times New Roman" w:hAnsi="Times New Roman" w:eastAsia="仿宋_GB2312" w:cs="Times New Roman"/>
          <w:color w:val="auto"/>
          <w:spacing w:val="0"/>
          <w:sz w:val="32"/>
          <w:highlight w:val="none"/>
          <w:lang w:eastAsia="zh-CN"/>
        </w:rPr>
        <w:t>）</w:t>
      </w:r>
      <w:r>
        <w:rPr>
          <w:rFonts w:hint="eastAsia" w:eastAsia="仿宋_GB2312"/>
          <w:color w:val="auto"/>
          <w:spacing w:val="0"/>
          <w:sz w:val="32"/>
          <w:highlight w:val="none"/>
        </w:rPr>
        <w:t>自治区科技厅</w:t>
      </w:r>
      <w:r>
        <w:rPr>
          <w:rFonts w:hint="eastAsia" w:eastAsia="仿宋_GB2312"/>
          <w:color w:val="auto"/>
          <w:spacing w:val="0"/>
          <w:sz w:val="32"/>
          <w:highlight w:val="none"/>
          <w:lang w:eastAsia="zh-CN"/>
        </w:rPr>
        <w:t>委托的其他事项</w:t>
      </w:r>
      <w:r>
        <w:rPr>
          <w:rFonts w:hint="default" w:eastAsia="仿宋_GB2312"/>
          <w:color w:val="auto"/>
          <w:spacing w:val="0"/>
          <w:sz w:val="32"/>
          <w:highlight w:val="none"/>
          <w:lang w:val="en"/>
        </w:rPr>
        <w:t>。</w:t>
      </w:r>
    </w:p>
    <w:p w14:paraId="73B6F93A">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outlineLvl w:val="1"/>
        <w:rPr>
          <w:rFonts w:hint="default" w:ascii="Times New Roman" w:hAnsi="Times New Roman" w:eastAsia="仿宋_GB2312" w:cs="Times New Roman"/>
          <w:color w:val="auto"/>
          <w:spacing w:val="0"/>
          <w:sz w:val="32"/>
          <w:highlight w:val="none"/>
          <w:lang w:val="en-US" w:eastAsia="zh-CN"/>
        </w:rPr>
      </w:pPr>
      <w:r>
        <w:rPr>
          <w:rFonts w:hint="eastAsia" w:ascii="黑体" w:hAnsi="黑体" w:eastAsia="黑体" w:cs="黑体"/>
          <w:b w:val="0"/>
          <w:bCs/>
          <w:color w:val="auto"/>
          <w:spacing w:val="0"/>
          <w:sz w:val="32"/>
          <w:highlight w:val="none"/>
        </w:rPr>
        <w:t>第</w:t>
      </w:r>
      <w:r>
        <w:rPr>
          <w:rFonts w:hint="eastAsia" w:ascii="黑体" w:hAnsi="黑体" w:eastAsia="黑体" w:cs="黑体"/>
          <w:b w:val="0"/>
          <w:bCs/>
          <w:color w:val="auto"/>
          <w:spacing w:val="0"/>
          <w:sz w:val="32"/>
          <w:highlight w:val="none"/>
          <w:lang w:eastAsia="zh-CN"/>
        </w:rPr>
        <w:t>十一</w:t>
      </w:r>
      <w:r>
        <w:rPr>
          <w:rFonts w:hint="eastAsia" w:ascii="黑体" w:hAnsi="黑体" w:eastAsia="黑体" w:cs="黑体"/>
          <w:b w:val="0"/>
          <w:bCs/>
          <w:color w:val="auto"/>
          <w:spacing w:val="0"/>
          <w:sz w:val="32"/>
          <w:highlight w:val="none"/>
        </w:rPr>
        <w:t>条</w:t>
      </w:r>
      <w:r>
        <w:rPr>
          <w:rFonts w:hint="default" w:ascii="Times New Roman" w:hAnsi="Times New Roman" w:eastAsia="仿宋_GB2312" w:cs="Times New Roman"/>
          <w:b/>
          <w:color w:val="auto"/>
          <w:spacing w:val="0"/>
          <w:sz w:val="32"/>
          <w:highlight w:val="none"/>
          <w:lang w:val="en-US" w:eastAsia="zh-CN"/>
        </w:rPr>
        <w:t xml:space="preserve"> </w:t>
      </w:r>
      <w:r>
        <w:rPr>
          <w:rFonts w:hint="eastAsia" w:ascii="Times New Roman" w:hAnsi="Times New Roman" w:eastAsia="仿宋_GB2312" w:cs="Times New Roman"/>
          <w:b/>
          <w:color w:val="auto"/>
          <w:spacing w:val="0"/>
          <w:sz w:val="32"/>
          <w:highlight w:val="none"/>
          <w:lang w:val="en-US" w:eastAsia="zh-CN"/>
        </w:rPr>
        <w:t xml:space="preserve"> </w:t>
      </w:r>
      <w:r>
        <w:rPr>
          <w:rFonts w:hint="default" w:ascii="Times New Roman" w:hAnsi="Times New Roman" w:eastAsia="仿宋_GB2312" w:cs="Times New Roman"/>
          <w:color w:val="auto"/>
          <w:spacing w:val="0"/>
          <w:sz w:val="32"/>
          <w:highlight w:val="none"/>
          <w:lang w:val="en-US" w:eastAsia="zh-CN"/>
        </w:rPr>
        <w:t>项目评审专家是受自治区科技厅或</w:t>
      </w:r>
      <w:r>
        <w:rPr>
          <w:rFonts w:hint="eastAsia" w:ascii="Times New Roman" w:hAnsi="Times New Roman" w:eastAsia="仿宋_GB2312" w:cs="Times New Roman"/>
          <w:color w:val="auto"/>
          <w:spacing w:val="0"/>
          <w:sz w:val="32"/>
          <w:highlight w:val="none"/>
          <w:lang w:val="en-US" w:eastAsia="zh-CN"/>
        </w:rPr>
        <w:t>项目管理机构</w:t>
      </w:r>
      <w:r>
        <w:rPr>
          <w:rFonts w:hint="default" w:ascii="Times New Roman" w:hAnsi="Times New Roman" w:eastAsia="仿宋_GB2312" w:cs="Times New Roman"/>
          <w:color w:val="auto"/>
          <w:spacing w:val="0"/>
          <w:sz w:val="32"/>
          <w:highlight w:val="none"/>
          <w:lang w:val="en-US" w:eastAsia="zh-CN"/>
        </w:rPr>
        <w:t>委托，开展项目咨询、评审、论证等</w:t>
      </w:r>
      <w:r>
        <w:rPr>
          <w:rFonts w:hint="default" w:ascii="Times New Roman" w:hAnsi="Times New Roman" w:eastAsia="仿宋_GB2312" w:cs="Times New Roman"/>
          <w:color w:val="auto"/>
          <w:spacing w:val="0"/>
          <w:sz w:val="32"/>
          <w:highlight w:val="none"/>
          <w:lang w:val="en" w:eastAsia="zh-CN"/>
        </w:rPr>
        <w:t>工作</w:t>
      </w:r>
      <w:r>
        <w:rPr>
          <w:rFonts w:hint="default" w:ascii="Times New Roman" w:hAnsi="Times New Roman" w:eastAsia="仿宋_GB2312" w:cs="Times New Roman"/>
          <w:color w:val="auto"/>
          <w:spacing w:val="0"/>
          <w:sz w:val="32"/>
          <w:highlight w:val="none"/>
          <w:lang w:val="en-US" w:eastAsia="zh-CN"/>
        </w:rPr>
        <w:t>，主要职责包括：</w:t>
      </w:r>
    </w:p>
    <w:p w14:paraId="0C723E22">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仿宋_GB2312" w:cs="Times New Roman"/>
          <w:color w:val="auto"/>
          <w:spacing w:val="0"/>
          <w:sz w:val="32"/>
          <w:highlight w:val="none"/>
          <w:lang w:val="en-US" w:eastAsia="zh-CN"/>
        </w:rPr>
      </w:pPr>
      <w:r>
        <w:rPr>
          <w:rFonts w:hint="default" w:ascii="Times New Roman" w:hAnsi="Times New Roman" w:eastAsia="仿宋_GB2312" w:cs="Times New Roman"/>
          <w:color w:val="auto"/>
          <w:spacing w:val="0"/>
          <w:sz w:val="32"/>
          <w:highlight w:val="none"/>
          <w:lang w:val="en-US" w:eastAsia="zh-CN"/>
        </w:rPr>
        <w:t>（一）在项目申报指南编制、</w:t>
      </w:r>
      <w:r>
        <w:rPr>
          <w:rFonts w:hint="eastAsia" w:ascii="Times New Roman" w:hAnsi="Times New Roman" w:eastAsia="仿宋_GB2312" w:cs="Times New Roman"/>
          <w:color w:val="auto"/>
          <w:spacing w:val="0"/>
          <w:sz w:val="32"/>
          <w:highlight w:val="none"/>
          <w:lang w:val="en-US" w:eastAsia="zh-CN"/>
        </w:rPr>
        <w:t>立项</w:t>
      </w:r>
      <w:r>
        <w:rPr>
          <w:rFonts w:hint="default" w:ascii="Times New Roman" w:hAnsi="Times New Roman" w:eastAsia="仿宋_GB2312" w:cs="Times New Roman"/>
          <w:color w:val="auto"/>
          <w:spacing w:val="0"/>
          <w:sz w:val="32"/>
          <w:highlight w:val="none"/>
          <w:lang w:val="en-US" w:eastAsia="zh-CN"/>
        </w:rPr>
        <w:t>评审、评估和验收等过程中，独立、客观、公正地提供个人咨询意见；</w:t>
      </w:r>
    </w:p>
    <w:p w14:paraId="10FEE9F2">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仿宋_GB2312" w:cs="Times New Roman"/>
          <w:color w:val="auto"/>
          <w:spacing w:val="0"/>
          <w:sz w:val="32"/>
          <w:highlight w:val="none"/>
          <w:lang w:val="en-US" w:eastAsia="zh-CN"/>
        </w:rPr>
      </w:pPr>
      <w:r>
        <w:rPr>
          <w:rFonts w:hint="default" w:ascii="Times New Roman" w:hAnsi="Times New Roman" w:eastAsia="仿宋_GB2312" w:cs="Times New Roman"/>
          <w:color w:val="auto"/>
          <w:spacing w:val="0"/>
          <w:sz w:val="32"/>
          <w:highlight w:val="none"/>
          <w:lang w:val="en-US" w:eastAsia="zh-CN"/>
        </w:rPr>
        <w:t>（二）主动回避涉及自身利益及特定关系的项目评审、评估和验收等相关事项；</w:t>
      </w:r>
    </w:p>
    <w:p w14:paraId="4E8A2ABD">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default" w:eastAsia="仿宋_GB2312" w:cs="Times New Roman"/>
          <w:color w:val="auto"/>
          <w:spacing w:val="0"/>
          <w:sz w:val="32"/>
          <w:highlight w:val="none"/>
          <w:lang w:val="en" w:eastAsia="zh-CN"/>
        </w:rPr>
      </w:pPr>
      <w:r>
        <w:rPr>
          <w:rFonts w:hint="default" w:ascii="Times New Roman" w:hAnsi="Times New Roman" w:eastAsia="仿宋_GB2312" w:cs="Times New Roman"/>
          <w:color w:val="auto"/>
          <w:spacing w:val="0"/>
          <w:sz w:val="32"/>
          <w:highlight w:val="none"/>
          <w:lang w:val="en-US" w:eastAsia="zh-CN"/>
        </w:rPr>
        <w:t>（三）严格保守项目申报（承担）单位的技术和商业秘密</w:t>
      </w:r>
      <w:r>
        <w:rPr>
          <w:rFonts w:hint="eastAsia" w:eastAsia="仿宋_GB2312" w:cs="Times New Roman"/>
          <w:color w:val="auto"/>
          <w:spacing w:val="0"/>
          <w:sz w:val="32"/>
          <w:highlight w:val="none"/>
          <w:lang w:val="en-US" w:eastAsia="zh-CN"/>
        </w:rPr>
        <w:t>，遵守项目评审、评估中有关保密要求</w:t>
      </w:r>
      <w:r>
        <w:rPr>
          <w:rFonts w:hint="default" w:eastAsia="仿宋_GB2312" w:cs="Times New Roman"/>
          <w:color w:val="auto"/>
          <w:spacing w:val="0"/>
          <w:sz w:val="32"/>
          <w:highlight w:val="none"/>
          <w:lang w:val="en" w:eastAsia="zh-CN"/>
        </w:rPr>
        <w:t>；</w:t>
      </w:r>
    </w:p>
    <w:p w14:paraId="5203AB41">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仿宋_GB2312" w:cs="Times New Roman"/>
          <w:color w:val="auto"/>
          <w:spacing w:val="0"/>
          <w:sz w:val="32"/>
          <w:highlight w:val="none"/>
          <w:lang w:val="en-US" w:eastAsia="zh-CN"/>
        </w:rPr>
      </w:pPr>
      <w:r>
        <w:rPr>
          <w:rFonts w:hint="default" w:ascii="Times New Roman" w:hAnsi="Times New Roman" w:eastAsia="仿宋_GB2312" w:cs="Times New Roman"/>
          <w:color w:val="auto"/>
          <w:spacing w:val="0"/>
          <w:sz w:val="32"/>
          <w:highlight w:val="none"/>
          <w:lang w:val="en-US" w:eastAsia="zh-CN"/>
        </w:rPr>
        <w:t>（</w:t>
      </w:r>
      <w:r>
        <w:rPr>
          <w:rFonts w:hint="default" w:ascii="Times New Roman" w:hAnsi="Times New Roman" w:eastAsia="仿宋_GB2312" w:cs="Times New Roman"/>
          <w:color w:val="auto"/>
          <w:spacing w:val="0"/>
          <w:sz w:val="32"/>
          <w:highlight w:val="none"/>
          <w:lang w:val="en" w:eastAsia="zh-CN"/>
        </w:rPr>
        <w:t>四</w:t>
      </w:r>
      <w:r>
        <w:rPr>
          <w:rFonts w:hint="default" w:ascii="Times New Roman" w:hAnsi="Times New Roman" w:eastAsia="仿宋_GB2312" w:cs="Times New Roman"/>
          <w:color w:val="auto"/>
          <w:spacing w:val="0"/>
          <w:sz w:val="32"/>
          <w:highlight w:val="none"/>
          <w:lang w:val="en-US" w:eastAsia="zh-CN"/>
        </w:rPr>
        <w:t>）</w:t>
      </w:r>
      <w:r>
        <w:rPr>
          <w:rFonts w:hint="default" w:ascii="Times New Roman" w:hAnsi="Times New Roman" w:eastAsia="仿宋_GB2312"/>
          <w:color w:val="auto"/>
          <w:spacing w:val="0"/>
          <w:sz w:val="32"/>
          <w:highlight w:val="none"/>
        </w:rPr>
        <w:t>自治区科技厅或项目管理机构委托的其他职责</w:t>
      </w:r>
      <w:r>
        <w:rPr>
          <w:rFonts w:hint="default" w:eastAsia="仿宋_GB2312" w:cs="Times New Roman"/>
          <w:color w:val="auto"/>
          <w:spacing w:val="0"/>
          <w:sz w:val="32"/>
          <w:highlight w:val="none"/>
          <w:lang w:val="en" w:eastAsia="zh-CN"/>
        </w:rPr>
        <w:t>。</w:t>
      </w:r>
    </w:p>
    <w:p w14:paraId="108347B0">
      <w:pPr>
        <w:pStyle w:val="2"/>
        <w:keepNext w:val="0"/>
        <w:keepLines w:val="0"/>
        <w:pageBreakBefore w:val="0"/>
        <w:widowControl w:val="0"/>
        <w:kinsoku/>
        <w:wordWrap/>
        <w:overflowPunct/>
        <w:topLinePunct w:val="0"/>
        <w:autoSpaceDE/>
        <w:autoSpaceDN/>
        <w:bidi w:val="0"/>
        <w:adjustRightInd/>
        <w:snapToGrid/>
        <w:spacing w:line="580" w:lineRule="exact"/>
        <w:rPr>
          <w:rFonts w:hint="default" w:ascii="Times New Roman" w:hAnsi="Times New Roman" w:cs="Times New Roman"/>
          <w:color w:val="auto"/>
          <w:spacing w:val="0"/>
          <w:highlight w:val="none"/>
          <w:lang w:val="en-US" w:eastAsia="zh-CN"/>
        </w:rPr>
      </w:pPr>
    </w:p>
    <w:p w14:paraId="47A89B1B">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jc w:val="center"/>
        <w:textAlignment w:val="auto"/>
        <w:outlineLvl w:val="0"/>
        <w:rPr>
          <w:rFonts w:hint="default" w:ascii="Times New Roman" w:hAnsi="Times New Roman" w:eastAsia="黑体" w:cs="Times New Roman"/>
          <w:color w:val="auto"/>
          <w:spacing w:val="0"/>
          <w:sz w:val="32"/>
          <w:highlight w:val="none"/>
          <w:lang w:eastAsia="zh-CN"/>
        </w:rPr>
      </w:pPr>
      <w:r>
        <w:rPr>
          <w:rFonts w:hint="eastAsia" w:ascii="Times New Roman" w:hAnsi="Times New Roman" w:eastAsia="黑体" w:cs="Times New Roman"/>
          <w:color w:val="auto"/>
          <w:spacing w:val="0"/>
          <w:sz w:val="32"/>
          <w:highlight w:val="none"/>
          <w:lang w:val="en-US" w:eastAsia="zh-CN"/>
        </w:rPr>
        <w:t xml:space="preserve">第三章  </w:t>
      </w:r>
      <w:r>
        <w:rPr>
          <w:rFonts w:hint="default" w:ascii="Times New Roman" w:hAnsi="Times New Roman" w:eastAsia="黑体" w:cs="Times New Roman"/>
          <w:color w:val="auto"/>
          <w:spacing w:val="0"/>
          <w:sz w:val="32"/>
          <w:highlight w:val="none"/>
        </w:rPr>
        <w:t>项目组织</w:t>
      </w:r>
      <w:r>
        <w:rPr>
          <w:rFonts w:hint="default" w:ascii="Times New Roman" w:hAnsi="Times New Roman" w:eastAsia="黑体" w:cs="Times New Roman"/>
          <w:color w:val="auto"/>
          <w:spacing w:val="0"/>
          <w:sz w:val="32"/>
          <w:highlight w:val="none"/>
          <w:lang w:eastAsia="zh-CN"/>
        </w:rPr>
        <w:t>与</w:t>
      </w:r>
      <w:r>
        <w:rPr>
          <w:rFonts w:hint="eastAsia" w:eastAsia="黑体" w:cs="Times New Roman"/>
          <w:color w:val="auto"/>
          <w:spacing w:val="0"/>
          <w:sz w:val="32"/>
          <w:highlight w:val="none"/>
          <w:lang w:eastAsia="zh-CN"/>
        </w:rPr>
        <w:t>申报</w:t>
      </w:r>
    </w:p>
    <w:p w14:paraId="547B0EDD">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jc w:val="both"/>
        <w:textAlignment w:val="auto"/>
        <w:rPr>
          <w:rFonts w:hint="default" w:ascii="Times New Roman" w:hAnsi="Times New Roman" w:eastAsia="黑体" w:cs="Times New Roman"/>
          <w:color w:val="auto"/>
          <w:spacing w:val="0"/>
          <w:sz w:val="32"/>
          <w:highlight w:val="none"/>
          <w:lang w:eastAsia="zh-CN"/>
        </w:rPr>
      </w:pPr>
    </w:p>
    <w:p w14:paraId="5F88B524">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outlineLvl w:val="1"/>
        <w:rPr>
          <w:rFonts w:hint="default" w:ascii="Times New Roman" w:hAnsi="Times New Roman" w:eastAsia="仿宋_GB2312" w:cs="Times New Roman"/>
          <w:color w:val="auto"/>
          <w:spacing w:val="0"/>
          <w:sz w:val="32"/>
          <w:highlight w:val="none"/>
          <w:lang w:val="en" w:eastAsia="zh-CN"/>
        </w:rPr>
      </w:pPr>
      <w:r>
        <w:rPr>
          <w:rFonts w:hint="eastAsia" w:ascii="黑体" w:hAnsi="黑体" w:eastAsia="黑体" w:cs="黑体"/>
          <w:b w:val="0"/>
          <w:bCs/>
          <w:color w:val="auto"/>
          <w:spacing w:val="0"/>
          <w:sz w:val="32"/>
          <w:highlight w:val="none"/>
        </w:rPr>
        <w:t>第十</w:t>
      </w:r>
      <w:r>
        <w:rPr>
          <w:rFonts w:hint="eastAsia" w:ascii="黑体" w:hAnsi="黑体" w:eastAsia="黑体" w:cs="黑体"/>
          <w:b w:val="0"/>
          <w:bCs/>
          <w:color w:val="auto"/>
          <w:spacing w:val="0"/>
          <w:sz w:val="32"/>
          <w:highlight w:val="none"/>
          <w:lang w:val="en-US" w:eastAsia="zh-CN"/>
        </w:rPr>
        <w:t>二</w:t>
      </w:r>
      <w:r>
        <w:rPr>
          <w:rFonts w:hint="eastAsia" w:ascii="黑体" w:hAnsi="黑体" w:eastAsia="黑体" w:cs="黑体"/>
          <w:b w:val="0"/>
          <w:bCs/>
          <w:color w:val="auto"/>
          <w:spacing w:val="0"/>
          <w:sz w:val="32"/>
          <w:highlight w:val="none"/>
        </w:rPr>
        <w:t>条</w:t>
      </w:r>
      <w:r>
        <w:rPr>
          <w:rFonts w:hint="default" w:ascii="Times New Roman" w:hAnsi="Times New Roman" w:eastAsia="仿宋_GB2312" w:cs="Times New Roman"/>
          <w:color w:val="auto"/>
          <w:spacing w:val="0"/>
          <w:sz w:val="32"/>
          <w:highlight w:val="none"/>
        </w:rPr>
        <w:t xml:space="preserve"> </w:t>
      </w:r>
      <w:r>
        <w:rPr>
          <w:rFonts w:hint="eastAsia" w:ascii="Times New Roman" w:hAnsi="Times New Roman" w:eastAsia="仿宋_GB2312" w:cs="Times New Roman"/>
          <w:color w:val="auto"/>
          <w:spacing w:val="0"/>
          <w:sz w:val="32"/>
          <w:highlight w:val="none"/>
          <w:lang w:val="en-US" w:eastAsia="zh-CN"/>
        </w:rPr>
        <w:t xml:space="preserve"> </w:t>
      </w:r>
      <w:r>
        <w:rPr>
          <w:rFonts w:hint="default" w:ascii="Times New Roman" w:hAnsi="Times New Roman" w:eastAsia="仿宋_GB2312" w:cs="Times New Roman"/>
          <w:color w:val="auto"/>
          <w:spacing w:val="0"/>
          <w:sz w:val="32"/>
          <w:highlight w:val="none"/>
        </w:rPr>
        <w:t>自治区科技厅</w:t>
      </w:r>
      <w:r>
        <w:rPr>
          <w:rFonts w:hint="eastAsia" w:ascii="Times New Roman" w:hAnsi="Times New Roman" w:eastAsia="仿宋_GB2312" w:cs="Times New Roman"/>
          <w:color w:val="auto"/>
          <w:spacing w:val="0"/>
          <w:sz w:val="32"/>
          <w:highlight w:val="none"/>
          <w:lang w:eastAsia="zh-CN"/>
        </w:rPr>
        <w:t>牵头，聚焦自治区高质量发展需要，</w:t>
      </w:r>
      <w:r>
        <w:rPr>
          <w:rFonts w:hint="eastAsia" w:ascii="Times New Roman" w:hAnsi="Times New Roman" w:eastAsia="仿宋_GB2312" w:cs="Times New Roman"/>
          <w:color w:val="auto"/>
          <w:spacing w:val="0"/>
          <w:sz w:val="32"/>
          <w:highlight w:val="none"/>
          <w:lang w:val="en-US" w:eastAsia="zh-CN"/>
        </w:rPr>
        <w:t>凝练科技任务选题，</w:t>
      </w:r>
      <w:r>
        <w:rPr>
          <w:rFonts w:hint="default" w:ascii="Times New Roman" w:hAnsi="Times New Roman" w:eastAsia="仿宋_GB2312" w:cs="Times New Roman"/>
          <w:color w:val="auto"/>
          <w:spacing w:val="0"/>
          <w:sz w:val="32"/>
          <w:highlight w:val="none"/>
          <w:lang w:eastAsia="zh-CN"/>
        </w:rPr>
        <w:t>编制发布项目申报指南，明确支持</w:t>
      </w:r>
      <w:r>
        <w:rPr>
          <w:rFonts w:hint="eastAsia" w:ascii="Times New Roman" w:hAnsi="Times New Roman" w:eastAsia="仿宋_GB2312" w:cs="Times New Roman"/>
          <w:color w:val="auto"/>
          <w:spacing w:val="0"/>
          <w:sz w:val="32"/>
          <w:highlight w:val="none"/>
          <w:lang w:val="en-US" w:eastAsia="zh-CN"/>
        </w:rPr>
        <w:t>的</w:t>
      </w:r>
      <w:r>
        <w:rPr>
          <w:rFonts w:hint="default" w:ascii="Times New Roman" w:hAnsi="Times New Roman" w:eastAsia="仿宋_GB2312" w:cs="Times New Roman"/>
          <w:color w:val="auto"/>
          <w:spacing w:val="0"/>
          <w:sz w:val="32"/>
          <w:highlight w:val="none"/>
          <w:lang w:eastAsia="zh-CN"/>
        </w:rPr>
        <w:t>重点和方向</w:t>
      </w:r>
      <w:r>
        <w:rPr>
          <w:rFonts w:hint="eastAsia" w:ascii="Times New Roman" w:hAnsi="Times New Roman" w:eastAsia="仿宋_GB2312" w:cs="Times New Roman"/>
          <w:color w:val="auto"/>
          <w:spacing w:val="0"/>
          <w:sz w:val="32"/>
          <w:highlight w:val="none"/>
          <w:lang w:eastAsia="zh-CN"/>
        </w:rPr>
        <w:t>。</w:t>
      </w:r>
      <w:r>
        <w:rPr>
          <w:rFonts w:hint="eastAsia" w:ascii="Times New Roman" w:hAnsi="Times New Roman" w:eastAsia="仿宋_GB2312"/>
          <w:color w:val="auto"/>
          <w:spacing w:val="0"/>
          <w:sz w:val="32"/>
          <w:highlight w:val="none"/>
        </w:rPr>
        <w:t>对于定向配套国家项目，自治区科技厅不再另行发布申报指南，以国家项目申报指南</w:t>
      </w:r>
      <w:r>
        <w:rPr>
          <w:rFonts w:hint="eastAsia" w:ascii="Times New Roman" w:hAnsi="Times New Roman" w:eastAsia="仿宋_GB2312"/>
          <w:color w:val="auto"/>
          <w:spacing w:val="0"/>
          <w:sz w:val="32"/>
          <w:highlight w:val="none"/>
          <w:lang w:eastAsia="zh-CN"/>
        </w:rPr>
        <w:t>及评审结果</w:t>
      </w:r>
      <w:r>
        <w:rPr>
          <w:rFonts w:hint="eastAsia" w:ascii="Times New Roman" w:hAnsi="Times New Roman" w:eastAsia="仿宋_GB2312"/>
          <w:color w:val="auto"/>
          <w:spacing w:val="0"/>
          <w:sz w:val="32"/>
          <w:highlight w:val="none"/>
        </w:rPr>
        <w:t>为申报</w:t>
      </w:r>
      <w:r>
        <w:rPr>
          <w:rFonts w:hint="eastAsia" w:ascii="Times New Roman" w:hAnsi="Times New Roman" w:eastAsia="仿宋_GB2312"/>
          <w:color w:val="auto"/>
          <w:spacing w:val="0"/>
          <w:sz w:val="32"/>
          <w:highlight w:val="none"/>
          <w:lang w:eastAsia="zh-CN"/>
        </w:rPr>
        <w:t>立项</w:t>
      </w:r>
      <w:r>
        <w:rPr>
          <w:rFonts w:hint="eastAsia" w:ascii="Times New Roman" w:hAnsi="Times New Roman" w:eastAsia="仿宋_GB2312"/>
          <w:color w:val="auto"/>
          <w:spacing w:val="0"/>
          <w:sz w:val="32"/>
          <w:highlight w:val="none"/>
        </w:rPr>
        <w:t>依据</w:t>
      </w:r>
      <w:r>
        <w:rPr>
          <w:rFonts w:hint="eastAsia" w:ascii="Times New Roman" w:hAnsi="Times New Roman" w:eastAsia="仿宋_GB2312" w:cs="Times New Roman"/>
          <w:color w:val="auto"/>
          <w:spacing w:val="0"/>
          <w:sz w:val="32"/>
          <w:highlight w:val="none"/>
          <w:lang w:eastAsia="zh-CN"/>
        </w:rPr>
        <w:t>。</w:t>
      </w:r>
    </w:p>
    <w:p w14:paraId="52E76CDD">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outlineLvl w:val="1"/>
        <w:rPr>
          <w:rFonts w:hint="default" w:ascii="Times New Roman" w:hAnsi="Times New Roman" w:eastAsia="仿宋_GB2312" w:cs="Times New Roman"/>
          <w:color w:val="auto"/>
          <w:spacing w:val="0"/>
          <w:kern w:val="2"/>
          <w:sz w:val="32"/>
          <w:szCs w:val="22"/>
          <w:highlight w:val="none"/>
          <w:lang w:val="en-US" w:eastAsia="zh-CN" w:bidi="ar-SA"/>
        </w:rPr>
      </w:pPr>
      <w:r>
        <w:rPr>
          <w:rFonts w:hint="eastAsia" w:ascii="黑体" w:hAnsi="黑体" w:eastAsia="黑体" w:cs="黑体"/>
          <w:b w:val="0"/>
          <w:bCs/>
          <w:color w:val="auto"/>
          <w:spacing w:val="0"/>
          <w:sz w:val="32"/>
          <w:highlight w:val="none"/>
          <w:lang w:eastAsia="zh-CN"/>
        </w:rPr>
        <w:t>第十</w:t>
      </w:r>
      <w:r>
        <w:rPr>
          <w:rFonts w:hint="eastAsia" w:ascii="黑体" w:hAnsi="黑体" w:eastAsia="黑体" w:cs="黑体"/>
          <w:b w:val="0"/>
          <w:bCs/>
          <w:color w:val="auto"/>
          <w:spacing w:val="0"/>
          <w:sz w:val="32"/>
          <w:highlight w:val="none"/>
          <w:lang w:val="en-US" w:eastAsia="zh-CN"/>
        </w:rPr>
        <w:t>三</w:t>
      </w:r>
      <w:r>
        <w:rPr>
          <w:rFonts w:hint="eastAsia" w:ascii="黑体" w:hAnsi="黑体" w:eastAsia="黑体" w:cs="黑体"/>
          <w:b w:val="0"/>
          <w:bCs/>
          <w:color w:val="auto"/>
          <w:spacing w:val="0"/>
          <w:sz w:val="32"/>
          <w:highlight w:val="none"/>
          <w:lang w:eastAsia="zh-CN"/>
        </w:rPr>
        <w:t>条</w:t>
      </w:r>
      <w:r>
        <w:rPr>
          <w:rFonts w:hint="default" w:ascii="Times New Roman" w:hAnsi="Times New Roman" w:eastAsia="仿宋_GB2312" w:cs="Times New Roman"/>
          <w:b/>
          <w:color w:val="auto"/>
          <w:spacing w:val="0"/>
          <w:sz w:val="32"/>
          <w:highlight w:val="none"/>
          <w:lang w:val="en-US" w:eastAsia="zh-CN"/>
        </w:rPr>
        <w:t xml:space="preserve"> </w:t>
      </w:r>
      <w:r>
        <w:rPr>
          <w:rFonts w:hint="eastAsia" w:ascii="Times New Roman" w:hAnsi="Times New Roman" w:eastAsia="仿宋_GB2312" w:cs="Times New Roman"/>
          <w:b/>
          <w:color w:val="auto"/>
          <w:spacing w:val="0"/>
          <w:sz w:val="32"/>
          <w:highlight w:val="none"/>
          <w:lang w:val="en-US" w:eastAsia="zh-CN"/>
        </w:rPr>
        <w:t xml:space="preserve"> </w:t>
      </w:r>
      <w:r>
        <w:rPr>
          <w:rFonts w:hint="default" w:ascii="Times New Roman" w:hAnsi="Times New Roman" w:eastAsia="仿宋_GB2312" w:cs="Times New Roman"/>
          <w:color w:val="auto"/>
          <w:spacing w:val="0"/>
          <w:kern w:val="2"/>
          <w:sz w:val="32"/>
          <w:szCs w:val="22"/>
          <w:highlight w:val="none"/>
          <w:lang w:val="en-US" w:eastAsia="zh-CN" w:bidi="ar-SA"/>
        </w:rPr>
        <w:t>在</w:t>
      </w:r>
      <w:r>
        <w:rPr>
          <w:rFonts w:hint="eastAsia" w:ascii="Times New Roman" w:hAnsi="Times New Roman" w:eastAsia="仿宋_GB2312" w:cs="Times New Roman"/>
          <w:color w:val="auto"/>
          <w:spacing w:val="0"/>
          <w:kern w:val="2"/>
          <w:sz w:val="32"/>
          <w:szCs w:val="22"/>
          <w:highlight w:val="none"/>
          <w:lang w:val="en-US" w:eastAsia="zh-CN" w:bidi="ar-SA"/>
        </w:rPr>
        <w:t>自治区</w:t>
      </w:r>
      <w:r>
        <w:rPr>
          <w:rFonts w:hint="default" w:ascii="Times New Roman" w:hAnsi="Times New Roman" w:eastAsia="仿宋_GB2312" w:cs="Times New Roman"/>
          <w:color w:val="auto"/>
          <w:spacing w:val="0"/>
          <w:kern w:val="2"/>
          <w:sz w:val="32"/>
          <w:szCs w:val="22"/>
          <w:highlight w:val="none"/>
          <w:lang w:val="en-US" w:eastAsia="zh-CN" w:bidi="ar-SA"/>
        </w:rPr>
        <w:t>内</w:t>
      </w:r>
      <w:r>
        <w:rPr>
          <w:rFonts w:hint="eastAsia" w:eastAsia="仿宋_GB2312" w:cs="Times New Roman"/>
          <w:color w:val="auto"/>
          <w:spacing w:val="0"/>
          <w:kern w:val="2"/>
          <w:sz w:val="32"/>
          <w:szCs w:val="22"/>
          <w:highlight w:val="none"/>
          <w:lang w:val="en-US" w:eastAsia="zh-CN" w:bidi="ar-SA"/>
        </w:rPr>
        <w:t>依法成立的</w:t>
      </w:r>
      <w:r>
        <w:rPr>
          <w:rFonts w:hint="default" w:ascii="Times New Roman" w:hAnsi="Times New Roman" w:eastAsia="仿宋_GB2312" w:cs="Times New Roman"/>
          <w:color w:val="auto"/>
          <w:spacing w:val="0"/>
          <w:kern w:val="2"/>
          <w:sz w:val="32"/>
          <w:szCs w:val="22"/>
          <w:highlight w:val="none"/>
          <w:lang w:val="en-US" w:eastAsia="zh-CN" w:bidi="ar-SA"/>
        </w:rPr>
        <w:t>具有独立法人资格、具备良好研究开发条件的高等院校、科研院所、企事业单位</w:t>
      </w:r>
      <w:r>
        <w:rPr>
          <w:rFonts w:hint="eastAsia" w:ascii="Times New Roman" w:hAnsi="Times New Roman" w:eastAsia="仿宋_GB2312" w:cs="Times New Roman"/>
          <w:color w:val="auto"/>
          <w:spacing w:val="0"/>
          <w:kern w:val="2"/>
          <w:sz w:val="32"/>
          <w:szCs w:val="22"/>
          <w:highlight w:val="none"/>
          <w:lang w:val="en-US" w:eastAsia="zh-CN" w:bidi="ar-SA"/>
        </w:rPr>
        <w:t>可牵头或单独申报项目，</w:t>
      </w:r>
      <w:r>
        <w:rPr>
          <w:rFonts w:hint="default" w:ascii="Times New Roman" w:hAnsi="Times New Roman" w:eastAsia="仿宋_GB2312" w:cs="Times New Roman"/>
          <w:color w:val="auto"/>
          <w:spacing w:val="0"/>
          <w:kern w:val="2"/>
          <w:sz w:val="32"/>
          <w:szCs w:val="22"/>
          <w:highlight w:val="none"/>
          <w:lang w:val="en-US" w:eastAsia="zh-CN" w:bidi="ar-SA"/>
        </w:rPr>
        <w:t>符合有关</w:t>
      </w:r>
      <w:r>
        <w:rPr>
          <w:rFonts w:hint="eastAsia" w:ascii="Times New Roman" w:hAnsi="Times New Roman" w:eastAsia="仿宋_GB2312" w:cs="Times New Roman"/>
          <w:color w:val="auto"/>
          <w:spacing w:val="0"/>
          <w:kern w:val="2"/>
          <w:sz w:val="32"/>
          <w:szCs w:val="22"/>
          <w:highlight w:val="none"/>
          <w:lang w:val="en-US" w:eastAsia="zh-CN" w:bidi="ar-SA"/>
        </w:rPr>
        <w:t>规定</w:t>
      </w:r>
      <w:r>
        <w:rPr>
          <w:rFonts w:hint="default" w:ascii="Times New Roman" w:hAnsi="Times New Roman" w:eastAsia="仿宋_GB2312" w:cs="Times New Roman"/>
          <w:color w:val="auto"/>
          <w:spacing w:val="0"/>
          <w:kern w:val="2"/>
          <w:sz w:val="32"/>
          <w:szCs w:val="22"/>
          <w:highlight w:val="none"/>
          <w:lang w:val="en-US" w:eastAsia="zh-CN" w:bidi="ar-SA"/>
        </w:rPr>
        <w:t>条件的</w:t>
      </w:r>
      <w:r>
        <w:rPr>
          <w:rFonts w:hint="eastAsia" w:ascii="Times New Roman" w:hAnsi="Times New Roman" w:eastAsia="仿宋_GB2312" w:cs="Times New Roman"/>
          <w:color w:val="auto"/>
          <w:spacing w:val="0"/>
          <w:kern w:val="2"/>
          <w:sz w:val="32"/>
          <w:szCs w:val="22"/>
          <w:highlight w:val="none"/>
          <w:lang w:val="en-US" w:eastAsia="zh-CN" w:bidi="ar-SA"/>
        </w:rPr>
        <w:t>自治区外单位</w:t>
      </w:r>
      <w:r>
        <w:rPr>
          <w:rFonts w:hint="default" w:ascii="Times New Roman" w:hAnsi="Times New Roman" w:eastAsia="仿宋_GB2312" w:cs="Times New Roman"/>
          <w:color w:val="auto"/>
          <w:spacing w:val="0"/>
          <w:kern w:val="2"/>
          <w:sz w:val="32"/>
          <w:szCs w:val="22"/>
          <w:highlight w:val="none"/>
          <w:lang w:val="en-US" w:eastAsia="zh-CN" w:bidi="ar-SA"/>
        </w:rPr>
        <w:t>可牵头与</w:t>
      </w:r>
      <w:r>
        <w:rPr>
          <w:rFonts w:hint="eastAsia" w:ascii="Times New Roman" w:hAnsi="Times New Roman" w:eastAsia="仿宋_GB2312" w:cs="Times New Roman"/>
          <w:color w:val="auto"/>
          <w:spacing w:val="0"/>
          <w:kern w:val="2"/>
          <w:sz w:val="32"/>
          <w:szCs w:val="22"/>
          <w:highlight w:val="none"/>
          <w:lang w:val="en-US" w:eastAsia="zh-CN" w:bidi="ar-SA"/>
        </w:rPr>
        <w:t>自治区内</w:t>
      </w:r>
      <w:r>
        <w:rPr>
          <w:rFonts w:hint="default" w:ascii="Times New Roman" w:hAnsi="Times New Roman" w:eastAsia="仿宋_GB2312" w:cs="Times New Roman"/>
          <w:color w:val="auto"/>
          <w:spacing w:val="0"/>
          <w:kern w:val="2"/>
          <w:sz w:val="32"/>
          <w:szCs w:val="22"/>
          <w:highlight w:val="none"/>
          <w:lang w:val="en-US" w:eastAsia="zh-CN" w:bidi="ar-SA"/>
        </w:rPr>
        <w:t>单位联合申报项目。多个单位联合申报的，应签订联合申报协议，并明确一家单位作为项目</w:t>
      </w:r>
      <w:r>
        <w:rPr>
          <w:rFonts w:hint="eastAsia" w:ascii="Times New Roman" w:hAnsi="Times New Roman" w:eastAsia="仿宋_GB2312" w:cs="Times New Roman"/>
          <w:color w:val="auto"/>
          <w:spacing w:val="0"/>
          <w:kern w:val="2"/>
          <w:sz w:val="32"/>
          <w:szCs w:val="22"/>
          <w:highlight w:val="none"/>
          <w:lang w:val="en-US" w:eastAsia="zh-CN" w:bidi="ar-SA"/>
        </w:rPr>
        <w:t>牵头</w:t>
      </w:r>
      <w:r>
        <w:rPr>
          <w:rFonts w:hint="default" w:ascii="Times New Roman" w:hAnsi="Times New Roman" w:eastAsia="仿宋_GB2312" w:cs="Times New Roman"/>
          <w:color w:val="auto"/>
          <w:spacing w:val="0"/>
          <w:kern w:val="2"/>
          <w:sz w:val="32"/>
          <w:szCs w:val="22"/>
          <w:highlight w:val="none"/>
          <w:lang w:val="en-US" w:eastAsia="zh-CN" w:bidi="ar-SA"/>
        </w:rPr>
        <w:t>单位，负责牵头组织项目实施。</w:t>
      </w:r>
    </w:p>
    <w:p w14:paraId="0AECF7C2">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outlineLvl w:val="1"/>
        <w:rPr>
          <w:rFonts w:hint="default" w:ascii="Times New Roman" w:hAnsi="Times New Roman" w:eastAsia="仿宋_GB2312" w:cs="Times New Roman"/>
          <w:color w:val="auto"/>
          <w:spacing w:val="0"/>
          <w:sz w:val="32"/>
          <w:highlight w:val="none"/>
          <w:lang w:eastAsia="zh-CN"/>
        </w:rPr>
      </w:pPr>
      <w:r>
        <w:rPr>
          <w:rFonts w:hint="eastAsia" w:ascii="黑体" w:hAnsi="黑体" w:eastAsia="黑体" w:cs="黑体"/>
          <w:b w:val="0"/>
          <w:bCs/>
          <w:color w:val="auto"/>
          <w:spacing w:val="0"/>
          <w:sz w:val="32"/>
          <w:highlight w:val="none"/>
        </w:rPr>
        <w:t>第十</w:t>
      </w:r>
      <w:r>
        <w:rPr>
          <w:rFonts w:hint="eastAsia" w:ascii="黑体" w:hAnsi="黑体" w:eastAsia="黑体" w:cs="黑体"/>
          <w:b w:val="0"/>
          <w:bCs/>
          <w:color w:val="auto"/>
          <w:spacing w:val="0"/>
          <w:sz w:val="32"/>
          <w:highlight w:val="none"/>
          <w:lang w:val="en-US" w:eastAsia="zh-CN"/>
        </w:rPr>
        <w:t>四</w:t>
      </w:r>
      <w:r>
        <w:rPr>
          <w:rFonts w:hint="eastAsia" w:ascii="黑体" w:hAnsi="黑体" w:eastAsia="黑体" w:cs="黑体"/>
          <w:b w:val="0"/>
          <w:bCs/>
          <w:color w:val="auto"/>
          <w:spacing w:val="0"/>
          <w:sz w:val="32"/>
          <w:highlight w:val="none"/>
        </w:rPr>
        <w:t>条</w:t>
      </w:r>
      <w:r>
        <w:rPr>
          <w:rFonts w:hint="default" w:ascii="Times New Roman" w:hAnsi="Times New Roman" w:eastAsia="仿宋_GB2312" w:cs="Times New Roman"/>
          <w:b/>
          <w:color w:val="auto"/>
          <w:spacing w:val="0"/>
          <w:sz w:val="32"/>
          <w:highlight w:val="none"/>
        </w:rPr>
        <w:t xml:space="preserve"> </w:t>
      </w:r>
      <w:r>
        <w:rPr>
          <w:rFonts w:hint="eastAsia" w:ascii="Times New Roman" w:hAnsi="Times New Roman" w:eastAsia="仿宋_GB2312" w:cs="Times New Roman"/>
          <w:b/>
          <w:color w:val="auto"/>
          <w:spacing w:val="0"/>
          <w:sz w:val="32"/>
          <w:highlight w:val="none"/>
          <w:lang w:val="en-US" w:eastAsia="zh-CN"/>
        </w:rPr>
        <w:t xml:space="preserve"> </w:t>
      </w:r>
      <w:r>
        <w:rPr>
          <w:rFonts w:hint="eastAsia" w:ascii="仿宋_GB2312" w:hAnsi="仿宋_GB2312" w:eastAsia="仿宋_GB2312" w:cs="仿宋_GB2312"/>
          <w:b w:val="0"/>
          <w:bCs/>
          <w:color w:val="auto"/>
          <w:spacing w:val="0"/>
          <w:sz w:val="32"/>
          <w:highlight w:val="none"/>
          <w:lang w:val="en-US" w:eastAsia="zh-CN"/>
        </w:rPr>
        <w:t>根据具体项目科研范式和创新路径，强化自上而下主动布局与自下而上自主申报相结合，综合运用</w:t>
      </w:r>
      <w:r>
        <w:rPr>
          <w:rFonts w:hint="default" w:ascii="Times New Roman" w:hAnsi="Times New Roman" w:eastAsia="仿宋_GB2312" w:cs="Times New Roman"/>
          <w:color w:val="auto"/>
          <w:spacing w:val="0"/>
          <w:sz w:val="32"/>
          <w:highlight w:val="none"/>
          <w:lang w:eastAsia="zh-CN"/>
        </w:rPr>
        <w:t>公</w:t>
      </w:r>
      <w:r>
        <w:rPr>
          <w:rFonts w:hint="eastAsia" w:ascii="Times New Roman" w:hAnsi="Times New Roman" w:eastAsia="仿宋_GB2312" w:cs="Times New Roman"/>
          <w:color w:val="auto"/>
          <w:spacing w:val="0"/>
          <w:sz w:val="32"/>
          <w:highlight w:val="none"/>
          <w:lang w:val="en" w:eastAsia="zh-CN"/>
        </w:rPr>
        <w:t>开</w:t>
      </w:r>
      <w:r>
        <w:rPr>
          <w:rFonts w:hint="eastAsia" w:ascii="Times New Roman" w:hAnsi="Times New Roman" w:eastAsia="仿宋_GB2312" w:cs="Times New Roman"/>
          <w:color w:val="auto"/>
          <w:spacing w:val="0"/>
          <w:sz w:val="32"/>
          <w:highlight w:val="none"/>
          <w:lang w:eastAsia="zh-CN"/>
        </w:rPr>
        <w:t>择优、定向择优、</w:t>
      </w:r>
      <w:r>
        <w:rPr>
          <w:rFonts w:hint="default" w:ascii="Times New Roman" w:hAnsi="Times New Roman" w:eastAsia="仿宋_GB2312" w:cs="Times New Roman"/>
          <w:color w:val="auto"/>
          <w:spacing w:val="0"/>
          <w:sz w:val="32"/>
          <w:highlight w:val="none"/>
          <w:lang w:eastAsia="zh-CN"/>
        </w:rPr>
        <w:t>定向委托、揭榜挂帅</w:t>
      </w:r>
      <w:r>
        <w:rPr>
          <w:rFonts w:hint="eastAsia" w:ascii="Times New Roman" w:hAnsi="Times New Roman" w:eastAsia="仿宋_GB2312" w:cs="Times New Roman"/>
          <w:color w:val="auto"/>
          <w:spacing w:val="0"/>
          <w:sz w:val="32"/>
          <w:highlight w:val="none"/>
          <w:lang w:eastAsia="zh-CN"/>
        </w:rPr>
        <w:t>（</w:t>
      </w:r>
      <w:r>
        <w:rPr>
          <w:rFonts w:hint="default" w:ascii="Times New Roman" w:hAnsi="Times New Roman" w:eastAsia="仿宋_GB2312" w:cs="Times New Roman"/>
          <w:color w:val="auto"/>
          <w:spacing w:val="0"/>
          <w:sz w:val="32"/>
          <w:highlight w:val="none"/>
          <w:lang w:eastAsia="zh-CN"/>
        </w:rPr>
        <w:t>赛马制</w:t>
      </w:r>
      <w:r>
        <w:rPr>
          <w:rFonts w:hint="eastAsia" w:ascii="Times New Roman" w:hAnsi="Times New Roman" w:eastAsia="仿宋_GB2312" w:cs="Times New Roman"/>
          <w:color w:val="auto"/>
          <w:spacing w:val="0"/>
          <w:sz w:val="32"/>
          <w:highlight w:val="none"/>
          <w:lang w:eastAsia="zh-CN"/>
        </w:rPr>
        <w:t>、</w:t>
      </w:r>
      <w:r>
        <w:rPr>
          <w:rFonts w:hint="eastAsia" w:ascii="Times New Roman" w:hAnsi="Times New Roman" w:eastAsia="仿宋_GB2312" w:cs="Times New Roman"/>
          <w:color w:val="auto"/>
          <w:spacing w:val="0"/>
          <w:sz w:val="32"/>
          <w:highlight w:val="none"/>
        </w:rPr>
        <w:t>链主制</w:t>
      </w:r>
      <w:r>
        <w:rPr>
          <w:rFonts w:hint="eastAsia" w:ascii="Times New Roman" w:hAnsi="Times New Roman" w:eastAsia="仿宋_GB2312" w:cs="Times New Roman"/>
          <w:color w:val="auto"/>
          <w:spacing w:val="0"/>
          <w:sz w:val="32"/>
          <w:highlight w:val="none"/>
          <w:lang w:eastAsia="zh-CN"/>
        </w:rPr>
        <w:t>）</w:t>
      </w:r>
      <w:r>
        <w:rPr>
          <w:rFonts w:hint="default" w:ascii="Times New Roman" w:hAnsi="Times New Roman" w:eastAsia="仿宋_GB2312" w:cs="Times New Roman"/>
          <w:color w:val="auto"/>
          <w:spacing w:val="0"/>
          <w:sz w:val="32"/>
          <w:highlight w:val="none"/>
          <w:lang w:eastAsia="zh-CN"/>
        </w:rPr>
        <w:t>等</w:t>
      </w:r>
      <w:r>
        <w:rPr>
          <w:rFonts w:hint="eastAsia" w:eastAsia="仿宋_GB2312" w:cs="Times New Roman"/>
          <w:color w:val="auto"/>
          <w:spacing w:val="0"/>
          <w:sz w:val="32"/>
          <w:highlight w:val="none"/>
          <w:lang w:eastAsia="zh-CN"/>
        </w:rPr>
        <w:t>多种组织方式</w:t>
      </w:r>
      <w:r>
        <w:rPr>
          <w:rFonts w:hint="default" w:ascii="Times New Roman" w:hAnsi="Times New Roman" w:eastAsia="仿宋_GB2312" w:cs="Times New Roman"/>
          <w:color w:val="auto"/>
          <w:spacing w:val="0"/>
          <w:sz w:val="32"/>
          <w:highlight w:val="none"/>
          <w:lang w:eastAsia="zh-CN"/>
        </w:rPr>
        <w:t>遴选</w:t>
      </w:r>
      <w:r>
        <w:rPr>
          <w:rFonts w:hint="eastAsia" w:ascii="Times New Roman" w:hAnsi="Times New Roman" w:eastAsia="仿宋_GB2312" w:cs="Times New Roman"/>
          <w:color w:val="auto"/>
          <w:spacing w:val="0"/>
          <w:sz w:val="32"/>
          <w:highlight w:val="none"/>
          <w:lang w:eastAsia="zh-CN"/>
        </w:rPr>
        <w:t>和支持</w:t>
      </w:r>
      <w:r>
        <w:rPr>
          <w:rFonts w:hint="default" w:ascii="Times New Roman" w:hAnsi="Times New Roman" w:eastAsia="仿宋_GB2312" w:cs="Times New Roman"/>
          <w:color w:val="auto"/>
          <w:spacing w:val="0"/>
          <w:sz w:val="32"/>
          <w:highlight w:val="none"/>
          <w:lang w:eastAsia="zh-CN"/>
        </w:rPr>
        <w:t>项目。</w:t>
      </w:r>
    </w:p>
    <w:p w14:paraId="0E0FAFE8">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32" w:firstLineChars="200"/>
        <w:jc w:val="left"/>
        <w:textAlignment w:val="auto"/>
        <w:rPr>
          <w:rFonts w:hint="default" w:ascii="Times New Roman" w:hAnsi="Times New Roman" w:eastAsia="仿宋_GB2312" w:cs="Times New Roman"/>
          <w:color w:val="auto"/>
          <w:spacing w:val="0"/>
          <w:kern w:val="2"/>
          <w:sz w:val="32"/>
          <w:szCs w:val="22"/>
          <w:highlight w:val="none"/>
          <w:lang w:val="en-US" w:eastAsia="zh-CN" w:bidi="ar-SA"/>
        </w:rPr>
      </w:pPr>
      <w:r>
        <w:rPr>
          <w:rFonts w:hint="default" w:ascii="Times New Roman" w:hAnsi="Times New Roman" w:eastAsia="仿宋_GB2312" w:cs="Times New Roman"/>
          <w:color w:val="auto"/>
          <w:spacing w:val="0"/>
          <w:kern w:val="2"/>
          <w:sz w:val="32"/>
          <w:szCs w:val="22"/>
          <w:highlight w:val="none"/>
          <w:lang w:val="en-US" w:eastAsia="zh-CN" w:bidi="ar-SA"/>
        </w:rPr>
        <w:t>公</w:t>
      </w:r>
      <w:r>
        <w:rPr>
          <w:rFonts w:hint="eastAsia" w:ascii="Times New Roman" w:hAnsi="Times New Roman" w:eastAsia="仿宋_GB2312" w:cs="Times New Roman"/>
          <w:color w:val="auto"/>
          <w:spacing w:val="0"/>
          <w:kern w:val="2"/>
          <w:sz w:val="32"/>
          <w:szCs w:val="22"/>
          <w:highlight w:val="none"/>
          <w:lang w:val="en" w:eastAsia="zh-CN" w:bidi="ar-SA"/>
        </w:rPr>
        <w:t>开择优</w:t>
      </w:r>
      <w:r>
        <w:rPr>
          <w:rFonts w:hint="default" w:ascii="Times New Roman" w:hAnsi="Times New Roman" w:eastAsia="仿宋_GB2312" w:cs="Times New Roman"/>
          <w:color w:val="auto"/>
          <w:spacing w:val="0"/>
          <w:kern w:val="2"/>
          <w:sz w:val="32"/>
          <w:szCs w:val="22"/>
          <w:highlight w:val="none"/>
          <w:lang w:val="en-US" w:eastAsia="zh-CN" w:bidi="ar-SA"/>
        </w:rPr>
        <w:t>是指面向社会公开发布申报指南，通过同行评议，择优遴选</w:t>
      </w:r>
      <w:r>
        <w:rPr>
          <w:rFonts w:hint="eastAsia" w:ascii="Times New Roman" w:hAnsi="Times New Roman" w:eastAsia="仿宋_GB2312" w:cs="Times New Roman"/>
          <w:color w:val="auto"/>
          <w:spacing w:val="0"/>
          <w:kern w:val="2"/>
          <w:sz w:val="32"/>
          <w:szCs w:val="22"/>
          <w:highlight w:val="none"/>
          <w:lang w:val="en-US" w:eastAsia="zh-CN" w:bidi="ar-SA"/>
        </w:rPr>
        <w:t>项目</w:t>
      </w:r>
      <w:r>
        <w:rPr>
          <w:rFonts w:hint="default" w:ascii="Times New Roman" w:hAnsi="Times New Roman" w:eastAsia="仿宋_GB2312" w:cs="Times New Roman"/>
          <w:color w:val="auto"/>
          <w:spacing w:val="0"/>
          <w:kern w:val="2"/>
          <w:sz w:val="32"/>
          <w:szCs w:val="22"/>
          <w:highlight w:val="none"/>
          <w:lang w:val="en-US" w:eastAsia="zh-CN" w:bidi="ar-SA"/>
        </w:rPr>
        <w:t>承担单位予以支持。</w:t>
      </w:r>
    </w:p>
    <w:p w14:paraId="5212F8E1">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32" w:firstLineChars="200"/>
        <w:jc w:val="left"/>
        <w:textAlignment w:val="auto"/>
        <w:rPr>
          <w:rFonts w:hint="default" w:ascii="Times New Roman" w:hAnsi="Times New Roman" w:eastAsia="仿宋_GB2312" w:cs="Times New Roman"/>
          <w:color w:val="auto"/>
          <w:spacing w:val="0"/>
          <w:kern w:val="2"/>
          <w:sz w:val="32"/>
          <w:szCs w:val="22"/>
          <w:highlight w:val="none"/>
          <w:lang w:val="en-US" w:eastAsia="zh-CN" w:bidi="ar-SA"/>
        </w:rPr>
      </w:pPr>
      <w:r>
        <w:rPr>
          <w:rFonts w:hint="eastAsia" w:ascii="Times New Roman" w:hAnsi="Times New Roman" w:eastAsia="仿宋_GB2312" w:cs="Times New Roman"/>
          <w:color w:val="auto"/>
          <w:spacing w:val="0"/>
          <w:kern w:val="2"/>
          <w:sz w:val="32"/>
          <w:szCs w:val="22"/>
          <w:highlight w:val="none"/>
          <w:lang w:val="en-US" w:eastAsia="zh-CN" w:bidi="ar-SA"/>
        </w:rPr>
        <w:t>定向</w:t>
      </w:r>
      <w:r>
        <w:rPr>
          <w:rFonts w:hint="eastAsia" w:ascii="Times New Roman" w:hAnsi="Times New Roman" w:eastAsia="仿宋_GB2312" w:cs="Times New Roman"/>
          <w:color w:val="auto"/>
          <w:spacing w:val="0"/>
          <w:kern w:val="2"/>
          <w:sz w:val="32"/>
          <w:szCs w:val="22"/>
          <w:highlight w:val="none"/>
          <w:lang w:val="en" w:eastAsia="zh-CN" w:bidi="ar-SA"/>
        </w:rPr>
        <w:t>择优</w:t>
      </w:r>
      <w:r>
        <w:rPr>
          <w:rFonts w:hint="default" w:ascii="Times New Roman" w:hAnsi="Times New Roman" w:eastAsia="仿宋_GB2312" w:cs="Times New Roman"/>
          <w:color w:val="auto"/>
          <w:spacing w:val="0"/>
          <w:kern w:val="2"/>
          <w:sz w:val="32"/>
          <w:szCs w:val="22"/>
          <w:highlight w:val="none"/>
          <w:lang w:val="en-US" w:eastAsia="zh-CN" w:bidi="ar-SA"/>
        </w:rPr>
        <w:t>是指面向</w:t>
      </w:r>
      <w:r>
        <w:rPr>
          <w:rFonts w:hint="eastAsia" w:ascii="Times New Roman" w:hAnsi="Times New Roman" w:eastAsia="仿宋_GB2312" w:cs="Times New Roman"/>
          <w:color w:val="auto"/>
          <w:spacing w:val="0"/>
          <w:kern w:val="2"/>
          <w:sz w:val="32"/>
          <w:szCs w:val="22"/>
          <w:highlight w:val="none"/>
          <w:lang w:val="en-US" w:eastAsia="zh-CN" w:bidi="ar-SA"/>
        </w:rPr>
        <w:t>指定单位范围（一家以上）</w:t>
      </w:r>
      <w:r>
        <w:rPr>
          <w:rFonts w:hint="default" w:ascii="Times New Roman" w:hAnsi="Times New Roman" w:eastAsia="仿宋_GB2312" w:cs="Times New Roman"/>
          <w:color w:val="auto"/>
          <w:spacing w:val="0"/>
          <w:kern w:val="2"/>
          <w:sz w:val="32"/>
          <w:szCs w:val="22"/>
          <w:highlight w:val="none"/>
          <w:lang w:val="en-US" w:eastAsia="zh-CN" w:bidi="ar-SA"/>
        </w:rPr>
        <w:t>发布申报指南，通过同行评议，择优遴选</w:t>
      </w:r>
      <w:r>
        <w:rPr>
          <w:rFonts w:hint="eastAsia" w:ascii="Times New Roman" w:hAnsi="Times New Roman" w:eastAsia="仿宋_GB2312" w:cs="Times New Roman"/>
          <w:color w:val="auto"/>
          <w:spacing w:val="0"/>
          <w:kern w:val="2"/>
          <w:sz w:val="32"/>
          <w:szCs w:val="22"/>
          <w:highlight w:val="none"/>
          <w:lang w:val="en-US" w:eastAsia="zh-CN" w:bidi="ar-SA"/>
        </w:rPr>
        <w:t>项目</w:t>
      </w:r>
      <w:r>
        <w:rPr>
          <w:rFonts w:hint="default" w:ascii="Times New Roman" w:hAnsi="Times New Roman" w:eastAsia="仿宋_GB2312" w:cs="Times New Roman"/>
          <w:color w:val="auto"/>
          <w:spacing w:val="0"/>
          <w:kern w:val="2"/>
          <w:sz w:val="32"/>
          <w:szCs w:val="22"/>
          <w:highlight w:val="none"/>
          <w:lang w:val="en-US" w:eastAsia="zh-CN" w:bidi="ar-SA"/>
        </w:rPr>
        <w:t>承担单位予以支持。</w:t>
      </w:r>
    </w:p>
    <w:p w14:paraId="32B9F811">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32" w:firstLineChars="200"/>
        <w:jc w:val="left"/>
        <w:textAlignment w:val="auto"/>
        <w:rPr>
          <w:rFonts w:hint="default" w:ascii="Times New Roman" w:hAnsi="Times New Roman" w:eastAsia="仿宋_GB2312" w:cs="Times New Roman"/>
          <w:color w:val="auto"/>
          <w:spacing w:val="0"/>
          <w:kern w:val="2"/>
          <w:sz w:val="32"/>
          <w:szCs w:val="22"/>
          <w:highlight w:val="none"/>
          <w:lang w:val="en-US" w:eastAsia="zh-CN" w:bidi="ar-SA"/>
        </w:rPr>
      </w:pPr>
      <w:r>
        <w:rPr>
          <w:rFonts w:hint="default" w:ascii="Times New Roman" w:hAnsi="Times New Roman" w:eastAsia="仿宋_GB2312" w:cs="Times New Roman"/>
          <w:color w:val="auto"/>
          <w:spacing w:val="0"/>
          <w:kern w:val="2"/>
          <w:sz w:val="32"/>
          <w:szCs w:val="22"/>
          <w:highlight w:val="none"/>
          <w:lang w:val="en-US" w:eastAsia="zh-CN" w:bidi="ar-SA"/>
        </w:rPr>
        <w:t>定向委托是指对研发任务组织强度要求较高、优势单位较为集中的限期任务，应对突发紧急重大科技需求或任务敏感不宜公开竞争落实的任务，</w:t>
      </w:r>
      <w:r>
        <w:rPr>
          <w:rFonts w:hint="eastAsia" w:ascii="Times New Roman" w:hAnsi="Times New Roman" w:eastAsia="仿宋_GB2312" w:cs="Times New Roman"/>
          <w:color w:val="auto"/>
          <w:spacing w:val="0"/>
          <w:kern w:val="2"/>
          <w:sz w:val="32"/>
          <w:szCs w:val="22"/>
          <w:highlight w:val="none"/>
          <w:lang w:val="en-US" w:eastAsia="zh-CN" w:bidi="ar-SA"/>
        </w:rPr>
        <w:t>依照有关规定</w:t>
      </w:r>
      <w:r>
        <w:rPr>
          <w:rFonts w:hint="default" w:ascii="Times New Roman" w:hAnsi="Times New Roman" w:eastAsia="仿宋_GB2312" w:cs="Times New Roman"/>
          <w:color w:val="auto"/>
          <w:spacing w:val="0"/>
          <w:kern w:val="2"/>
          <w:sz w:val="32"/>
          <w:szCs w:val="22"/>
          <w:highlight w:val="none"/>
          <w:lang w:val="en-US" w:eastAsia="zh-CN" w:bidi="ar-SA"/>
        </w:rPr>
        <w:t>可在一定范围内发布指南，直接委托优势单位。</w:t>
      </w:r>
    </w:p>
    <w:p w14:paraId="65A04F2C">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32" w:firstLineChars="200"/>
        <w:jc w:val="left"/>
        <w:textAlignment w:val="auto"/>
        <w:rPr>
          <w:rFonts w:hint="default" w:ascii="Times New Roman" w:hAnsi="Times New Roman" w:eastAsia="仿宋_GB2312" w:cs="Times New Roman"/>
          <w:color w:val="auto"/>
          <w:spacing w:val="0"/>
          <w:kern w:val="2"/>
          <w:sz w:val="32"/>
          <w:szCs w:val="22"/>
          <w:highlight w:val="none"/>
          <w:lang w:val="en-US" w:eastAsia="zh-CN" w:bidi="ar-SA"/>
        </w:rPr>
      </w:pPr>
      <w:r>
        <w:rPr>
          <w:rFonts w:hint="default" w:ascii="Times New Roman" w:hAnsi="Times New Roman" w:eastAsia="仿宋_GB2312" w:cs="Times New Roman"/>
          <w:color w:val="auto"/>
          <w:spacing w:val="0"/>
          <w:kern w:val="2"/>
          <w:sz w:val="32"/>
          <w:szCs w:val="22"/>
          <w:highlight w:val="none"/>
          <w:lang w:val="en-US" w:eastAsia="zh-CN" w:bidi="ar-SA"/>
        </w:rPr>
        <w:t>揭榜挂帅是指为解决目标明确、</w:t>
      </w:r>
      <w:r>
        <w:rPr>
          <w:rFonts w:hint="eastAsia" w:eastAsia="仿宋_GB2312" w:cs="Times New Roman"/>
          <w:color w:val="auto"/>
          <w:spacing w:val="0"/>
          <w:kern w:val="2"/>
          <w:sz w:val="32"/>
          <w:szCs w:val="22"/>
          <w:highlight w:val="none"/>
          <w:lang w:val="en-US" w:eastAsia="zh-CN" w:bidi="ar-SA"/>
        </w:rPr>
        <w:t>应用亟需</w:t>
      </w:r>
      <w:r>
        <w:rPr>
          <w:rFonts w:hint="default" w:ascii="Times New Roman" w:hAnsi="Times New Roman" w:eastAsia="仿宋_GB2312" w:cs="Times New Roman"/>
          <w:color w:val="auto"/>
          <w:spacing w:val="0"/>
          <w:kern w:val="2"/>
          <w:sz w:val="32"/>
          <w:szCs w:val="22"/>
          <w:highlight w:val="none"/>
          <w:lang w:val="en-US" w:eastAsia="zh-CN" w:bidi="ar-SA"/>
        </w:rPr>
        <w:t>、最终用户明确的重大产业技术难题或重大科技成果转化，通过制定发</w:t>
      </w:r>
      <w:r>
        <w:rPr>
          <w:rFonts w:hint="eastAsia" w:ascii="仿宋_GB2312" w:hAnsi="仿宋_GB2312" w:eastAsia="仿宋_GB2312" w:cs="仿宋_GB2312"/>
          <w:color w:val="auto"/>
          <w:spacing w:val="0"/>
          <w:kern w:val="2"/>
          <w:sz w:val="32"/>
          <w:szCs w:val="22"/>
          <w:highlight w:val="none"/>
          <w:lang w:val="en-US" w:eastAsia="zh-CN" w:bidi="ar-SA"/>
        </w:rPr>
        <w:t>布“榜单”，</w:t>
      </w:r>
      <w:r>
        <w:rPr>
          <w:rFonts w:hint="default" w:ascii="Times New Roman" w:hAnsi="Times New Roman" w:eastAsia="仿宋_GB2312" w:cs="Times New Roman"/>
          <w:color w:val="auto"/>
          <w:spacing w:val="0"/>
          <w:kern w:val="2"/>
          <w:sz w:val="32"/>
          <w:szCs w:val="22"/>
          <w:highlight w:val="none"/>
          <w:lang w:val="en-US" w:eastAsia="zh-CN" w:bidi="ar-SA"/>
        </w:rPr>
        <w:t>不论资历、不设门槛，组织社会力量揭榜攻关。</w:t>
      </w:r>
    </w:p>
    <w:p w14:paraId="3CECB2A5">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32" w:firstLineChars="200"/>
        <w:jc w:val="left"/>
        <w:textAlignment w:val="auto"/>
        <w:rPr>
          <w:rFonts w:hint="default" w:ascii="Times New Roman" w:hAnsi="Times New Roman" w:eastAsia="仿宋_GB2312" w:cs="Times New Roman"/>
          <w:color w:val="auto"/>
          <w:spacing w:val="0"/>
          <w:kern w:val="2"/>
          <w:sz w:val="32"/>
          <w:szCs w:val="22"/>
          <w:highlight w:val="none"/>
          <w:lang w:val="en-US" w:eastAsia="zh-CN" w:bidi="ar-SA"/>
        </w:rPr>
      </w:pPr>
      <w:r>
        <w:rPr>
          <w:rFonts w:hint="default" w:ascii="Times New Roman" w:hAnsi="Times New Roman" w:eastAsia="仿宋_GB2312" w:cs="Times New Roman"/>
          <w:color w:val="auto"/>
          <w:spacing w:val="0"/>
          <w:kern w:val="2"/>
          <w:sz w:val="32"/>
          <w:szCs w:val="22"/>
          <w:highlight w:val="none"/>
          <w:lang w:val="en-US" w:eastAsia="zh-CN" w:bidi="ar-SA"/>
        </w:rPr>
        <w:t>赛马制是指针对前瞻性、探索性较强的攻关项目，可面向不同技术路线同时支持多支研发团队平行攻关，分阶段开展节点考核，根据节点绩效动态调整任务目标，根</w:t>
      </w:r>
      <w:r>
        <w:rPr>
          <w:rFonts w:hint="eastAsia" w:ascii="仿宋_GB2312" w:hAnsi="仿宋_GB2312" w:eastAsia="仿宋_GB2312" w:cs="仿宋_GB2312"/>
          <w:color w:val="auto"/>
          <w:spacing w:val="0"/>
          <w:kern w:val="2"/>
          <w:sz w:val="32"/>
          <w:szCs w:val="22"/>
          <w:highlight w:val="none"/>
          <w:lang w:val="en-US" w:eastAsia="zh-CN" w:bidi="ar-SA"/>
        </w:rPr>
        <w:t>据“里程碑”考核</w:t>
      </w:r>
      <w:r>
        <w:rPr>
          <w:rFonts w:hint="default" w:ascii="Times New Roman" w:hAnsi="Times New Roman" w:eastAsia="仿宋_GB2312" w:cs="Times New Roman"/>
          <w:color w:val="auto"/>
          <w:spacing w:val="0"/>
          <w:kern w:val="2"/>
          <w:sz w:val="32"/>
          <w:szCs w:val="22"/>
          <w:highlight w:val="none"/>
          <w:lang w:val="en-US" w:eastAsia="zh-CN" w:bidi="ar-SA"/>
        </w:rPr>
        <w:t>结果给予后续资金支持。</w:t>
      </w:r>
      <w:r>
        <w:rPr>
          <w:rFonts w:hint="eastAsia" w:ascii="Times New Roman" w:hAnsi="Times New Roman" w:eastAsia="仿宋_GB2312" w:cs="Times New Roman"/>
          <w:color w:val="auto"/>
          <w:spacing w:val="0"/>
          <w:sz w:val="32"/>
          <w:highlight w:val="none"/>
        </w:rPr>
        <w:t>链主制</w:t>
      </w:r>
      <w:r>
        <w:rPr>
          <w:rFonts w:hint="eastAsia" w:ascii="Times New Roman" w:hAnsi="Times New Roman" w:eastAsia="仿宋_GB2312" w:cs="Times New Roman"/>
          <w:color w:val="auto"/>
          <w:spacing w:val="0"/>
          <w:sz w:val="32"/>
          <w:highlight w:val="none"/>
          <w:lang w:val="en-US" w:eastAsia="zh-CN"/>
        </w:rPr>
        <w:t>是对产业链上下游关系密切、需协同攻关的科研任务，由</w:t>
      </w:r>
      <w:r>
        <w:rPr>
          <w:rFonts w:hint="eastAsia" w:ascii="Times New Roman" w:hAnsi="Times New Roman" w:eastAsia="仿宋_GB2312" w:cs="Times New Roman"/>
          <w:color w:val="auto"/>
          <w:spacing w:val="0"/>
          <w:sz w:val="32"/>
          <w:highlight w:val="none"/>
        </w:rPr>
        <w:t>链主</w:t>
      </w:r>
      <w:r>
        <w:rPr>
          <w:rFonts w:hint="eastAsia" w:ascii="Times New Roman" w:hAnsi="Times New Roman" w:eastAsia="仿宋_GB2312" w:cs="Times New Roman"/>
          <w:color w:val="auto"/>
          <w:spacing w:val="0"/>
          <w:sz w:val="32"/>
          <w:highlight w:val="none"/>
          <w:lang w:val="en-US" w:eastAsia="zh-CN"/>
        </w:rPr>
        <w:t>企业和政府共同出资、联动发展，开展出题、选帅、评价和应用推广。</w:t>
      </w:r>
    </w:p>
    <w:p w14:paraId="77A9CE9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32" w:firstLineChars="200"/>
        <w:jc w:val="both"/>
        <w:textAlignment w:val="auto"/>
        <w:outlineLvl w:val="1"/>
        <w:rPr>
          <w:rFonts w:hint="default" w:ascii="Times New Roman" w:hAnsi="Times New Roman" w:eastAsia="仿宋_GB2312" w:cs="Times New Roman"/>
          <w:color w:val="auto"/>
          <w:spacing w:val="0"/>
          <w:kern w:val="2"/>
          <w:sz w:val="32"/>
          <w:szCs w:val="22"/>
          <w:highlight w:val="none"/>
          <w:lang w:val="en-US" w:eastAsia="zh-CN" w:bidi="ar-SA"/>
        </w:rPr>
      </w:pPr>
      <w:r>
        <w:rPr>
          <w:rFonts w:hint="eastAsia" w:ascii="黑体" w:hAnsi="黑体" w:eastAsia="黑体" w:cs="黑体"/>
          <w:b w:val="0"/>
          <w:bCs/>
          <w:color w:val="auto"/>
          <w:spacing w:val="0"/>
          <w:sz w:val="32"/>
          <w:highlight w:val="none"/>
          <w:lang w:eastAsia="zh-CN"/>
        </w:rPr>
        <w:t>第十</w:t>
      </w:r>
      <w:r>
        <w:rPr>
          <w:rFonts w:hint="eastAsia" w:ascii="黑体" w:hAnsi="黑体" w:eastAsia="黑体" w:cs="黑体"/>
          <w:b w:val="0"/>
          <w:bCs/>
          <w:color w:val="auto"/>
          <w:spacing w:val="0"/>
          <w:sz w:val="32"/>
          <w:highlight w:val="none"/>
          <w:lang w:val="en-US" w:eastAsia="zh-CN"/>
        </w:rPr>
        <w:t>五</w:t>
      </w:r>
      <w:r>
        <w:rPr>
          <w:rFonts w:hint="eastAsia" w:ascii="黑体" w:hAnsi="黑体" w:eastAsia="黑体" w:cs="黑体"/>
          <w:b w:val="0"/>
          <w:bCs/>
          <w:color w:val="auto"/>
          <w:spacing w:val="0"/>
          <w:sz w:val="32"/>
          <w:highlight w:val="none"/>
          <w:lang w:eastAsia="zh-CN"/>
        </w:rPr>
        <w:t>条</w:t>
      </w:r>
      <w:r>
        <w:rPr>
          <w:rFonts w:hint="eastAsia" w:ascii="Times New Roman" w:hAnsi="Times New Roman" w:eastAsia="仿宋_GB2312" w:cs="Times New Roman"/>
          <w:b/>
          <w:color w:val="auto"/>
          <w:spacing w:val="0"/>
          <w:sz w:val="32"/>
          <w:highlight w:val="none"/>
          <w:lang w:val="en-US" w:eastAsia="zh-CN"/>
        </w:rPr>
        <w:t xml:space="preserve">  </w:t>
      </w:r>
      <w:r>
        <w:rPr>
          <w:rFonts w:hint="default" w:ascii="Times New Roman" w:hAnsi="Times New Roman" w:eastAsia="仿宋_GB2312" w:cs="Times New Roman"/>
          <w:color w:val="auto"/>
          <w:spacing w:val="0"/>
          <w:kern w:val="2"/>
          <w:sz w:val="32"/>
          <w:szCs w:val="22"/>
          <w:highlight w:val="none"/>
          <w:lang w:val="en-US" w:eastAsia="zh-CN" w:bidi="ar-SA"/>
        </w:rPr>
        <w:t>项目下设课题的，项目牵头单位应同时作为项目中主要课题（该课题项目财政经费支持比例不低于总支持经费的40%）的承担单位。</w:t>
      </w:r>
    </w:p>
    <w:p w14:paraId="1F67208F">
      <w:pPr>
        <w:keepNext w:val="0"/>
        <w:keepLines w:val="0"/>
        <w:pageBreakBefore w:val="0"/>
        <w:widowControl w:val="0"/>
        <w:kinsoku/>
        <w:wordWrap/>
        <w:overflowPunct/>
        <w:topLinePunct w:val="0"/>
        <w:autoSpaceDE/>
        <w:autoSpaceDN/>
        <w:bidi w:val="0"/>
        <w:adjustRightInd/>
        <w:snapToGrid/>
        <w:spacing w:line="580" w:lineRule="exact"/>
        <w:ind w:firstLine="632" w:firstLineChars="200"/>
        <w:rPr>
          <w:rFonts w:hint="default" w:ascii="Times New Roman" w:hAnsi="Times New Roman"/>
          <w:color w:val="auto"/>
          <w:spacing w:val="0"/>
          <w:highlight w:val="none"/>
        </w:rPr>
      </w:pPr>
      <w:r>
        <w:rPr>
          <w:rFonts w:hint="eastAsia" w:ascii="黑体" w:hAnsi="黑体" w:eastAsia="黑体" w:cs="黑体"/>
          <w:b w:val="0"/>
          <w:bCs/>
          <w:color w:val="auto"/>
          <w:spacing w:val="0"/>
          <w:sz w:val="32"/>
          <w:highlight w:val="none"/>
          <w:lang w:eastAsia="zh-CN"/>
        </w:rPr>
        <w:t>第</w:t>
      </w:r>
      <w:r>
        <w:rPr>
          <w:rFonts w:hint="eastAsia" w:ascii="黑体" w:hAnsi="黑体" w:eastAsia="黑体" w:cs="黑体"/>
          <w:b w:val="0"/>
          <w:bCs/>
          <w:color w:val="auto"/>
          <w:spacing w:val="0"/>
          <w:sz w:val="32"/>
          <w:highlight w:val="none"/>
          <w:lang w:val="en-US" w:eastAsia="zh-CN"/>
        </w:rPr>
        <w:t>十六</w:t>
      </w:r>
      <w:r>
        <w:rPr>
          <w:rFonts w:hint="eastAsia" w:ascii="黑体" w:hAnsi="黑体" w:eastAsia="黑体" w:cs="黑体"/>
          <w:b w:val="0"/>
          <w:bCs/>
          <w:color w:val="auto"/>
          <w:spacing w:val="0"/>
          <w:sz w:val="32"/>
          <w:highlight w:val="none"/>
          <w:lang w:eastAsia="zh-CN"/>
        </w:rPr>
        <w:t>条</w:t>
      </w:r>
      <w:r>
        <w:rPr>
          <w:rFonts w:hint="eastAsia" w:ascii="Times New Roman" w:hAnsi="Times New Roman" w:eastAsia="仿宋_GB2312" w:cs="Times New Roman"/>
          <w:b/>
          <w:color w:val="auto"/>
          <w:spacing w:val="0"/>
          <w:sz w:val="32"/>
          <w:highlight w:val="none"/>
          <w:lang w:val="en-US" w:eastAsia="zh-CN"/>
        </w:rPr>
        <w:t xml:space="preserve">  </w:t>
      </w:r>
      <w:r>
        <w:rPr>
          <w:rFonts w:hint="default" w:ascii="Times New Roman" w:hAnsi="Times New Roman" w:eastAsia="仿宋_GB2312" w:cs="Times New Roman"/>
          <w:color w:val="auto"/>
          <w:spacing w:val="0"/>
          <w:kern w:val="2"/>
          <w:sz w:val="32"/>
          <w:szCs w:val="22"/>
          <w:highlight w:val="none"/>
          <w:lang w:val="en-US" w:eastAsia="zh-CN" w:bidi="ar-SA"/>
        </w:rPr>
        <w:t>项目申报应明确项目负责人</w:t>
      </w:r>
      <w:r>
        <w:rPr>
          <w:rFonts w:hint="eastAsia" w:ascii="Times New Roman" w:hAnsi="Times New Roman" w:eastAsia="仿宋_GB2312" w:cs="Times New Roman"/>
          <w:color w:val="auto"/>
          <w:spacing w:val="0"/>
          <w:kern w:val="2"/>
          <w:sz w:val="32"/>
          <w:szCs w:val="22"/>
          <w:highlight w:val="none"/>
          <w:lang w:val="en-US" w:eastAsia="zh-CN" w:bidi="ar-SA"/>
        </w:rPr>
        <w:t>和项目</w:t>
      </w:r>
      <w:r>
        <w:rPr>
          <w:rFonts w:hint="eastAsia" w:eastAsia="仿宋_GB2312" w:cs="Times New Roman"/>
          <w:color w:val="auto"/>
          <w:spacing w:val="0"/>
          <w:kern w:val="2"/>
          <w:sz w:val="32"/>
          <w:szCs w:val="22"/>
          <w:highlight w:val="none"/>
          <w:lang w:val="en-US" w:eastAsia="zh-CN" w:bidi="ar-SA"/>
        </w:rPr>
        <w:t>组</w:t>
      </w:r>
      <w:r>
        <w:rPr>
          <w:rFonts w:hint="eastAsia" w:ascii="Times New Roman" w:hAnsi="Times New Roman" w:eastAsia="仿宋_GB2312" w:cs="Times New Roman"/>
          <w:color w:val="auto"/>
          <w:spacing w:val="0"/>
          <w:kern w:val="2"/>
          <w:sz w:val="32"/>
          <w:szCs w:val="22"/>
          <w:highlight w:val="none"/>
          <w:lang w:val="en-US" w:eastAsia="zh-CN" w:bidi="ar-SA"/>
        </w:rPr>
        <w:t>成员</w:t>
      </w:r>
      <w:r>
        <w:rPr>
          <w:rFonts w:hint="default" w:ascii="Times New Roman" w:hAnsi="Times New Roman" w:eastAsia="仿宋_GB2312" w:cs="Times New Roman"/>
          <w:color w:val="auto"/>
          <w:spacing w:val="0"/>
          <w:kern w:val="2"/>
          <w:sz w:val="32"/>
          <w:szCs w:val="22"/>
          <w:highlight w:val="none"/>
          <w:lang w:val="en-US" w:eastAsia="zh-CN" w:bidi="ar-SA"/>
        </w:rPr>
        <w:t>，项目负责人应为申报单位的在职人员，且</w:t>
      </w:r>
      <w:r>
        <w:rPr>
          <w:rFonts w:hint="default" w:ascii="Times New Roman" w:hAnsi="Times New Roman" w:eastAsia="仿宋_GB2312" w:cs="Times New Roman"/>
          <w:color w:val="auto"/>
          <w:spacing w:val="0"/>
          <w:sz w:val="32"/>
          <w:highlight w:val="none"/>
        </w:rPr>
        <w:t>应具有较高的学术水平、较强的科研能力以及项目所需的组织管理和协调能力。</w:t>
      </w:r>
    </w:p>
    <w:p w14:paraId="39107EC1">
      <w:pPr>
        <w:keepNext w:val="0"/>
        <w:keepLines w:val="0"/>
        <w:pageBreakBefore w:val="0"/>
        <w:widowControl w:val="0"/>
        <w:kinsoku/>
        <w:wordWrap/>
        <w:overflowPunct/>
        <w:topLinePunct w:val="0"/>
        <w:autoSpaceDE/>
        <w:autoSpaceDN/>
        <w:bidi w:val="0"/>
        <w:adjustRightInd/>
        <w:snapToGrid/>
        <w:spacing w:line="580" w:lineRule="exact"/>
        <w:ind w:firstLine="632" w:firstLineChars="200"/>
        <w:outlineLvl w:val="1"/>
        <w:rPr>
          <w:rFonts w:hint="default" w:ascii="Times New Roman" w:hAnsi="Times New Roman" w:eastAsia="仿宋_GB2312" w:cs="Times New Roman"/>
          <w:color w:val="auto"/>
          <w:spacing w:val="0"/>
          <w:kern w:val="2"/>
          <w:sz w:val="32"/>
          <w:szCs w:val="22"/>
          <w:highlight w:val="none"/>
          <w:lang w:val="en-US" w:eastAsia="zh-CN" w:bidi="ar-SA"/>
        </w:rPr>
      </w:pPr>
      <w:r>
        <w:rPr>
          <w:rFonts w:hint="eastAsia" w:ascii="黑体" w:hAnsi="黑体" w:eastAsia="黑体" w:cs="黑体"/>
          <w:b w:val="0"/>
          <w:bCs/>
          <w:color w:val="auto"/>
          <w:spacing w:val="0"/>
          <w:kern w:val="2"/>
          <w:sz w:val="32"/>
          <w:szCs w:val="22"/>
          <w:highlight w:val="none"/>
          <w:lang w:val="en-US" w:eastAsia="zh-CN" w:bidi="ar-SA"/>
        </w:rPr>
        <w:t>第十七条</w:t>
      </w:r>
      <w:r>
        <w:rPr>
          <w:rFonts w:hint="eastAsia" w:ascii="Times New Roman" w:hAnsi="Times New Roman" w:eastAsia="仿宋_GB2312" w:cs="Times New Roman"/>
          <w:b/>
          <w:color w:val="auto"/>
          <w:spacing w:val="0"/>
          <w:kern w:val="2"/>
          <w:sz w:val="32"/>
          <w:szCs w:val="22"/>
          <w:highlight w:val="none"/>
          <w:lang w:val="en-US" w:eastAsia="zh-CN" w:bidi="ar-SA"/>
        </w:rPr>
        <w:t xml:space="preserve">  </w:t>
      </w:r>
      <w:r>
        <w:rPr>
          <w:rFonts w:hint="default" w:ascii="Times New Roman" w:hAnsi="Times New Roman" w:eastAsia="仿宋_GB2312" w:cs="Times New Roman"/>
          <w:color w:val="auto"/>
          <w:spacing w:val="0"/>
          <w:kern w:val="2"/>
          <w:sz w:val="32"/>
          <w:szCs w:val="22"/>
          <w:highlight w:val="none"/>
          <w:lang w:val="en-US" w:eastAsia="zh-CN" w:bidi="ar-SA"/>
        </w:rPr>
        <w:t>项目申报单位和项目负责人在申报时须签署科研诚信</w:t>
      </w:r>
      <w:r>
        <w:rPr>
          <w:rFonts w:hint="eastAsia" w:ascii="Times New Roman" w:hAnsi="Times New Roman" w:eastAsia="仿宋_GB2312" w:cs="Times New Roman"/>
          <w:color w:val="auto"/>
          <w:spacing w:val="0"/>
          <w:kern w:val="2"/>
          <w:sz w:val="32"/>
          <w:szCs w:val="22"/>
          <w:highlight w:val="none"/>
          <w:lang w:val="en-US" w:eastAsia="zh-CN" w:bidi="ar-SA"/>
        </w:rPr>
        <w:t>、科技伦理</w:t>
      </w:r>
      <w:r>
        <w:rPr>
          <w:rFonts w:hint="default" w:ascii="Times New Roman" w:hAnsi="Times New Roman" w:eastAsia="仿宋_GB2312" w:cs="Times New Roman"/>
          <w:color w:val="auto"/>
          <w:spacing w:val="0"/>
          <w:kern w:val="2"/>
          <w:sz w:val="32"/>
          <w:szCs w:val="22"/>
          <w:highlight w:val="none"/>
          <w:lang w:val="en-US" w:eastAsia="zh-CN" w:bidi="ar-SA"/>
        </w:rPr>
        <w:t>承诺书，对申报材料的</w:t>
      </w:r>
      <w:r>
        <w:rPr>
          <w:rFonts w:hint="eastAsia" w:ascii="Times New Roman" w:hAnsi="Times New Roman" w:eastAsia="仿宋_GB2312" w:cs="Times New Roman"/>
          <w:color w:val="auto"/>
          <w:spacing w:val="0"/>
          <w:kern w:val="2"/>
          <w:sz w:val="32"/>
          <w:szCs w:val="22"/>
          <w:highlight w:val="none"/>
          <w:lang w:val="en-US" w:eastAsia="zh-CN" w:bidi="ar-SA"/>
        </w:rPr>
        <w:t>合法性、</w:t>
      </w:r>
      <w:r>
        <w:rPr>
          <w:rFonts w:hint="default" w:ascii="Times New Roman" w:hAnsi="Times New Roman" w:eastAsia="仿宋_GB2312" w:cs="Times New Roman"/>
          <w:color w:val="auto"/>
          <w:spacing w:val="0"/>
          <w:kern w:val="2"/>
          <w:sz w:val="32"/>
          <w:szCs w:val="22"/>
          <w:highlight w:val="none"/>
          <w:lang w:val="en-US" w:eastAsia="zh-CN" w:bidi="ar-SA"/>
        </w:rPr>
        <w:t>真实性等</w:t>
      </w:r>
      <w:r>
        <w:rPr>
          <w:rFonts w:hint="eastAsia" w:ascii="Times New Roman" w:hAnsi="Times New Roman" w:eastAsia="仿宋_GB2312" w:cs="Times New Roman"/>
          <w:color w:val="auto"/>
          <w:spacing w:val="0"/>
          <w:kern w:val="2"/>
          <w:sz w:val="32"/>
          <w:szCs w:val="22"/>
          <w:highlight w:val="none"/>
          <w:lang w:val="en-US" w:eastAsia="zh-CN" w:bidi="ar-SA"/>
        </w:rPr>
        <w:t>负责</w:t>
      </w:r>
      <w:r>
        <w:rPr>
          <w:rFonts w:hint="default" w:ascii="Times New Roman" w:hAnsi="Times New Roman" w:eastAsia="仿宋_GB2312" w:cs="Times New Roman"/>
          <w:color w:val="auto"/>
          <w:spacing w:val="0"/>
          <w:kern w:val="2"/>
          <w:sz w:val="32"/>
          <w:szCs w:val="22"/>
          <w:highlight w:val="none"/>
          <w:lang w:val="en-US" w:eastAsia="zh-CN" w:bidi="ar-SA"/>
        </w:rPr>
        <w:t>。有科研诚信</w:t>
      </w:r>
      <w:r>
        <w:rPr>
          <w:rFonts w:hint="eastAsia" w:ascii="Times New Roman" w:hAnsi="Times New Roman" w:eastAsia="仿宋_GB2312" w:cs="Times New Roman"/>
          <w:color w:val="auto"/>
          <w:spacing w:val="0"/>
          <w:kern w:val="2"/>
          <w:sz w:val="32"/>
          <w:szCs w:val="22"/>
          <w:highlight w:val="none"/>
          <w:lang w:val="en-US" w:eastAsia="zh-CN" w:bidi="ar-SA"/>
        </w:rPr>
        <w:t>严重失信行为记录</w:t>
      </w:r>
      <w:r>
        <w:rPr>
          <w:rFonts w:hint="default" w:ascii="Times New Roman" w:hAnsi="Times New Roman" w:eastAsia="仿宋_GB2312" w:cs="Times New Roman"/>
          <w:color w:val="auto"/>
          <w:spacing w:val="0"/>
          <w:kern w:val="2"/>
          <w:sz w:val="32"/>
          <w:szCs w:val="22"/>
          <w:highlight w:val="none"/>
          <w:lang w:val="en-US" w:eastAsia="zh-CN" w:bidi="ar-SA"/>
        </w:rPr>
        <w:t>、</w:t>
      </w:r>
      <w:r>
        <w:rPr>
          <w:rFonts w:hint="eastAsia" w:ascii="Times New Roman" w:hAnsi="Times New Roman" w:eastAsia="仿宋_GB2312" w:cs="Times New Roman"/>
          <w:color w:val="auto"/>
          <w:spacing w:val="0"/>
          <w:kern w:val="2"/>
          <w:sz w:val="32"/>
          <w:szCs w:val="22"/>
          <w:highlight w:val="none"/>
          <w:lang w:val="en-US" w:eastAsia="zh-CN" w:bidi="ar-SA"/>
        </w:rPr>
        <w:t>影响项目执行的</w:t>
      </w:r>
      <w:r>
        <w:rPr>
          <w:rFonts w:hint="default" w:ascii="Times New Roman" w:hAnsi="Times New Roman" w:eastAsia="仿宋_GB2312" w:cs="Times New Roman"/>
          <w:color w:val="auto"/>
          <w:spacing w:val="0"/>
          <w:kern w:val="2"/>
          <w:sz w:val="32"/>
          <w:szCs w:val="22"/>
          <w:highlight w:val="none"/>
          <w:lang w:val="en-US" w:eastAsia="zh-CN" w:bidi="ar-SA"/>
        </w:rPr>
        <w:t>社会信用记录的单位和个人，在禁止期限内不得申报项目。</w:t>
      </w:r>
    </w:p>
    <w:p w14:paraId="451D5AA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32" w:firstLineChars="200"/>
        <w:jc w:val="both"/>
        <w:textAlignment w:val="auto"/>
        <w:outlineLvl w:val="1"/>
        <w:rPr>
          <w:rFonts w:hint="default" w:ascii="Times New Roman" w:hAnsi="Times New Roman" w:eastAsia="仿宋_GB2312" w:cs="Times New Roman"/>
          <w:color w:val="auto"/>
          <w:spacing w:val="0"/>
          <w:kern w:val="2"/>
          <w:sz w:val="32"/>
          <w:szCs w:val="22"/>
          <w:highlight w:val="none"/>
          <w:lang w:val="en-US" w:eastAsia="zh-CN" w:bidi="ar-SA"/>
        </w:rPr>
      </w:pPr>
      <w:r>
        <w:rPr>
          <w:rFonts w:hint="eastAsia" w:ascii="黑体" w:hAnsi="黑体" w:eastAsia="黑体" w:cs="黑体"/>
          <w:b w:val="0"/>
          <w:bCs/>
          <w:color w:val="auto"/>
          <w:spacing w:val="0"/>
          <w:sz w:val="32"/>
          <w:highlight w:val="none"/>
          <w:lang w:eastAsia="zh-CN"/>
        </w:rPr>
        <w:t>第十</w:t>
      </w:r>
      <w:r>
        <w:rPr>
          <w:rFonts w:hint="eastAsia" w:ascii="黑体" w:hAnsi="黑体" w:eastAsia="黑体" w:cs="黑体"/>
          <w:b w:val="0"/>
          <w:bCs/>
          <w:color w:val="auto"/>
          <w:spacing w:val="0"/>
          <w:sz w:val="32"/>
          <w:highlight w:val="none"/>
          <w:lang w:val="en-US" w:eastAsia="zh-CN"/>
        </w:rPr>
        <w:t>八</w:t>
      </w:r>
      <w:r>
        <w:rPr>
          <w:rFonts w:hint="eastAsia" w:ascii="黑体" w:hAnsi="黑体" w:eastAsia="黑体" w:cs="黑体"/>
          <w:b w:val="0"/>
          <w:bCs/>
          <w:color w:val="auto"/>
          <w:spacing w:val="0"/>
          <w:sz w:val="32"/>
          <w:highlight w:val="none"/>
          <w:lang w:eastAsia="zh-CN"/>
        </w:rPr>
        <w:t>条</w:t>
      </w:r>
      <w:r>
        <w:rPr>
          <w:rFonts w:hint="default" w:ascii="Times New Roman" w:hAnsi="Times New Roman" w:eastAsia="仿宋_GB2312" w:cs="Times New Roman"/>
          <w:b/>
          <w:color w:val="auto"/>
          <w:spacing w:val="0"/>
          <w:sz w:val="32"/>
          <w:highlight w:val="none"/>
          <w:lang w:val="en-US" w:eastAsia="zh-CN"/>
        </w:rPr>
        <w:t xml:space="preserve"> </w:t>
      </w:r>
      <w:r>
        <w:rPr>
          <w:rFonts w:hint="eastAsia" w:ascii="Times New Roman" w:hAnsi="Times New Roman" w:eastAsia="仿宋_GB2312" w:cs="Times New Roman"/>
          <w:b/>
          <w:color w:val="auto"/>
          <w:spacing w:val="0"/>
          <w:sz w:val="32"/>
          <w:highlight w:val="none"/>
          <w:lang w:val="en-US" w:eastAsia="zh-CN"/>
        </w:rPr>
        <w:t xml:space="preserve"> </w:t>
      </w:r>
      <w:r>
        <w:rPr>
          <w:rFonts w:hint="default" w:ascii="Times New Roman" w:hAnsi="Times New Roman" w:eastAsia="仿宋_GB2312" w:cs="Times New Roman"/>
          <w:color w:val="auto"/>
          <w:spacing w:val="0"/>
          <w:kern w:val="2"/>
          <w:sz w:val="32"/>
          <w:szCs w:val="22"/>
          <w:highlight w:val="none"/>
          <w:lang w:val="en-US" w:eastAsia="zh-CN" w:bidi="ar-SA"/>
        </w:rPr>
        <w:t>项目申报</w:t>
      </w:r>
      <w:r>
        <w:rPr>
          <w:rFonts w:hint="eastAsia" w:ascii="Times New Roman" w:hAnsi="Times New Roman" w:eastAsia="仿宋_GB2312" w:cs="Times New Roman"/>
          <w:color w:val="auto"/>
          <w:spacing w:val="0"/>
          <w:kern w:val="2"/>
          <w:sz w:val="32"/>
          <w:szCs w:val="22"/>
          <w:highlight w:val="none"/>
          <w:lang w:val="en-US" w:eastAsia="zh-CN" w:bidi="ar-SA"/>
        </w:rPr>
        <w:t>材料</w:t>
      </w:r>
      <w:r>
        <w:rPr>
          <w:rFonts w:hint="default" w:ascii="Times New Roman" w:hAnsi="Times New Roman" w:eastAsia="仿宋_GB2312" w:cs="Times New Roman"/>
          <w:color w:val="auto"/>
          <w:spacing w:val="0"/>
          <w:kern w:val="2"/>
          <w:sz w:val="32"/>
          <w:szCs w:val="22"/>
          <w:highlight w:val="none"/>
          <w:lang w:val="en-US" w:eastAsia="zh-CN" w:bidi="ar-SA"/>
        </w:rPr>
        <w:t>须通过</w:t>
      </w:r>
      <w:r>
        <w:rPr>
          <w:rFonts w:hint="eastAsia" w:ascii="Times New Roman" w:hAnsi="Times New Roman" w:eastAsia="仿宋_GB2312" w:cs="Times New Roman"/>
          <w:color w:val="auto"/>
          <w:spacing w:val="0"/>
          <w:kern w:val="2"/>
          <w:sz w:val="32"/>
          <w:szCs w:val="22"/>
          <w:highlight w:val="none"/>
          <w:lang w:val="en-US" w:eastAsia="zh-CN" w:bidi="ar-SA"/>
        </w:rPr>
        <w:t>“桂科管”系统</w:t>
      </w:r>
      <w:r>
        <w:rPr>
          <w:rFonts w:hint="eastAsia" w:eastAsia="仿宋_GB2312" w:cs="Times New Roman"/>
          <w:color w:val="auto"/>
          <w:spacing w:val="0"/>
          <w:kern w:val="2"/>
          <w:sz w:val="32"/>
          <w:szCs w:val="22"/>
          <w:highlight w:val="none"/>
          <w:lang w:val="en-US" w:eastAsia="zh-CN" w:bidi="ar-SA"/>
        </w:rPr>
        <w:t>提交，</w:t>
      </w:r>
      <w:r>
        <w:rPr>
          <w:rFonts w:hint="default" w:ascii="Times New Roman" w:hAnsi="Times New Roman" w:eastAsia="仿宋_GB2312" w:cs="Times New Roman"/>
          <w:color w:val="auto"/>
          <w:spacing w:val="0"/>
          <w:kern w:val="2"/>
          <w:sz w:val="32"/>
          <w:szCs w:val="22"/>
          <w:highlight w:val="none"/>
          <w:lang w:val="en-US" w:eastAsia="zh-CN" w:bidi="ar-SA"/>
        </w:rPr>
        <w:t>原则上实行属地化管理，对符合申报要求的项目，由项目申报单位按要求申报，</w:t>
      </w:r>
      <w:r>
        <w:rPr>
          <w:rFonts w:hint="eastAsia" w:ascii="Times New Roman" w:hAnsi="Times New Roman" w:eastAsia="仿宋_GB2312" w:cs="Times New Roman"/>
          <w:color w:val="auto"/>
          <w:spacing w:val="0"/>
          <w:kern w:val="2"/>
          <w:sz w:val="32"/>
          <w:szCs w:val="22"/>
          <w:highlight w:val="none"/>
          <w:lang w:val="en-US" w:eastAsia="zh-CN" w:bidi="ar-SA"/>
        </w:rPr>
        <w:t>项目</w:t>
      </w:r>
      <w:r>
        <w:rPr>
          <w:rFonts w:hint="default" w:ascii="Times New Roman" w:hAnsi="Times New Roman" w:eastAsia="仿宋_GB2312" w:cs="Times New Roman"/>
          <w:color w:val="auto"/>
          <w:spacing w:val="0"/>
          <w:kern w:val="2"/>
          <w:sz w:val="32"/>
          <w:szCs w:val="22"/>
          <w:highlight w:val="none"/>
          <w:lang w:val="en-US" w:eastAsia="zh-CN" w:bidi="ar-SA"/>
        </w:rPr>
        <w:t>申报单位对申报材料的真实性、有效性负责</w:t>
      </w:r>
      <w:r>
        <w:rPr>
          <w:rFonts w:hint="eastAsia" w:ascii="Times New Roman" w:hAnsi="Times New Roman" w:eastAsia="仿宋_GB2312" w:cs="Times New Roman"/>
          <w:color w:val="auto"/>
          <w:spacing w:val="0"/>
          <w:kern w:val="2"/>
          <w:sz w:val="32"/>
          <w:szCs w:val="22"/>
          <w:highlight w:val="none"/>
          <w:lang w:val="en-US" w:eastAsia="zh-CN" w:bidi="ar-SA"/>
        </w:rPr>
        <w:t>。</w:t>
      </w:r>
      <w:r>
        <w:rPr>
          <w:rFonts w:hint="default" w:ascii="Times New Roman" w:hAnsi="Times New Roman" w:eastAsia="仿宋_GB2312" w:cs="Times New Roman"/>
          <w:color w:val="auto"/>
          <w:spacing w:val="0"/>
          <w:kern w:val="2"/>
          <w:sz w:val="32"/>
          <w:szCs w:val="22"/>
          <w:highlight w:val="none"/>
          <w:lang w:val="en-US" w:eastAsia="zh-CN" w:bidi="ar-SA"/>
        </w:rPr>
        <w:t>项目推荐单位</w:t>
      </w:r>
      <w:r>
        <w:rPr>
          <w:rFonts w:hint="eastAsia" w:ascii="Times New Roman" w:hAnsi="Times New Roman" w:eastAsia="仿宋_GB2312" w:cs="Times New Roman"/>
          <w:color w:val="auto"/>
          <w:spacing w:val="0"/>
          <w:kern w:val="2"/>
          <w:sz w:val="32"/>
          <w:szCs w:val="22"/>
          <w:highlight w:val="none"/>
          <w:lang w:val="en-US" w:eastAsia="zh-CN" w:bidi="ar-SA"/>
        </w:rPr>
        <w:t>对申报材料进行初步审核，对</w:t>
      </w:r>
      <w:r>
        <w:rPr>
          <w:rFonts w:hint="default" w:ascii="Times New Roman" w:hAnsi="Times New Roman" w:eastAsia="仿宋_GB2312" w:cs="Times New Roman"/>
          <w:color w:val="auto"/>
          <w:spacing w:val="0"/>
          <w:kern w:val="2"/>
          <w:sz w:val="32"/>
          <w:szCs w:val="22"/>
          <w:highlight w:val="none"/>
          <w:lang w:val="en-US" w:eastAsia="zh-CN" w:bidi="ar-SA"/>
        </w:rPr>
        <w:t>审核</w:t>
      </w:r>
      <w:r>
        <w:rPr>
          <w:rFonts w:hint="eastAsia" w:ascii="Times New Roman" w:hAnsi="Times New Roman" w:eastAsia="仿宋_GB2312" w:cs="Times New Roman"/>
          <w:color w:val="auto"/>
          <w:spacing w:val="0"/>
          <w:kern w:val="2"/>
          <w:sz w:val="32"/>
          <w:szCs w:val="22"/>
          <w:highlight w:val="none"/>
          <w:lang w:val="en-US" w:eastAsia="zh-CN" w:bidi="ar-SA"/>
        </w:rPr>
        <w:t>无误的</w:t>
      </w:r>
      <w:r>
        <w:rPr>
          <w:rFonts w:hint="default" w:ascii="Times New Roman" w:hAnsi="Times New Roman" w:eastAsia="仿宋_GB2312" w:cs="Times New Roman"/>
          <w:color w:val="auto"/>
          <w:spacing w:val="0"/>
          <w:kern w:val="2"/>
          <w:sz w:val="32"/>
          <w:szCs w:val="22"/>
          <w:highlight w:val="none"/>
          <w:lang w:val="en-US" w:eastAsia="zh-CN" w:bidi="ar-SA"/>
        </w:rPr>
        <w:t>推荐</w:t>
      </w:r>
      <w:r>
        <w:rPr>
          <w:rFonts w:hint="eastAsia" w:ascii="Times New Roman" w:hAnsi="Times New Roman" w:eastAsia="仿宋_GB2312" w:cs="Times New Roman"/>
          <w:color w:val="auto"/>
          <w:spacing w:val="0"/>
          <w:kern w:val="2"/>
          <w:sz w:val="32"/>
          <w:szCs w:val="22"/>
          <w:highlight w:val="none"/>
          <w:lang w:val="en-US" w:eastAsia="zh-CN" w:bidi="ar-SA"/>
        </w:rPr>
        <w:t>至项目管理机构</w:t>
      </w:r>
      <w:r>
        <w:rPr>
          <w:rFonts w:hint="default" w:ascii="Times New Roman" w:hAnsi="Times New Roman" w:eastAsia="仿宋_GB2312" w:cs="Times New Roman"/>
          <w:color w:val="auto"/>
          <w:spacing w:val="0"/>
          <w:kern w:val="2"/>
          <w:sz w:val="32"/>
          <w:szCs w:val="22"/>
          <w:highlight w:val="none"/>
          <w:lang w:val="en-US" w:eastAsia="zh-CN" w:bidi="ar-SA"/>
        </w:rPr>
        <w:t>。</w:t>
      </w:r>
    </w:p>
    <w:p w14:paraId="59CA84CB">
      <w:pPr>
        <w:keepNext w:val="0"/>
        <w:keepLines w:val="0"/>
        <w:pageBreakBefore w:val="0"/>
        <w:widowControl w:val="0"/>
        <w:kinsoku/>
        <w:wordWrap/>
        <w:overflowPunct/>
        <w:topLinePunct w:val="0"/>
        <w:autoSpaceDE/>
        <w:autoSpaceDN/>
        <w:bidi w:val="0"/>
        <w:adjustRightInd/>
        <w:snapToGrid/>
        <w:spacing w:line="580" w:lineRule="exact"/>
        <w:rPr>
          <w:rFonts w:hint="default" w:ascii="Times New Roman" w:hAnsi="Times New Roman"/>
          <w:color w:val="auto"/>
          <w:spacing w:val="0"/>
          <w:highlight w:val="none"/>
        </w:rPr>
      </w:pPr>
    </w:p>
    <w:p w14:paraId="54F6A893">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outlineLvl w:val="0"/>
        <w:rPr>
          <w:rFonts w:hint="default" w:ascii="Times New Roman" w:hAnsi="Times New Roman" w:eastAsia="黑体" w:cs="Times New Roman"/>
          <w:color w:val="auto"/>
          <w:spacing w:val="0"/>
          <w:sz w:val="32"/>
          <w:highlight w:val="none"/>
        </w:rPr>
      </w:pPr>
      <w:r>
        <w:rPr>
          <w:rFonts w:hint="eastAsia" w:ascii="Times New Roman" w:hAnsi="Times New Roman" w:eastAsia="黑体" w:cs="Times New Roman"/>
          <w:color w:val="auto"/>
          <w:spacing w:val="0"/>
          <w:sz w:val="32"/>
          <w:highlight w:val="none"/>
          <w:lang w:eastAsia="zh-CN"/>
        </w:rPr>
        <w:t>第四章</w:t>
      </w:r>
      <w:r>
        <w:rPr>
          <w:rFonts w:hint="eastAsia" w:ascii="Times New Roman" w:hAnsi="Times New Roman" w:eastAsia="黑体" w:cs="Times New Roman"/>
          <w:color w:val="auto"/>
          <w:spacing w:val="0"/>
          <w:sz w:val="32"/>
          <w:highlight w:val="none"/>
          <w:lang w:val="en-US" w:eastAsia="zh-CN"/>
        </w:rPr>
        <w:t xml:space="preserve">  </w:t>
      </w:r>
      <w:r>
        <w:rPr>
          <w:rFonts w:hint="default" w:ascii="Times New Roman" w:hAnsi="Times New Roman" w:eastAsia="黑体" w:cs="Times New Roman"/>
          <w:color w:val="auto"/>
          <w:spacing w:val="0"/>
          <w:sz w:val="32"/>
          <w:highlight w:val="none"/>
          <w:lang w:eastAsia="zh-CN"/>
        </w:rPr>
        <w:t>评审与</w:t>
      </w:r>
      <w:r>
        <w:rPr>
          <w:rFonts w:hint="default" w:ascii="Times New Roman" w:hAnsi="Times New Roman" w:eastAsia="黑体" w:cs="Times New Roman"/>
          <w:color w:val="auto"/>
          <w:spacing w:val="0"/>
          <w:sz w:val="32"/>
          <w:highlight w:val="none"/>
        </w:rPr>
        <w:t>立项</w:t>
      </w:r>
    </w:p>
    <w:p w14:paraId="019F9229">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rPr>
          <w:rFonts w:hint="default" w:ascii="Times New Roman" w:hAnsi="Times New Roman" w:cs="Times New Roman"/>
          <w:color w:val="auto"/>
          <w:spacing w:val="0"/>
          <w:highlight w:val="none"/>
        </w:rPr>
      </w:pPr>
    </w:p>
    <w:p w14:paraId="65C677C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32" w:firstLineChars="200"/>
        <w:jc w:val="both"/>
        <w:textAlignment w:val="auto"/>
        <w:outlineLvl w:val="1"/>
        <w:rPr>
          <w:rFonts w:hint="default" w:ascii="Times New Roman" w:hAnsi="Times New Roman" w:eastAsia="仿宋_GB2312" w:cs="Times New Roman"/>
          <w:color w:val="auto"/>
          <w:spacing w:val="0"/>
          <w:kern w:val="2"/>
          <w:sz w:val="32"/>
          <w:szCs w:val="22"/>
          <w:highlight w:val="none"/>
          <w:lang w:val="en-US" w:eastAsia="zh-CN" w:bidi="ar-SA"/>
        </w:rPr>
      </w:pPr>
      <w:r>
        <w:rPr>
          <w:rFonts w:hint="eastAsia" w:ascii="黑体" w:hAnsi="黑体" w:eastAsia="黑体" w:cs="黑体"/>
          <w:b w:val="0"/>
          <w:bCs/>
          <w:color w:val="auto"/>
          <w:spacing w:val="0"/>
          <w:kern w:val="2"/>
          <w:sz w:val="32"/>
          <w:szCs w:val="22"/>
          <w:highlight w:val="none"/>
          <w:lang w:val="en-US" w:eastAsia="zh-CN" w:bidi="ar-SA"/>
        </w:rPr>
        <w:t>第十九条</w:t>
      </w:r>
      <w:r>
        <w:rPr>
          <w:rFonts w:hint="eastAsia" w:ascii="Times New Roman" w:hAnsi="Times New Roman" w:eastAsia="仿宋_GB2312" w:cs="Times New Roman"/>
          <w:b/>
          <w:color w:val="auto"/>
          <w:spacing w:val="0"/>
          <w:kern w:val="2"/>
          <w:sz w:val="32"/>
          <w:szCs w:val="22"/>
          <w:highlight w:val="none"/>
          <w:lang w:val="en-US" w:eastAsia="zh-CN" w:bidi="ar-SA"/>
        </w:rPr>
        <w:t xml:space="preserve">  </w:t>
      </w:r>
      <w:r>
        <w:rPr>
          <w:rFonts w:hint="default" w:ascii="Times New Roman" w:hAnsi="Times New Roman" w:eastAsia="仿宋_GB2312" w:cs="Times New Roman"/>
          <w:color w:val="auto"/>
          <w:spacing w:val="0"/>
          <w:kern w:val="2"/>
          <w:sz w:val="32"/>
          <w:szCs w:val="22"/>
          <w:highlight w:val="none"/>
          <w:lang w:val="en-US" w:eastAsia="zh-CN" w:bidi="ar-SA"/>
        </w:rPr>
        <w:t>自治区科技厅</w:t>
      </w:r>
      <w:r>
        <w:rPr>
          <w:rFonts w:hint="eastAsia" w:ascii="Times New Roman" w:hAnsi="Times New Roman" w:eastAsia="仿宋_GB2312" w:cs="Times New Roman"/>
          <w:color w:val="auto"/>
          <w:spacing w:val="0"/>
          <w:kern w:val="2"/>
          <w:sz w:val="32"/>
          <w:szCs w:val="22"/>
          <w:highlight w:val="none"/>
          <w:lang w:val="en-US" w:eastAsia="zh-CN" w:bidi="ar-SA"/>
        </w:rPr>
        <w:t>组织</w:t>
      </w:r>
      <w:r>
        <w:rPr>
          <w:rFonts w:hint="default" w:ascii="Times New Roman" w:hAnsi="Times New Roman" w:eastAsia="仿宋_GB2312" w:cs="Times New Roman"/>
          <w:color w:val="auto"/>
          <w:spacing w:val="0"/>
          <w:kern w:val="2"/>
          <w:sz w:val="32"/>
          <w:szCs w:val="22"/>
          <w:highlight w:val="none"/>
          <w:lang w:val="en-US" w:eastAsia="zh-CN" w:bidi="ar-SA"/>
        </w:rPr>
        <w:t>项目管理机构受理项目申报，并按照指南要求对</w:t>
      </w:r>
      <w:r>
        <w:rPr>
          <w:rFonts w:hint="eastAsia" w:ascii="Times New Roman" w:hAnsi="Times New Roman" w:eastAsia="仿宋_GB2312" w:cs="Times New Roman"/>
          <w:color w:val="auto"/>
          <w:spacing w:val="0"/>
          <w:kern w:val="2"/>
          <w:sz w:val="32"/>
          <w:szCs w:val="22"/>
          <w:highlight w:val="none"/>
          <w:lang w:val="en-US" w:eastAsia="zh-CN" w:bidi="ar-SA"/>
        </w:rPr>
        <w:t>推荐单位在“桂科管”系统审核推荐的</w:t>
      </w:r>
      <w:r>
        <w:rPr>
          <w:rFonts w:hint="default" w:ascii="Times New Roman" w:hAnsi="Times New Roman" w:eastAsia="仿宋_GB2312" w:cs="Times New Roman"/>
          <w:color w:val="auto"/>
          <w:spacing w:val="0"/>
          <w:kern w:val="2"/>
          <w:sz w:val="32"/>
          <w:szCs w:val="22"/>
          <w:highlight w:val="none"/>
          <w:lang w:val="en-US" w:eastAsia="zh-CN" w:bidi="ar-SA"/>
        </w:rPr>
        <w:t>项目申报材料进行形式审查，形式审查合格的项目进入专家评审环节</w:t>
      </w:r>
      <w:r>
        <w:rPr>
          <w:rFonts w:hint="eastAsia" w:ascii="Times New Roman" w:hAnsi="Times New Roman" w:eastAsia="仿宋_GB2312" w:cs="Times New Roman"/>
          <w:color w:val="auto"/>
          <w:spacing w:val="0"/>
          <w:kern w:val="2"/>
          <w:sz w:val="32"/>
          <w:szCs w:val="22"/>
          <w:highlight w:val="none"/>
          <w:lang w:val="en-US" w:eastAsia="zh-CN" w:bidi="ar-SA"/>
        </w:rPr>
        <w:t>。</w:t>
      </w:r>
      <w:r>
        <w:rPr>
          <w:rFonts w:hint="default" w:ascii="Times New Roman" w:hAnsi="Times New Roman" w:eastAsia="仿宋_GB2312" w:cs="Times New Roman"/>
          <w:color w:val="auto"/>
          <w:spacing w:val="0"/>
          <w:kern w:val="2"/>
          <w:sz w:val="32"/>
          <w:szCs w:val="22"/>
          <w:highlight w:val="none"/>
          <w:lang w:val="en-US" w:eastAsia="zh-CN" w:bidi="ar-SA"/>
        </w:rPr>
        <w:t>形式审查不合格的项目一次退回补正，补正合格的项目进入专家评审环节。</w:t>
      </w:r>
    </w:p>
    <w:p w14:paraId="5983099E">
      <w:pPr>
        <w:keepNext w:val="0"/>
        <w:keepLines w:val="0"/>
        <w:pageBreakBefore w:val="0"/>
        <w:widowControl w:val="0"/>
        <w:kinsoku/>
        <w:wordWrap/>
        <w:overflowPunct/>
        <w:topLinePunct w:val="0"/>
        <w:autoSpaceDE/>
        <w:autoSpaceDN/>
        <w:bidi w:val="0"/>
        <w:adjustRightInd/>
        <w:snapToGrid/>
        <w:spacing w:line="580" w:lineRule="exact"/>
        <w:ind w:firstLine="632" w:firstLineChars="200"/>
        <w:outlineLvl w:val="1"/>
        <w:rPr>
          <w:rFonts w:hint="default" w:ascii="Times New Roman" w:hAnsi="Times New Roman" w:eastAsia="仿宋_GB2312" w:cs="Times New Roman"/>
          <w:color w:val="auto"/>
          <w:spacing w:val="0"/>
          <w:sz w:val="32"/>
          <w:highlight w:val="none"/>
          <w:lang w:eastAsia="zh-CN"/>
        </w:rPr>
      </w:pPr>
      <w:r>
        <w:rPr>
          <w:rFonts w:hint="eastAsia" w:ascii="黑体" w:hAnsi="黑体" w:eastAsia="黑体" w:cs="黑体"/>
          <w:b w:val="0"/>
          <w:bCs/>
          <w:color w:val="auto"/>
          <w:spacing w:val="0"/>
          <w:sz w:val="32"/>
          <w:highlight w:val="none"/>
        </w:rPr>
        <w:t>第</w:t>
      </w:r>
      <w:r>
        <w:rPr>
          <w:rFonts w:hint="eastAsia" w:ascii="黑体" w:hAnsi="黑体" w:eastAsia="黑体" w:cs="黑体"/>
          <w:b w:val="0"/>
          <w:bCs/>
          <w:color w:val="auto"/>
          <w:spacing w:val="0"/>
          <w:sz w:val="32"/>
          <w:highlight w:val="none"/>
          <w:lang w:eastAsia="zh-CN"/>
        </w:rPr>
        <w:t>二十</w:t>
      </w:r>
      <w:r>
        <w:rPr>
          <w:rFonts w:hint="eastAsia" w:ascii="黑体" w:hAnsi="黑体" w:eastAsia="黑体" w:cs="黑体"/>
          <w:b w:val="0"/>
          <w:bCs/>
          <w:color w:val="auto"/>
          <w:spacing w:val="0"/>
          <w:sz w:val="32"/>
          <w:highlight w:val="none"/>
        </w:rPr>
        <w:t>条</w:t>
      </w:r>
      <w:r>
        <w:rPr>
          <w:rFonts w:hint="default" w:ascii="Times New Roman" w:hAnsi="Times New Roman" w:eastAsia="仿宋_GB2312" w:cs="Times New Roman"/>
          <w:b/>
          <w:color w:val="auto"/>
          <w:spacing w:val="0"/>
          <w:sz w:val="32"/>
          <w:highlight w:val="none"/>
        </w:rPr>
        <w:t xml:space="preserve"> </w:t>
      </w:r>
      <w:r>
        <w:rPr>
          <w:rFonts w:hint="eastAsia" w:ascii="Times New Roman" w:hAnsi="Times New Roman" w:eastAsia="仿宋_GB2312" w:cs="Times New Roman"/>
          <w:b/>
          <w:color w:val="auto"/>
          <w:spacing w:val="0"/>
          <w:sz w:val="32"/>
          <w:highlight w:val="none"/>
          <w:lang w:val="en-US" w:eastAsia="zh-CN"/>
        </w:rPr>
        <w:t xml:space="preserve"> </w:t>
      </w:r>
      <w:r>
        <w:rPr>
          <w:rFonts w:hint="default" w:ascii="Times New Roman" w:hAnsi="Times New Roman" w:eastAsia="仿宋_GB2312" w:cs="Times New Roman"/>
          <w:color w:val="auto"/>
          <w:spacing w:val="0"/>
          <w:sz w:val="32"/>
          <w:highlight w:val="none"/>
          <w:lang w:eastAsia="zh-CN"/>
        </w:rPr>
        <w:t>评审专家</w:t>
      </w:r>
      <w:r>
        <w:rPr>
          <w:rFonts w:hint="default" w:ascii="Times New Roman" w:hAnsi="Times New Roman" w:eastAsia="仿宋_GB2312" w:cs="Times New Roman"/>
          <w:color w:val="auto"/>
          <w:spacing w:val="0"/>
          <w:sz w:val="32"/>
          <w:highlight w:val="none"/>
        </w:rPr>
        <w:t>遴选应按不同类型项目及其特点，充分考虑专家的专业知识结构，专家现从事专业、能力和业绩</w:t>
      </w:r>
      <w:r>
        <w:rPr>
          <w:rFonts w:hint="eastAsia" w:ascii="Times New Roman" w:hAnsi="Times New Roman" w:eastAsia="仿宋_GB2312" w:cs="Times New Roman"/>
          <w:color w:val="auto"/>
          <w:spacing w:val="0"/>
          <w:sz w:val="32"/>
          <w:highlight w:val="none"/>
          <w:lang w:eastAsia="zh-CN"/>
        </w:rPr>
        <w:t>，</w:t>
      </w:r>
      <w:r>
        <w:rPr>
          <w:rFonts w:hint="default" w:ascii="Times New Roman" w:hAnsi="Times New Roman" w:eastAsia="仿宋_GB2312" w:cs="Times New Roman"/>
          <w:color w:val="auto"/>
          <w:spacing w:val="0"/>
          <w:sz w:val="32"/>
          <w:highlight w:val="none"/>
          <w:lang w:eastAsia="zh-CN"/>
        </w:rPr>
        <w:t>原则上从广西科技</w:t>
      </w:r>
      <w:r>
        <w:rPr>
          <w:rFonts w:hint="default" w:ascii="Times New Roman" w:hAnsi="Times New Roman" w:eastAsia="仿宋_GB2312" w:cs="Times New Roman"/>
          <w:color w:val="auto"/>
          <w:spacing w:val="0"/>
          <w:sz w:val="32"/>
          <w:highlight w:val="none"/>
          <w:lang w:val="en-US" w:eastAsia="zh-CN"/>
        </w:rPr>
        <w:t>专家库</w:t>
      </w:r>
      <w:r>
        <w:rPr>
          <w:rFonts w:hint="eastAsia" w:ascii="Times New Roman" w:hAnsi="Times New Roman" w:eastAsia="仿宋_GB2312" w:cs="Times New Roman"/>
          <w:color w:val="auto"/>
          <w:spacing w:val="0"/>
          <w:sz w:val="32"/>
          <w:highlight w:val="none"/>
          <w:lang w:val="en-US" w:eastAsia="zh-CN"/>
        </w:rPr>
        <w:t>按照</w:t>
      </w:r>
      <w:r>
        <w:rPr>
          <w:rFonts w:hint="default" w:ascii="Times New Roman" w:hAnsi="Times New Roman" w:eastAsia="仿宋_GB2312" w:cs="Times New Roman"/>
          <w:color w:val="auto"/>
          <w:spacing w:val="0"/>
          <w:sz w:val="32"/>
          <w:highlight w:val="none"/>
          <w:lang w:val="en-US" w:eastAsia="zh-CN"/>
        </w:rPr>
        <w:t>随机</w:t>
      </w:r>
      <w:r>
        <w:rPr>
          <w:rFonts w:hint="eastAsia" w:ascii="Times New Roman" w:hAnsi="Times New Roman" w:eastAsia="仿宋_GB2312" w:cs="Times New Roman"/>
          <w:color w:val="auto"/>
          <w:spacing w:val="0"/>
          <w:sz w:val="32"/>
          <w:highlight w:val="none"/>
          <w:lang w:val="en-US" w:eastAsia="zh-CN"/>
        </w:rPr>
        <w:t>、轮换、回避原则选取，评审专家信息实行保密管理</w:t>
      </w:r>
      <w:r>
        <w:rPr>
          <w:rFonts w:hint="default" w:ascii="Times New Roman" w:hAnsi="Times New Roman" w:eastAsia="仿宋_GB2312" w:cs="Times New Roman"/>
          <w:color w:val="auto"/>
          <w:spacing w:val="0"/>
          <w:sz w:val="32"/>
          <w:highlight w:val="none"/>
          <w:lang w:eastAsia="zh-CN"/>
        </w:rPr>
        <w:t>。</w:t>
      </w:r>
    </w:p>
    <w:p w14:paraId="2E8B8C73">
      <w:pPr>
        <w:keepNext w:val="0"/>
        <w:keepLines w:val="0"/>
        <w:pageBreakBefore w:val="0"/>
        <w:widowControl w:val="0"/>
        <w:kinsoku/>
        <w:wordWrap/>
        <w:overflowPunct/>
        <w:topLinePunct w:val="0"/>
        <w:autoSpaceDE/>
        <w:autoSpaceDN/>
        <w:bidi w:val="0"/>
        <w:adjustRightInd/>
        <w:snapToGrid/>
        <w:spacing w:line="580" w:lineRule="exact"/>
        <w:ind w:firstLine="632" w:firstLineChars="200"/>
        <w:rPr>
          <w:rFonts w:hint="default" w:ascii="Times New Roman" w:hAnsi="Times New Roman" w:eastAsia="仿宋_GB2312"/>
          <w:color w:val="auto"/>
          <w:spacing w:val="0"/>
          <w:sz w:val="32"/>
          <w:highlight w:val="none"/>
        </w:rPr>
      </w:pPr>
      <w:r>
        <w:rPr>
          <w:rFonts w:hint="default" w:ascii="Times New Roman" w:hAnsi="Times New Roman" w:eastAsia="仿宋_GB2312" w:cs="Times New Roman"/>
          <w:color w:val="auto"/>
          <w:spacing w:val="0"/>
          <w:sz w:val="32"/>
          <w:szCs w:val="22"/>
          <w:highlight w:val="none"/>
        </w:rPr>
        <w:t>为确保项目评审活动公平公正，</w:t>
      </w:r>
      <w:r>
        <w:rPr>
          <w:rFonts w:hint="default" w:ascii="Times New Roman" w:hAnsi="Times New Roman" w:eastAsia="仿宋_GB2312" w:cs="Times New Roman"/>
          <w:color w:val="auto"/>
          <w:spacing w:val="0"/>
          <w:sz w:val="32"/>
          <w:szCs w:val="22"/>
          <w:highlight w:val="none"/>
          <w:lang w:eastAsia="zh-CN"/>
        </w:rPr>
        <w:t>项目</w:t>
      </w:r>
      <w:r>
        <w:rPr>
          <w:rFonts w:hint="default" w:ascii="Times New Roman" w:hAnsi="Times New Roman" w:eastAsia="仿宋_GB2312" w:cs="Times New Roman"/>
          <w:color w:val="auto"/>
          <w:spacing w:val="0"/>
          <w:sz w:val="32"/>
          <w:highlight w:val="none"/>
        </w:rPr>
        <w:t>申报单位</w:t>
      </w:r>
      <w:r>
        <w:rPr>
          <w:rFonts w:hint="eastAsia" w:ascii="Times New Roman" w:hAnsi="Times New Roman" w:eastAsia="仿宋_GB2312" w:cs="Times New Roman"/>
          <w:color w:val="auto"/>
          <w:spacing w:val="0"/>
          <w:sz w:val="32"/>
          <w:highlight w:val="none"/>
          <w:lang w:eastAsia="zh-CN"/>
        </w:rPr>
        <w:t>可组织</w:t>
      </w:r>
      <w:r>
        <w:rPr>
          <w:rFonts w:hint="default" w:ascii="Times New Roman" w:hAnsi="Times New Roman" w:eastAsia="仿宋_GB2312" w:cs="Times New Roman"/>
          <w:color w:val="auto"/>
          <w:spacing w:val="0"/>
          <w:sz w:val="32"/>
          <w:highlight w:val="none"/>
          <w:lang w:eastAsia="zh-CN"/>
        </w:rPr>
        <w:t>项目负责人在申报项目时，</w:t>
      </w:r>
      <w:r>
        <w:rPr>
          <w:rFonts w:hint="default" w:ascii="Times New Roman" w:hAnsi="Times New Roman" w:eastAsia="仿宋_GB2312" w:cs="Times New Roman"/>
          <w:color w:val="auto"/>
          <w:spacing w:val="0"/>
          <w:sz w:val="32"/>
          <w:highlight w:val="none"/>
        </w:rPr>
        <w:t>提出不适宜评审其项目的评审专家或单位，</w:t>
      </w:r>
      <w:r>
        <w:rPr>
          <w:rFonts w:hint="default" w:ascii="Times New Roman" w:hAnsi="Times New Roman" w:eastAsia="仿宋_GB2312"/>
          <w:color w:val="auto"/>
          <w:spacing w:val="0"/>
          <w:sz w:val="32"/>
          <w:szCs w:val="22"/>
          <w:highlight w:val="none"/>
        </w:rPr>
        <w:t>并说明具体理由</w:t>
      </w:r>
      <w:r>
        <w:rPr>
          <w:rFonts w:hint="default" w:ascii="Times New Roman" w:hAnsi="Times New Roman" w:eastAsia="仿宋_GB2312"/>
          <w:color w:val="auto"/>
          <w:spacing w:val="0"/>
          <w:sz w:val="32"/>
          <w:szCs w:val="22"/>
          <w:highlight w:val="none"/>
          <w:lang w:eastAsia="zh-CN"/>
        </w:rPr>
        <w:t>，</w:t>
      </w:r>
      <w:r>
        <w:rPr>
          <w:rFonts w:hint="default" w:ascii="Times New Roman" w:hAnsi="Times New Roman" w:eastAsia="仿宋_GB2312" w:cs="Times New Roman"/>
          <w:color w:val="auto"/>
          <w:spacing w:val="0"/>
          <w:sz w:val="32"/>
          <w:highlight w:val="none"/>
        </w:rPr>
        <w:t>在遴选</w:t>
      </w:r>
      <w:r>
        <w:rPr>
          <w:rFonts w:hint="eastAsia" w:ascii="Times New Roman" w:hAnsi="Times New Roman" w:eastAsia="仿宋_GB2312" w:cs="Times New Roman"/>
          <w:color w:val="auto"/>
          <w:spacing w:val="0"/>
          <w:sz w:val="32"/>
          <w:highlight w:val="none"/>
          <w:lang w:eastAsia="zh-CN"/>
        </w:rPr>
        <w:t>项目</w:t>
      </w:r>
      <w:r>
        <w:rPr>
          <w:rFonts w:hint="default" w:ascii="Times New Roman" w:hAnsi="Times New Roman" w:eastAsia="仿宋_GB2312" w:cs="Times New Roman"/>
          <w:color w:val="auto"/>
          <w:spacing w:val="0"/>
          <w:sz w:val="32"/>
          <w:highlight w:val="none"/>
        </w:rPr>
        <w:t>评审专家时予以</w:t>
      </w:r>
      <w:r>
        <w:rPr>
          <w:rFonts w:hint="default" w:ascii="Times New Roman" w:hAnsi="Times New Roman" w:eastAsia="仿宋_GB2312" w:cs="Times New Roman"/>
          <w:color w:val="auto"/>
          <w:spacing w:val="0"/>
          <w:sz w:val="32"/>
          <w:highlight w:val="none"/>
          <w:lang w:eastAsia="zh-CN"/>
        </w:rPr>
        <w:t>回避</w:t>
      </w:r>
      <w:r>
        <w:rPr>
          <w:rFonts w:hint="default" w:ascii="Times New Roman" w:hAnsi="Times New Roman" w:eastAsia="仿宋_GB2312" w:cs="Times New Roman"/>
          <w:color w:val="auto"/>
          <w:spacing w:val="0"/>
          <w:sz w:val="32"/>
          <w:highlight w:val="none"/>
        </w:rPr>
        <w:t>。</w:t>
      </w:r>
    </w:p>
    <w:p w14:paraId="485E7C41">
      <w:pPr>
        <w:keepNext w:val="0"/>
        <w:keepLines w:val="0"/>
        <w:pageBreakBefore w:val="0"/>
        <w:widowControl w:val="0"/>
        <w:kinsoku/>
        <w:wordWrap/>
        <w:overflowPunct/>
        <w:topLinePunct w:val="0"/>
        <w:autoSpaceDE/>
        <w:autoSpaceDN/>
        <w:bidi w:val="0"/>
        <w:adjustRightInd/>
        <w:snapToGrid/>
        <w:spacing w:line="580" w:lineRule="exact"/>
        <w:ind w:firstLine="632" w:firstLineChars="200"/>
        <w:outlineLvl w:val="1"/>
        <w:rPr>
          <w:rFonts w:hint="eastAsia" w:ascii="Times New Roman" w:hAnsi="Times New Roman" w:eastAsia="仿宋_GB2312" w:cs="Times New Roman"/>
          <w:color w:val="auto"/>
          <w:spacing w:val="0"/>
          <w:sz w:val="32"/>
          <w:highlight w:val="none"/>
          <w:lang w:eastAsia="zh-CN"/>
        </w:rPr>
      </w:pPr>
      <w:r>
        <w:rPr>
          <w:rFonts w:hint="eastAsia" w:ascii="黑体" w:hAnsi="黑体" w:eastAsia="黑体" w:cs="黑体"/>
          <w:b w:val="0"/>
          <w:bCs/>
          <w:color w:val="auto"/>
          <w:spacing w:val="0"/>
          <w:sz w:val="32"/>
          <w:highlight w:val="none"/>
        </w:rPr>
        <w:t>第</w:t>
      </w:r>
      <w:r>
        <w:rPr>
          <w:rFonts w:hint="eastAsia" w:ascii="黑体" w:hAnsi="黑体" w:eastAsia="黑体" w:cs="黑体"/>
          <w:b w:val="0"/>
          <w:bCs/>
          <w:color w:val="auto"/>
          <w:spacing w:val="0"/>
          <w:sz w:val="32"/>
          <w:highlight w:val="none"/>
          <w:lang w:eastAsia="zh-CN"/>
        </w:rPr>
        <w:t>二十</w:t>
      </w:r>
      <w:r>
        <w:rPr>
          <w:rFonts w:hint="eastAsia" w:ascii="黑体" w:hAnsi="黑体" w:eastAsia="黑体" w:cs="黑体"/>
          <w:b w:val="0"/>
          <w:bCs/>
          <w:color w:val="auto"/>
          <w:spacing w:val="0"/>
          <w:sz w:val="32"/>
          <w:highlight w:val="none"/>
          <w:lang w:val="en-US" w:eastAsia="zh-CN"/>
        </w:rPr>
        <w:t>一</w:t>
      </w:r>
      <w:r>
        <w:rPr>
          <w:rFonts w:hint="eastAsia" w:ascii="黑体" w:hAnsi="黑体" w:eastAsia="黑体" w:cs="黑体"/>
          <w:b w:val="0"/>
          <w:bCs/>
          <w:color w:val="auto"/>
          <w:spacing w:val="0"/>
          <w:sz w:val="32"/>
          <w:highlight w:val="none"/>
        </w:rPr>
        <w:t>条</w:t>
      </w:r>
      <w:r>
        <w:rPr>
          <w:rFonts w:hint="default" w:ascii="Times New Roman" w:hAnsi="Times New Roman" w:eastAsia="仿宋_GB2312" w:cs="Times New Roman"/>
          <w:color w:val="auto"/>
          <w:spacing w:val="0"/>
          <w:sz w:val="32"/>
          <w:highlight w:val="none"/>
        </w:rPr>
        <w:t xml:space="preserve"> </w:t>
      </w:r>
      <w:r>
        <w:rPr>
          <w:rFonts w:hint="eastAsia" w:ascii="Times New Roman" w:hAnsi="Times New Roman" w:eastAsia="仿宋_GB2312" w:cs="Times New Roman"/>
          <w:color w:val="auto"/>
          <w:spacing w:val="0"/>
          <w:sz w:val="32"/>
          <w:highlight w:val="none"/>
          <w:lang w:val="en-US" w:eastAsia="zh-CN"/>
        </w:rPr>
        <w:t xml:space="preserve"> </w:t>
      </w:r>
      <w:r>
        <w:rPr>
          <w:rFonts w:hint="eastAsia" w:eastAsia="仿宋_GB2312" w:cs="Times New Roman"/>
          <w:color w:val="auto"/>
          <w:spacing w:val="0"/>
          <w:sz w:val="32"/>
          <w:highlight w:val="none"/>
          <w:lang w:val="en-US" w:eastAsia="zh-CN"/>
        </w:rPr>
        <w:t>根据不同类型项目的要求，</w:t>
      </w:r>
      <w:r>
        <w:rPr>
          <w:rFonts w:hint="default" w:ascii="Times New Roman" w:hAnsi="Times New Roman" w:eastAsia="仿宋_GB2312" w:cs="Times New Roman"/>
          <w:color w:val="auto"/>
          <w:spacing w:val="0"/>
          <w:sz w:val="32"/>
          <w:highlight w:val="none"/>
          <w:lang w:eastAsia="zh-CN"/>
        </w:rPr>
        <w:t>项目评审可采取网络评审、会议评审</w:t>
      </w:r>
      <w:r>
        <w:rPr>
          <w:rFonts w:hint="eastAsia" w:ascii="Times New Roman" w:hAnsi="Times New Roman" w:eastAsia="仿宋_GB2312" w:cs="Times New Roman"/>
          <w:color w:val="auto"/>
          <w:spacing w:val="0"/>
          <w:sz w:val="32"/>
          <w:highlight w:val="none"/>
          <w:lang w:eastAsia="zh-CN"/>
        </w:rPr>
        <w:t>（含定向论证）</w:t>
      </w:r>
      <w:r>
        <w:rPr>
          <w:rFonts w:hint="default" w:ascii="Times New Roman" w:hAnsi="Times New Roman" w:eastAsia="仿宋_GB2312" w:cs="Times New Roman"/>
          <w:color w:val="auto"/>
          <w:spacing w:val="0"/>
          <w:sz w:val="32"/>
          <w:highlight w:val="none"/>
          <w:lang w:eastAsia="zh-CN"/>
        </w:rPr>
        <w:t>、</w:t>
      </w:r>
      <w:r>
        <w:rPr>
          <w:rFonts w:hint="eastAsia" w:ascii="Times New Roman" w:hAnsi="Times New Roman" w:eastAsia="仿宋_GB2312" w:cs="Times New Roman"/>
          <w:color w:val="auto"/>
          <w:spacing w:val="0"/>
          <w:sz w:val="32"/>
          <w:highlight w:val="none"/>
          <w:lang w:eastAsia="zh-CN"/>
        </w:rPr>
        <w:t>答辩评审、</w:t>
      </w:r>
      <w:r>
        <w:rPr>
          <w:rFonts w:hint="default" w:ascii="Times New Roman" w:hAnsi="Times New Roman" w:eastAsia="仿宋_GB2312" w:cs="Times New Roman"/>
          <w:color w:val="auto"/>
          <w:spacing w:val="0"/>
          <w:sz w:val="32"/>
          <w:highlight w:val="none"/>
          <w:lang w:eastAsia="zh-CN"/>
        </w:rPr>
        <w:t>现场考察等方式</w:t>
      </w:r>
      <w:r>
        <w:rPr>
          <w:rFonts w:hint="eastAsia" w:ascii="Times New Roman" w:hAnsi="Times New Roman" w:eastAsia="仿宋_GB2312" w:cs="Times New Roman"/>
          <w:color w:val="auto"/>
          <w:spacing w:val="0"/>
          <w:sz w:val="32"/>
          <w:highlight w:val="none"/>
          <w:lang w:eastAsia="zh-CN"/>
        </w:rPr>
        <w:t>。</w:t>
      </w:r>
      <w:r>
        <w:rPr>
          <w:rFonts w:hint="eastAsia" w:ascii="Times New Roman" w:hAnsi="Times New Roman" w:eastAsia="仿宋_GB2312"/>
          <w:color w:val="auto"/>
          <w:spacing w:val="0"/>
          <w:sz w:val="32"/>
          <w:highlight w:val="none"/>
        </w:rPr>
        <w:t>重点针对项目研究内容、目标指标、任务安排、研发基础、预算合理性等进行评价。‌‌现场考察重点</w:t>
      </w:r>
      <w:r>
        <w:rPr>
          <w:rFonts w:hint="eastAsia" w:ascii="Times New Roman" w:hAnsi="Times New Roman" w:eastAsia="仿宋_GB2312"/>
          <w:color w:val="auto"/>
          <w:spacing w:val="0"/>
          <w:sz w:val="32"/>
          <w:highlight w:val="none"/>
          <w:lang w:eastAsia="zh-CN"/>
        </w:rPr>
        <w:t>针</w:t>
      </w:r>
      <w:r>
        <w:rPr>
          <w:rFonts w:hint="eastAsia" w:ascii="Times New Roman" w:hAnsi="Times New Roman" w:eastAsia="仿宋_GB2312"/>
          <w:color w:val="auto"/>
          <w:spacing w:val="0"/>
          <w:sz w:val="32"/>
          <w:highlight w:val="none"/>
        </w:rPr>
        <w:t>对研发能力、财务状况、实施风险等进行考察评价。</w:t>
      </w:r>
    </w:p>
    <w:p w14:paraId="220064B7">
      <w:pPr>
        <w:keepNext w:val="0"/>
        <w:keepLines w:val="0"/>
        <w:pageBreakBefore w:val="0"/>
        <w:widowControl w:val="0"/>
        <w:kinsoku/>
        <w:wordWrap/>
        <w:overflowPunct/>
        <w:topLinePunct w:val="0"/>
        <w:autoSpaceDE/>
        <w:autoSpaceDN/>
        <w:bidi w:val="0"/>
        <w:adjustRightInd/>
        <w:snapToGrid/>
        <w:spacing w:line="580" w:lineRule="exact"/>
        <w:ind w:firstLine="632" w:firstLineChars="200"/>
        <w:outlineLvl w:val="1"/>
        <w:rPr>
          <w:rFonts w:hint="default" w:ascii="Times New Roman" w:hAnsi="Times New Roman" w:eastAsia="仿宋_GB2312" w:cs="Times New Roman"/>
          <w:color w:val="auto"/>
          <w:spacing w:val="0"/>
          <w:sz w:val="32"/>
          <w:highlight w:val="none"/>
        </w:rPr>
      </w:pPr>
      <w:r>
        <w:rPr>
          <w:rFonts w:hint="eastAsia" w:ascii="黑体" w:hAnsi="黑体" w:eastAsia="黑体" w:cs="黑体"/>
          <w:b w:val="0"/>
          <w:bCs/>
          <w:color w:val="auto"/>
          <w:spacing w:val="0"/>
          <w:sz w:val="32"/>
          <w:highlight w:val="none"/>
        </w:rPr>
        <w:t>第二十</w:t>
      </w:r>
      <w:r>
        <w:rPr>
          <w:rFonts w:hint="eastAsia" w:ascii="黑体" w:hAnsi="黑体" w:eastAsia="黑体" w:cs="黑体"/>
          <w:b w:val="0"/>
          <w:bCs/>
          <w:color w:val="auto"/>
          <w:spacing w:val="0"/>
          <w:sz w:val="32"/>
          <w:highlight w:val="none"/>
          <w:lang w:val="en-US" w:eastAsia="zh-CN"/>
        </w:rPr>
        <w:t>二</w:t>
      </w:r>
      <w:r>
        <w:rPr>
          <w:rFonts w:hint="eastAsia" w:ascii="黑体" w:hAnsi="黑体" w:eastAsia="黑体" w:cs="黑体"/>
          <w:b w:val="0"/>
          <w:bCs/>
          <w:color w:val="auto"/>
          <w:spacing w:val="0"/>
          <w:sz w:val="32"/>
          <w:highlight w:val="none"/>
        </w:rPr>
        <w:t>条</w:t>
      </w:r>
      <w:r>
        <w:rPr>
          <w:rFonts w:hint="default" w:ascii="Times New Roman" w:hAnsi="Times New Roman" w:eastAsia="仿宋_GB2312" w:cs="Times New Roman"/>
          <w:color w:val="auto"/>
          <w:spacing w:val="0"/>
          <w:sz w:val="32"/>
          <w:highlight w:val="none"/>
        </w:rPr>
        <w:t xml:space="preserve"> </w:t>
      </w:r>
      <w:r>
        <w:rPr>
          <w:rFonts w:hint="eastAsia" w:ascii="Times New Roman" w:hAnsi="Times New Roman" w:eastAsia="仿宋_GB2312" w:cs="Times New Roman"/>
          <w:color w:val="auto"/>
          <w:spacing w:val="0"/>
          <w:sz w:val="32"/>
          <w:highlight w:val="none"/>
          <w:lang w:val="en-US" w:eastAsia="zh-CN"/>
        </w:rPr>
        <w:t xml:space="preserve"> </w:t>
      </w:r>
      <w:r>
        <w:rPr>
          <w:rFonts w:hint="default" w:ascii="Times New Roman" w:hAnsi="Times New Roman" w:eastAsia="仿宋_GB2312" w:cs="Times New Roman"/>
          <w:color w:val="auto"/>
          <w:spacing w:val="0"/>
          <w:sz w:val="32"/>
          <w:highlight w:val="none"/>
        </w:rPr>
        <w:t>自治区科技厅根据年度科技工作</w:t>
      </w:r>
      <w:r>
        <w:rPr>
          <w:rFonts w:hint="default" w:ascii="Times New Roman" w:hAnsi="Times New Roman" w:eastAsia="仿宋_GB2312" w:cs="Times New Roman"/>
          <w:color w:val="auto"/>
          <w:spacing w:val="0"/>
          <w:sz w:val="32"/>
          <w:highlight w:val="none"/>
          <w:lang w:eastAsia="zh-CN"/>
        </w:rPr>
        <w:t>计划</w:t>
      </w:r>
      <w:r>
        <w:rPr>
          <w:rFonts w:hint="default" w:ascii="Times New Roman" w:hAnsi="Times New Roman" w:eastAsia="仿宋_GB2312" w:cs="Times New Roman"/>
          <w:color w:val="auto"/>
          <w:spacing w:val="0"/>
          <w:sz w:val="32"/>
          <w:highlight w:val="none"/>
        </w:rPr>
        <w:t>、</w:t>
      </w:r>
      <w:r>
        <w:rPr>
          <w:rFonts w:hint="default" w:ascii="Times New Roman" w:hAnsi="Times New Roman" w:eastAsia="仿宋_GB2312" w:cs="Times New Roman"/>
          <w:color w:val="auto"/>
          <w:spacing w:val="0"/>
          <w:sz w:val="32"/>
          <w:highlight w:val="none"/>
          <w:lang w:val="en" w:eastAsia="zh-CN"/>
        </w:rPr>
        <w:t>项目评审结果</w:t>
      </w:r>
      <w:r>
        <w:rPr>
          <w:rFonts w:hint="default" w:ascii="Times New Roman" w:hAnsi="Times New Roman" w:eastAsia="仿宋_GB2312" w:cs="Times New Roman"/>
          <w:color w:val="auto"/>
          <w:spacing w:val="0"/>
          <w:sz w:val="32"/>
          <w:highlight w:val="none"/>
        </w:rPr>
        <w:t>、项目查重结果和科研诚信审核结果</w:t>
      </w:r>
      <w:r>
        <w:rPr>
          <w:rFonts w:hint="eastAsia" w:ascii="Times New Roman" w:hAnsi="Times New Roman" w:eastAsia="仿宋_GB2312" w:cs="Times New Roman"/>
          <w:color w:val="auto"/>
          <w:spacing w:val="0"/>
          <w:sz w:val="32"/>
          <w:highlight w:val="none"/>
          <w:lang w:eastAsia="zh-CN"/>
        </w:rPr>
        <w:t>等</w:t>
      </w:r>
      <w:r>
        <w:rPr>
          <w:rFonts w:hint="default" w:ascii="Times New Roman" w:hAnsi="Times New Roman" w:eastAsia="仿宋_GB2312" w:cs="Times New Roman"/>
          <w:color w:val="auto"/>
          <w:spacing w:val="0"/>
          <w:sz w:val="32"/>
          <w:highlight w:val="none"/>
        </w:rPr>
        <w:t>提出立项意见，</w:t>
      </w:r>
      <w:r>
        <w:rPr>
          <w:rFonts w:hint="default" w:ascii="Times New Roman" w:hAnsi="Times New Roman" w:eastAsia="仿宋_GB2312" w:cs="Times New Roman"/>
          <w:color w:val="auto"/>
          <w:spacing w:val="0"/>
          <w:sz w:val="32"/>
          <w:highlight w:val="none"/>
          <w:lang w:eastAsia="zh-CN"/>
        </w:rPr>
        <w:t>经</w:t>
      </w:r>
      <w:r>
        <w:rPr>
          <w:rFonts w:hint="default" w:ascii="Times New Roman" w:hAnsi="Times New Roman" w:eastAsia="仿宋_GB2312" w:cs="Times New Roman"/>
          <w:color w:val="auto"/>
          <w:spacing w:val="0"/>
          <w:sz w:val="32"/>
          <w:highlight w:val="none"/>
        </w:rPr>
        <w:t>公示</w:t>
      </w:r>
      <w:r>
        <w:rPr>
          <w:rFonts w:hint="eastAsia" w:ascii="Times New Roman" w:hAnsi="Times New Roman" w:cs="Times New Roman"/>
          <w:color w:val="auto"/>
          <w:spacing w:val="0"/>
          <w:sz w:val="32"/>
          <w:highlight w:val="none"/>
          <w:lang w:val="en-US" w:eastAsia="zh-CN"/>
        </w:rPr>
        <w:t>至少5个工作</w:t>
      </w:r>
      <w:r>
        <w:rPr>
          <w:rFonts w:hint="eastAsia" w:ascii="Times New Roman" w:hAnsi="Times New Roman" w:eastAsia="仿宋_GB2312" w:cs="Times New Roman"/>
          <w:color w:val="auto"/>
          <w:spacing w:val="0"/>
          <w:sz w:val="32"/>
          <w:highlight w:val="none"/>
          <w:lang w:val="en-US" w:eastAsia="zh-CN"/>
        </w:rPr>
        <w:t>日</w:t>
      </w:r>
      <w:r>
        <w:rPr>
          <w:rFonts w:hint="default" w:ascii="Times New Roman" w:hAnsi="Times New Roman" w:eastAsia="仿宋_GB2312" w:cs="Times New Roman"/>
          <w:color w:val="auto"/>
          <w:spacing w:val="0"/>
          <w:sz w:val="32"/>
          <w:highlight w:val="none"/>
        </w:rPr>
        <w:t>无异议</w:t>
      </w:r>
      <w:r>
        <w:rPr>
          <w:rFonts w:hint="default" w:ascii="Times New Roman" w:hAnsi="Times New Roman" w:eastAsia="仿宋_GB2312" w:cs="Times New Roman"/>
          <w:color w:val="auto"/>
          <w:spacing w:val="0"/>
          <w:sz w:val="32"/>
          <w:highlight w:val="none"/>
          <w:lang w:eastAsia="zh-CN"/>
        </w:rPr>
        <w:t>后，按程序办理立项手续。</w:t>
      </w:r>
      <w:r>
        <w:rPr>
          <w:rFonts w:hint="default" w:ascii="Times New Roman" w:hAnsi="Times New Roman" w:eastAsia="仿宋_GB2312" w:cs="Times New Roman"/>
          <w:color w:val="auto"/>
          <w:spacing w:val="0"/>
          <w:sz w:val="32"/>
          <w:highlight w:val="none"/>
        </w:rPr>
        <w:t>对公示</w:t>
      </w:r>
      <w:r>
        <w:rPr>
          <w:rFonts w:hint="eastAsia" w:ascii="Times New Roman" w:hAnsi="Times New Roman" w:eastAsia="仿宋_GB2312" w:cs="Times New Roman"/>
          <w:color w:val="auto"/>
          <w:spacing w:val="0"/>
          <w:sz w:val="32"/>
          <w:highlight w:val="none"/>
          <w:lang w:eastAsia="zh-CN"/>
        </w:rPr>
        <w:t>期内提起</w:t>
      </w:r>
      <w:r>
        <w:rPr>
          <w:rFonts w:hint="default" w:ascii="Times New Roman" w:hAnsi="Times New Roman" w:eastAsia="仿宋_GB2312" w:cs="Times New Roman"/>
          <w:color w:val="auto"/>
          <w:spacing w:val="0"/>
          <w:sz w:val="32"/>
          <w:highlight w:val="none"/>
        </w:rPr>
        <w:t>异议的项目，</w:t>
      </w:r>
      <w:r>
        <w:rPr>
          <w:rFonts w:hint="eastAsia" w:ascii="Times New Roman" w:hAnsi="Times New Roman" w:eastAsia="仿宋_GB2312" w:cs="Times New Roman"/>
          <w:color w:val="auto"/>
          <w:spacing w:val="0"/>
          <w:sz w:val="32"/>
          <w:highlight w:val="none"/>
          <w:lang w:eastAsia="zh-CN"/>
        </w:rPr>
        <w:t>按有关规定调查处理，</w:t>
      </w:r>
      <w:r>
        <w:rPr>
          <w:rFonts w:hint="default" w:ascii="Times New Roman" w:hAnsi="Times New Roman" w:eastAsia="仿宋_GB2312" w:cs="Times New Roman"/>
          <w:color w:val="auto"/>
          <w:spacing w:val="0"/>
          <w:sz w:val="32"/>
          <w:highlight w:val="none"/>
        </w:rPr>
        <w:t>经调查属实并需调整的，</w:t>
      </w:r>
      <w:r>
        <w:rPr>
          <w:rFonts w:hint="default" w:ascii="Times New Roman" w:hAnsi="Times New Roman" w:eastAsia="仿宋_GB2312" w:cs="Times New Roman"/>
          <w:color w:val="auto"/>
          <w:spacing w:val="0"/>
          <w:sz w:val="32"/>
          <w:highlight w:val="none"/>
          <w:lang w:eastAsia="zh-CN"/>
        </w:rPr>
        <w:t>由</w:t>
      </w:r>
      <w:r>
        <w:rPr>
          <w:rFonts w:hint="eastAsia" w:ascii="Times New Roman" w:hAnsi="Times New Roman" w:eastAsia="仿宋_GB2312" w:cs="Times New Roman"/>
          <w:color w:val="auto"/>
          <w:spacing w:val="0"/>
          <w:sz w:val="32"/>
          <w:highlight w:val="none"/>
          <w:lang w:eastAsia="zh-CN"/>
        </w:rPr>
        <w:t>自治区</w:t>
      </w:r>
      <w:r>
        <w:rPr>
          <w:rFonts w:hint="default" w:ascii="Times New Roman" w:hAnsi="Times New Roman" w:eastAsia="仿宋_GB2312" w:cs="Times New Roman"/>
          <w:color w:val="auto"/>
          <w:spacing w:val="0"/>
          <w:sz w:val="32"/>
          <w:highlight w:val="none"/>
        </w:rPr>
        <w:t>科技厅研究确定调整。</w:t>
      </w:r>
    </w:p>
    <w:p w14:paraId="0E8616F1">
      <w:pPr>
        <w:keepNext w:val="0"/>
        <w:keepLines w:val="0"/>
        <w:pageBreakBefore w:val="0"/>
        <w:widowControl w:val="0"/>
        <w:kinsoku/>
        <w:wordWrap/>
        <w:overflowPunct/>
        <w:topLinePunct w:val="0"/>
        <w:autoSpaceDE/>
        <w:autoSpaceDN/>
        <w:bidi w:val="0"/>
        <w:adjustRightInd/>
        <w:snapToGrid/>
        <w:spacing w:line="580" w:lineRule="exact"/>
        <w:ind w:firstLine="632" w:firstLineChars="200"/>
        <w:outlineLvl w:val="1"/>
        <w:rPr>
          <w:rFonts w:hint="default" w:ascii="Times New Roman" w:hAnsi="Times New Roman" w:eastAsia="仿宋_GB2312" w:cs="Times New Roman"/>
          <w:color w:val="auto"/>
          <w:spacing w:val="0"/>
          <w:sz w:val="32"/>
          <w:highlight w:val="none"/>
          <w:lang w:eastAsia="zh-CN"/>
        </w:rPr>
      </w:pPr>
      <w:r>
        <w:rPr>
          <w:rFonts w:hint="eastAsia" w:ascii="黑体" w:hAnsi="黑体" w:eastAsia="黑体" w:cs="黑体"/>
          <w:b w:val="0"/>
          <w:bCs/>
          <w:color w:val="auto"/>
          <w:spacing w:val="0"/>
          <w:sz w:val="32"/>
          <w:highlight w:val="none"/>
        </w:rPr>
        <w:t>第</w:t>
      </w:r>
      <w:r>
        <w:rPr>
          <w:rFonts w:hint="eastAsia" w:ascii="黑体" w:hAnsi="黑体" w:eastAsia="黑体" w:cs="黑体"/>
          <w:b w:val="0"/>
          <w:bCs/>
          <w:color w:val="auto"/>
          <w:spacing w:val="0"/>
          <w:sz w:val="32"/>
          <w:highlight w:val="none"/>
          <w:lang w:val="en-US" w:eastAsia="zh-CN"/>
        </w:rPr>
        <w:t>二十三</w:t>
      </w:r>
      <w:r>
        <w:rPr>
          <w:rFonts w:hint="eastAsia" w:ascii="黑体" w:hAnsi="黑体" w:eastAsia="黑体" w:cs="黑体"/>
          <w:b w:val="0"/>
          <w:bCs/>
          <w:color w:val="auto"/>
          <w:spacing w:val="0"/>
          <w:sz w:val="32"/>
          <w:highlight w:val="none"/>
        </w:rPr>
        <w:t>条</w:t>
      </w:r>
      <w:r>
        <w:rPr>
          <w:rFonts w:hint="default" w:ascii="Times New Roman" w:hAnsi="Times New Roman" w:eastAsia="仿宋_GB2312" w:cs="Times New Roman"/>
          <w:color w:val="auto"/>
          <w:spacing w:val="0"/>
          <w:sz w:val="32"/>
          <w:highlight w:val="none"/>
        </w:rPr>
        <w:t xml:space="preserve"> </w:t>
      </w:r>
      <w:r>
        <w:rPr>
          <w:rFonts w:hint="eastAsia" w:ascii="Times New Roman" w:hAnsi="Times New Roman" w:eastAsia="仿宋_GB2312" w:cs="Times New Roman"/>
          <w:color w:val="auto"/>
          <w:spacing w:val="0"/>
          <w:sz w:val="32"/>
          <w:highlight w:val="none"/>
          <w:lang w:val="en-US" w:eastAsia="zh-CN"/>
        </w:rPr>
        <w:t xml:space="preserve"> </w:t>
      </w:r>
      <w:r>
        <w:rPr>
          <w:rFonts w:hint="default" w:ascii="Times New Roman" w:hAnsi="Times New Roman" w:eastAsia="仿宋_GB2312" w:cs="Times New Roman"/>
          <w:color w:val="auto"/>
          <w:spacing w:val="0"/>
          <w:sz w:val="32"/>
          <w:highlight w:val="none"/>
          <w:lang w:eastAsia="zh-CN"/>
        </w:rPr>
        <w:t>立项文件下达后，</w:t>
      </w:r>
      <w:r>
        <w:rPr>
          <w:rFonts w:hint="eastAsia" w:eastAsia="仿宋_GB2312" w:cs="Times New Roman"/>
          <w:color w:val="auto"/>
          <w:spacing w:val="0"/>
          <w:sz w:val="32"/>
          <w:highlight w:val="none"/>
          <w:lang w:val="en-US" w:eastAsia="zh-CN"/>
        </w:rPr>
        <w:t>项目承担单位组织项目负责人</w:t>
      </w:r>
      <w:r>
        <w:rPr>
          <w:rFonts w:hint="default" w:ascii="Times New Roman" w:hAnsi="Times New Roman" w:eastAsia="仿宋_GB2312" w:cs="Times New Roman"/>
          <w:color w:val="auto"/>
          <w:spacing w:val="0"/>
          <w:sz w:val="32"/>
          <w:highlight w:val="none"/>
          <w:lang w:eastAsia="zh-CN"/>
        </w:rPr>
        <w:t>在规定时间内与自治区科技厅、项目推荐单位</w:t>
      </w:r>
      <w:r>
        <w:rPr>
          <w:rFonts w:hint="eastAsia" w:eastAsia="仿宋_GB2312" w:cs="Times New Roman"/>
          <w:color w:val="auto"/>
          <w:spacing w:val="0"/>
          <w:sz w:val="32"/>
          <w:highlight w:val="none"/>
          <w:lang w:eastAsia="zh-CN"/>
        </w:rPr>
        <w:t>（设区市</w:t>
      </w:r>
      <w:r>
        <w:rPr>
          <w:rFonts w:hint="default" w:ascii="Times New Roman" w:hAnsi="Times New Roman" w:eastAsia="仿宋_GB2312" w:cs="Times New Roman"/>
          <w:color w:val="auto"/>
          <w:spacing w:val="0"/>
          <w:sz w:val="32"/>
          <w:highlight w:val="none"/>
          <w:lang w:eastAsia="zh-CN"/>
        </w:rPr>
        <w:t>科技行政管理部门</w:t>
      </w:r>
      <w:r>
        <w:rPr>
          <w:rFonts w:hint="eastAsia" w:eastAsia="仿宋_GB2312" w:cs="Times New Roman"/>
          <w:color w:val="auto"/>
          <w:spacing w:val="0"/>
          <w:sz w:val="32"/>
          <w:highlight w:val="none"/>
          <w:lang w:eastAsia="zh-CN"/>
        </w:rPr>
        <w:t>、</w:t>
      </w:r>
      <w:r>
        <w:rPr>
          <w:rFonts w:hint="default" w:eastAsia="仿宋_GB2312" w:cs="Times New Roman"/>
          <w:color w:val="auto"/>
          <w:spacing w:val="0"/>
          <w:sz w:val="32"/>
          <w:highlight w:val="none"/>
          <w:lang w:val="en" w:eastAsia="zh-CN"/>
        </w:rPr>
        <w:t>自治区级及以上</w:t>
      </w:r>
      <w:r>
        <w:rPr>
          <w:rFonts w:hint="eastAsia" w:eastAsia="仿宋_GB2312" w:cs="Times New Roman"/>
          <w:color w:val="auto"/>
          <w:spacing w:val="0"/>
          <w:sz w:val="32"/>
          <w:highlight w:val="none"/>
          <w:lang w:eastAsia="zh-CN"/>
        </w:rPr>
        <w:t>高新区管委会）</w:t>
      </w:r>
      <w:r>
        <w:rPr>
          <w:rFonts w:hint="default" w:ascii="Times New Roman" w:hAnsi="Times New Roman" w:eastAsia="仿宋_GB2312" w:cs="Times New Roman"/>
          <w:color w:val="auto"/>
          <w:spacing w:val="0"/>
          <w:sz w:val="32"/>
          <w:highlight w:val="none"/>
          <w:lang w:eastAsia="zh-CN"/>
        </w:rPr>
        <w:t>、项目管理机构签订项目</w:t>
      </w:r>
      <w:r>
        <w:rPr>
          <w:rFonts w:hint="eastAsia" w:ascii="Times New Roman" w:hAnsi="Times New Roman" w:eastAsia="仿宋_GB2312" w:cs="Times New Roman"/>
          <w:color w:val="auto"/>
          <w:spacing w:val="0"/>
          <w:sz w:val="32"/>
          <w:highlight w:val="none"/>
          <w:lang w:val="en" w:eastAsia="zh-CN"/>
        </w:rPr>
        <w:t>任务书</w:t>
      </w:r>
      <w:r>
        <w:rPr>
          <w:rFonts w:hint="eastAsia" w:ascii="Times New Roman" w:hAnsi="Times New Roman" w:eastAsia="仿宋_GB2312" w:cs="Times New Roman"/>
          <w:color w:val="auto"/>
          <w:spacing w:val="0"/>
          <w:sz w:val="32"/>
          <w:highlight w:val="none"/>
          <w:lang w:val="en-US" w:eastAsia="zh-CN"/>
        </w:rPr>
        <w:t>，自立项下达日起，</w:t>
      </w:r>
      <w:r>
        <w:rPr>
          <w:rFonts w:hint="default" w:ascii="Times New Roman" w:hAnsi="Times New Roman" w:eastAsia="仿宋_GB2312" w:cs="Times New Roman"/>
          <w:color w:val="auto"/>
          <w:spacing w:val="0"/>
          <w:sz w:val="32"/>
          <w:highlight w:val="none"/>
          <w:lang w:eastAsia="zh-CN"/>
        </w:rPr>
        <w:t>逾期</w:t>
      </w:r>
      <w:r>
        <w:rPr>
          <w:rFonts w:hint="eastAsia" w:ascii="Times New Roman" w:hAnsi="Times New Roman" w:eastAsia="仿宋_GB2312" w:cs="Times New Roman"/>
          <w:color w:val="auto"/>
          <w:spacing w:val="0"/>
          <w:sz w:val="32"/>
          <w:highlight w:val="none"/>
          <w:lang w:val="en-US" w:eastAsia="zh-CN"/>
        </w:rPr>
        <w:t>2个月</w:t>
      </w:r>
      <w:r>
        <w:rPr>
          <w:rFonts w:hint="default" w:ascii="Times New Roman" w:hAnsi="Times New Roman" w:eastAsia="仿宋_GB2312" w:cs="Times New Roman"/>
          <w:color w:val="auto"/>
          <w:spacing w:val="0"/>
          <w:sz w:val="32"/>
          <w:highlight w:val="none"/>
          <w:lang w:eastAsia="zh-CN"/>
        </w:rPr>
        <w:t>不签订项目</w:t>
      </w:r>
      <w:r>
        <w:rPr>
          <w:rFonts w:hint="eastAsia" w:ascii="Times New Roman" w:hAnsi="Times New Roman" w:eastAsia="仿宋_GB2312" w:cs="Times New Roman"/>
          <w:color w:val="auto"/>
          <w:spacing w:val="0"/>
          <w:sz w:val="32"/>
          <w:highlight w:val="none"/>
          <w:lang w:val="en" w:eastAsia="zh-CN"/>
        </w:rPr>
        <w:t>任务书</w:t>
      </w:r>
      <w:r>
        <w:rPr>
          <w:rFonts w:hint="eastAsia" w:ascii="Times New Roman" w:hAnsi="Times New Roman" w:eastAsia="仿宋_GB2312" w:cs="Times New Roman"/>
          <w:color w:val="auto"/>
          <w:spacing w:val="0"/>
          <w:sz w:val="32"/>
          <w:highlight w:val="none"/>
          <w:lang w:eastAsia="zh-CN"/>
        </w:rPr>
        <w:t>或项目承担单位书面申请撤销</w:t>
      </w:r>
      <w:r>
        <w:rPr>
          <w:rFonts w:hint="default" w:ascii="Times New Roman" w:hAnsi="Times New Roman" w:eastAsia="仿宋_GB2312" w:cs="Times New Roman"/>
          <w:color w:val="auto"/>
          <w:spacing w:val="0"/>
          <w:sz w:val="32"/>
          <w:highlight w:val="none"/>
          <w:lang w:eastAsia="zh-CN"/>
        </w:rPr>
        <w:t>的，</w:t>
      </w:r>
      <w:r>
        <w:rPr>
          <w:rFonts w:hint="eastAsia" w:ascii="Times New Roman" w:hAnsi="Times New Roman" w:eastAsia="仿宋_GB2312" w:cs="Times New Roman"/>
          <w:color w:val="auto"/>
          <w:spacing w:val="0"/>
          <w:sz w:val="32"/>
          <w:highlight w:val="none"/>
          <w:lang w:eastAsia="zh-CN"/>
        </w:rPr>
        <w:t>应予撤销立项。</w:t>
      </w:r>
      <w:r>
        <w:rPr>
          <w:rFonts w:hint="default" w:ascii="Times New Roman" w:hAnsi="Times New Roman" w:eastAsia="仿宋_GB2312" w:cs="Times New Roman"/>
          <w:color w:val="auto"/>
          <w:spacing w:val="0"/>
          <w:sz w:val="32"/>
          <w:highlight w:val="none"/>
          <w:lang w:eastAsia="zh-CN"/>
        </w:rPr>
        <w:t>以奖励性后补助方式资助的项目，无需签订项目</w:t>
      </w:r>
      <w:r>
        <w:rPr>
          <w:rFonts w:hint="eastAsia" w:ascii="Times New Roman" w:hAnsi="Times New Roman" w:eastAsia="仿宋_GB2312" w:cs="Times New Roman"/>
          <w:color w:val="auto"/>
          <w:spacing w:val="0"/>
          <w:sz w:val="32"/>
          <w:highlight w:val="none"/>
          <w:lang w:val="en" w:eastAsia="zh-CN"/>
        </w:rPr>
        <w:t>任务书</w:t>
      </w:r>
      <w:r>
        <w:rPr>
          <w:rFonts w:hint="default" w:ascii="Times New Roman" w:hAnsi="Times New Roman" w:eastAsia="仿宋_GB2312" w:cs="Times New Roman"/>
          <w:color w:val="auto"/>
          <w:spacing w:val="0"/>
          <w:sz w:val="32"/>
          <w:highlight w:val="none"/>
          <w:lang w:eastAsia="zh-CN"/>
        </w:rPr>
        <w:t>。</w:t>
      </w:r>
    </w:p>
    <w:p w14:paraId="6F213337">
      <w:pPr>
        <w:pStyle w:val="2"/>
        <w:keepNext w:val="0"/>
        <w:keepLines w:val="0"/>
        <w:pageBreakBefore w:val="0"/>
        <w:widowControl w:val="0"/>
        <w:kinsoku/>
        <w:wordWrap/>
        <w:overflowPunct/>
        <w:topLinePunct w:val="0"/>
        <w:autoSpaceDE/>
        <w:autoSpaceDN/>
        <w:bidi w:val="0"/>
        <w:adjustRightInd/>
        <w:snapToGrid/>
        <w:spacing w:line="580" w:lineRule="exact"/>
        <w:rPr>
          <w:rFonts w:hint="default" w:ascii="Times New Roman" w:hAnsi="Times New Roman" w:cs="Times New Roman"/>
          <w:color w:val="auto"/>
          <w:spacing w:val="0"/>
          <w:highlight w:val="none"/>
        </w:rPr>
      </w:pPr>
    </w:p>
    <w:p w14:paraId="4A176B22">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outlineLvl w:val="0"/>
        <w:rPr>
          <w:rFonts w:hint="default" w:ascii="Times New Roman" w:hAnsi="Times New Roman" w:eastAsia="黑体" w:cs="Times New Roman"/>
          <w:color w:val="auto"/>
          <w:spacing w:val="0"/>
          <w:sz w:val="32"/>
          <w:highlight w:val="none"/>
          <w:lang w:eastAsia="zh-CN"/>
        </w:rPr>
      </w:pPr>
      <w:r>
        <w:rPr>
          <w:rFonts w:hint="eastAsia" w:ascii="Times New Roman" w:hAnsi="Times New Roman" w:eastAsia="黑体" w:cs="Times New Roman"/>
          <w:color w:val="auto"/>
          <w:spacing w:val="0"/>
          <w:sz w:val="32"/>
          <w:highlight w:val="none"/>
          <w:lang w:eastAsia="zh-CN"/>
        </w:rPr>
        <w:t>第五章</w:t>
      </w:r>
      <w:r>
        <w:rPr>
          <w:rFonts w:hint="eastAsia" w:ascii="Times New Roman" w:hAnsi="Times New Roman" w:eastAsia="黑体" w:cs="Times New Roman"/>
          <w:color w:val="auto"/>
          <w:spacing w:val="0"/>
          <w:sz w:val="32"/>
          <w:highlight w:val="none"/>
          <w:lang w:val="en-US" w:eastAsia="zh-CN"/>
        </w:rPr>
        <w:t xml:space="preserve">  </w:t>
      </w:r>
      <w:r>
        <w:rPr>
          <w:rFonts w:hint="default" w:ascii="Times New Roman" w:hAnsi="Times New Roman" w:eastAsia="黑体" w:cs="Times New Roman"/>
          <w:color w:val="auto"/>
          <w:spacing w:val="0"/>
          <w:sz w:val="32"/>
          <w:highlight w:val="none"/>
        </w:rPr>
        <w:t>实施</w:t>
      </w:r>
      <w:r>
        <w:rPr>
          <w:rFonts w:hint="default" w:ascii="Times New Roman" w:hAnsi="Times New Roman" w:eastAsia="黑体" w:cs="Times New Roman"/>
          <w:color w:val="auto"/>
          <w:spacing w:val="0"/>
          <w:sz w:val="32"/>
          <w:highlight w:val="none"/>
          <w:lang w:eastAsia="zh-CN"/>
        </w:rPr>
        <w:t>与管理</w:t>
      </w:r>
    </w:p>
    <w:p w14:paraId="60B80C9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32" w:firstLineChars="200"/>
        <w:jc w:val="left"/>
        <w:textAlignment w:val="auto"/>
        <w:rPr>
          <w:rFonts w:hint="default" w:ascii="Times New Roman" w:hAnsi="Times New Roman" w:eastAsia="仿宋_GB2312" w:cs="Times New Roman"/>
          <w:b/>
          <w:color w:val="auto"/>
          <w:spacing w:val="0"/>
          <w:sz w:val="32"/>
          <w:highlight w:val="none"/>
          <w:lang w:eastAsia="zh-CN"/>
        </w:rPr>
      </w:pPr>
    </w:p>
    <w:p w14:paraId="42A24F7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32" w:firstLineChars="200"/>
        <w:jc w:val="left"/>
        <w:textAlignment w:val="auto"/>
        <w:outlineLvl w:val="1"/>
        <w:rPr>
          <w:rFonts w:hint="default" w:ascii="Times New Roman" w:hAnsi="Times New Roman" w:eastAsia="仿宋_GB2312" w:cs="Times New Roman"/>
          <w:color w:val="auto"/>
          <w:spacing w:val="0"/>
          <w:kern w:val="2"/>
          <w:sz w:val="32"/>
          <w:szCs w:val="22"/>
          <w:highlight w:val="none"/>
          <w:lang w:val="en-US" w:eastAsia="zh-CN" w:bidi="ar-SA"/>
        </w:rPr>
      </w:pPr>
      <w:r>
        <w:rPr>
          <w:rFonts w:hint="eastAsia" w:ascii="黑体" w:hAnsi="黑体" w:eastAsia="黑体" w:cs="黑体"/>
          <w:b w:val="0"/>
          <w:bCs/>
          <w:color w:val="auto"/>
          <w:spacing w:val="0"/>
          <w:sz w:val="32"/>
          <w:highlight w:val="none"/>
          <w:lang w:eastAsia="zh-CN"/>
        </w:rPr>
        <w:t>第二十四条</w:t>
      </w:r>
      <w:r>
        <w:rPr>
          <w:rFonts w:hint="default" w:ascii="Times New Roman" w:hAnsi="Times New Roman" w:eastAsia="仿宋_GB2312" w:cs="Times New Roman"/>
          <w:color w:val="auto"/>
          <w:spacing w:val="0"/>
          <w:sz w:val="32"/>
          <w:highlight w:val="none"/>
        </w:rPr>
        <w:t xml:space="preserve"> </w:t>
      </w:r>
      <w:r>
        <w:rPr>
          <w:rFonts w:hint="eastAsia" w:ascii="Times New Roman" w:hAnsi="Times New Roman" w:eastAsia="仿宋_GB2312" w:cs="Times New Roman"/>
          <w:color w:val="auto"/>
          <w:spacing w:val="0"/>
          <w:sz w:val="32"/>
          <w:highlight w:val="none"/>
          <w:lang w:val="en-US" w:eastAsia="zh-CN"/>
        </w:rPr>
        <w:t xml:space="preserve"> </w:t>
      </w:r>
      <w:r>
        <w:rPr>
          <w:rFonts w:hint="default" w:ascii="Times New Roman" w:hAnsi="Times New Roman" w:eastAsia="仿宋_GB2312" w:cs="Times New Roman"/>
          <w:color w:val="auto"/>
          <w:spacing w:val="0"/>
          <w:kern w:val="2"/>
          <w:sz w:val="32"/>
          <w:szCs w:val="22"/>
          <w:highlight w:val="none"/>
          <w:lang w:val="en-US" w:eastAsia="zh-CN" w:bidi="ar-SA"/>
        </w:rPr>
        <w:t>项目</w:t>
      </w:r>
      <w:r>
        <w:rPr>
          <w:rFonts w:hint="eastAsia" w:ascii="Times New Roman" w:hAnsi="Times New Roman" w:eastAsia="仿宋_GB2312" w:cs="Times New Roman"/>
          <w:color w:val="auto"/>
          <w:spacing w:val="0"/>
          <w:kern w:val="2"/>
          <w:sz w:val="32"/>
          <w:szCs w:val="22"/>
          <w:highlight w:val="none"/>
          <w:lang w:val="en" w:eastAsia="zh-CN" w:bidi="ar-SA"/>
        </w:rPr>
        <w:t>任务书</w:t>
      </w:r>
      <w:r>
        <w:rPr>
          <w:rFonts w:hint="default" w:ascii="Times New Roman" w:hAnsi="Times New Roman" w:eastAsia="仿宋_GB2312" w:cs="Times New Roman"/>
          <w:color w:val="auto"/>
          <w:spacing w:val="0"/>
          <w:kern w:val="2"/>
          <w:sz w:val="32"/>
          <w:szCs w:val="22"/>
          <w:highlight w:val="none"/>
          <w:lang w:val="en-US" w:eastAsia="zh-CN" w:bidi="ar-SA"/>
        </w:rPr>
        <w:t>以项目申报书为依据，</w:t>
      </w:r>
      <w:r>
        <w:rPr>
          <w:rFonts w:hint="eastAsia" w:ascii="Times New Roman" w:hAnsi="Times New Roman" w:eastAsia="仿宋_GB2312" w:cs="Times New Roman"/>
          <w:color w:val="auto"/>
          <w:spacing w:val="0"/>
          <w:kern w:val="2"/>
          <w:sz w:val="32"/>
          <w:szCs w:val="22"/>
          <w:highlight w:val="none"/>
          <w:lang w:val="en-US" w:eastAsia="zh-CN" w:bidi="ar-SA"/>
        </w:rPr>
        <w:t>项目</w:t>
      </w:r>
      <w:r>
        <w:rPr>
          <w:rFonts w:hint="eastAsia" w:ascii="Times New Roman" w:hAnsi="Times New Roman" w:eastAsia="仿宋_GB2312" w:cs="Times New Roman"/>
          <w:color w:val="auto"/>
          <w:spacing w:val="0"/>
          <w:kern w:val="2"/>
          <w:sz w:val="32"/>
          <w:szCs w:val="22"/>
          <w:highlight w:val="none"/>
          <w:lang w:val="en" w:eastAsia="zh-CN" w:bidi="ar-SA"/>
        </w:rPr>
        <w:t>任务书</w:t>
      </w:r>
      <w:r>
        <w:rPr>
          <w:rFonts w:hint="default" w:ascii="Times New Roman" w:hAnsi="Times New Roman" w:eastAsia="仿宋_GB2312" w:cs="Times New Roman"/>
          <w:color w:val="auto"/>
          <w:spacing w:val="0"/>
          <w:kern w:val="2"/>
          <w:sz w:val="32"/>
          <w:szCs w:val="22"/>
          <w:highlight w:val="none"/>
          <w:lang w:val="en-US" w:eastAsia="zh-CN" w:bidi="ar-SA"/>
        </w:rPr>
        <w:t>签订时项目承担单位、项目负责人、项目参与单位、项目实施周期、项目预算总额、主要研究内容和核心指标等主要内容原则上不得调整。项目实施过程中确需调整的，</w:t>
      </w:r>
      <w:r>
        <w:rPr>
          <w:rFonts w:hint="eastAsia" w:ascii="Times New Roman" w:hAnsi="Times New Roman" w:eastAsia="仿宋_GB2312" w:cs="Times New Roman"/>
          <w:color w:val="auto"/>
          <w:spacing w:val="0"/>
          <w:kern w:val="2"/>
          <w:sz w:val="32"/>
          <w:szCs w:val="22"/>
          <w:highlight w:val="none"/>
          <w:lang w:val="en-US" w:eastAsia="zh-CN" w:bidi="ar-SA"/>
        </w:rPr>
        <w:t>依据相关程序办理。</w:t>
      </w:r>
    </w:p>
    <w:p w14:paraId="24E14D3A">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仿宋_GB2312" w:cs="Times New Roman"/>
          <w:color w:val="auto"/>
          <w:spacing w:val="0"/>
          <w:sz w:val="32"/>
          <w:highlight w:val="none"/>
        </w:rPr>
      </w:pPr>
      <w:r>
        <w:rPr>
          <w:rFonts w:hint="default" w:ascii="Times New Roman" w:hAnsi="Times New Roman" w:eastAsia="仿宋_GB2312" w:cs="Times New Roman"/>
          <w:color w:val="auto"/>
          <w:spacing w:val="0"/>
          <w:sz w:val="32"/>
          <w:highlight w:val="none"/>
        </w:rPr>
        <w:t>在</w:t>
      </w:r>
      <w:r>
        <w:rPr>
          <w:rFonts w:hint="default" w:ascii="Times New Roman" w:hAnsi="Times New Roman" w:eastAsia="仿宋_GB2312" w:cs="Times New Roman"/>
          <w:color w:val="auto"/>
          <w:spacing w:val="0"/>
          <w:sz w:val="32"/>
          <w:highlight w:val="none"/>
          <w:lang w:eastAsia="zh-CN"/>
        </w:rPr>
        <w:t>保持</w:t>
      </w:r>
      <w:r>
        <w:rPr>
          <w:rFonts w:hint="default" w:ascii="Times New Roman" w:hAnsi="Times New Roman" w:eastAsia="仿宋_GB2312" w:cs="Times New Roman"/>
          <w:color w:val="auto"/>
          <w:spacing w:val="0"/>
          <w:sz w:val="32"/>
          <w:highlight w:val="none"/>
        </w:rPr>
        <w:t>研究目标不降低的前提下，项目负责人可自主调整研究方案及技术路线</w:t>
      </w:r>
      <w:r>
        <w:rPr>
          <w:rFonts w:hint="eastAsia" w:eastAsia="仿宋_GB2312" w:cs="Times New Roman"/>
          <w:color w:val="auto"/>
          <w:spacing w:val="0"/>
          <w:sz w:val="32"/>
          <w:highlight w:val="none"/>
          <w:lang w:eastAsia="zh-CN"/>
        </w:rPr>
        <w:t>，</w:t>
      </w:r>
      <w:r>
        <w:rPr>
          <w:rFonts w:hint="default" w:ascii="Times New Roman" w:hAnsi="Times New Roman" w:eastAsia="仿宋_GB2312" w:cs="Times New Roman"/>
          <w:color w:val="auto"/>
          <w:spacing w:val="0"/>
          <w:sz w:val="32"/>
          <w:highlight w:val="none"/>
          <w:lang w:eastAsia="zh-CN"/>
        </w:rPr>
        <w:t>经</w:t>
      </w:r>
      <w:r>
        <w:rPr>
          <w:rFonts w:hint="default" w:ascii="Times New Roman" w:hAnsi="Times New Roman" w:eastAsia="仿宋_GB2312" w:cs="Times New Roman"/>
          <w:color w:val="auto"/>
          <w:spacing w:val="0"/>
          <w:sz w:val="32"/>
          <w:highlight w:val="none"/>
        </w:rPr>
        <w:t>项目</w:t>
      </w:r>
      <w:r>
        <w:rPr>
          <w:rFonts w:hint="eastAsia" w:ascii="Times New Roman" w:hAnsi="Times New Roman" w:eastAsia="仿宋_GB2312" w:cs="Times New Roman"/>
          <w:color w:val="auto"/>
          <w:spacing w:val="0"/>
          <w:sz w:val="32"/>
          <w:highlight w:val="none"/>
          <w:lang w:eastAsia="zh-CN"/>
        </w:rPr>
        <w:t>承担</w:t>
      </w:r>
      <w:r>
        <w:rPr>
          <w:rFonts w:hint="default" w:ascii="Times New Roman" w:hAnsi="Times New Roman" w:eastAsia="仿宋_GB2312" w:cs="Times New Roman"/>
          <w:color w:val="auto"/>
          <w:spacing w:val="0"/>
          <w:sz w:val="32"/>
          <w:highlight w:val="none"/>
        </w:rPr>
        <w:t>单位</w:t>
      </w:r>
      <w:r>
        <w:rPr>
          <w:rFonts w:hint="eastAsia" w:ascii="Times New Roman" w:hAnsi="Times New Roman" w:eastAsia="仿宋_GB2312" w:cs="Times New Roman"/>
          <w:color w:val="auto"/>
          <w:spacing w:val="0"/>
          <w:sz w:val="32"/>
          <w:highlight w:val="none"/>
          <w:lang w:eastAsia="zh-CN"/>
        </w:rPr>
        <w:t>批准</w:t>
      </w:r>
      <w:r>
        <w:rPr>
          <w:rFonts w:hint="eastAsia" w:eastAsia="仿宋_GB2312" w:cs="Times New Roman"/>
          <w:color w:val="auto"/>
          <w:spacing w:val="0"/>
          <w:sz w:val="32"/>
          <w:highlight w:val="none"/>
          <w:lang w:val="en-US" w:eastAsia="zh-CN"/>
        </w:rPr>
        <w:t>并</w:t>
      </w:r>
      <w:r>
        <w:rPr>
          <w:rFonts w:hint="default" w:ascii="Times New Roman" w:hAnsi="Times New Roman" w:eastAsia="仿宋_GB2312" w:cs="Times New Roman"/>
          <w:color w:val="auto"/>
          <w:spacing w:val="0"/>
          <w:sz w:val="32"/>
          <w:highlight w:val="none"/>
        </w:rPr>
        <w:t>上传</w:t>
      </w:r>
      <w:r>
        <w:rPr>
          <w:rFonts w:hint="eastAsia" w:ascii="Times New Roman" w:hAnsi="Times New Roman" w:eastAsia="仿宋_GB2312" w:cs="Times New Roman"/>
          <w:color w:val="auto"/>
          <w:spacing w:val="0"/>
          <w:sz w:val="32"/>
          <w:highlight w:val="none"/>
          <w:lang w:eastAsia="zh-CN"/>
        </w:rPr>
        <w:t>“</w:t>
      </w:r>
      <w:r>
        <w:rPr>
          <w:rFonts w:hint="eastAsia" w:ascii="Times New Roman" w:hAnsi="Times New Roman" w:eastAsia="仿宋_GB2312" w:cs="Times New Roman"/>
          <w:color w:val="auto"/>
          <w:spacing w:val="0"/>
          <w:sz w:val="32"/>
          <w:highlight w:val="none"/>
          <w:lang w:val="en" w:eastAsia="zh-CN"/>
        </w:rPr>
        <w:t>桂科管</w:t>
      </w:r>
      <w:r>
        <w:rPr>
          <w:rFonts w:hint="eastAsia" w:ascii="Times New Roman" w:hAnsi="Times New Roman" w:eastAsia="仿宋_GB2312" w:cs="Times New Roman"/>
          <w:color w:val="auto"/>
          <w:spacing w:val="0"/>
          <w:sz w:val="32"/>
          <w:highlight w:val="none"/>
          <w:lang w:eastAsia="zh-CN"/>
        </w:rPr>
        <w:t>”</w:t>
      </w:r>
      <w:r>
        <w:rPr>
          <w:rFonts w:hint="eastAsia" w:ascii="Times New Roman" w:hAnsi="Times New Roman" w:eastAsia="仿宋_GB2312" w:cs="Times New Roman"/>
          <w:color w:val="auto"/>
          <w:spacing w:val="0"/>
          <w:sz w:val="32"/>
          <w:highlight w:val="none"/>
          <w:lang w:val="en" w:eastAsia="zh-CN"/>
        </w:rPr>
        <w:t>系统</w:t>
      </w:r>
      <w:r>
        <w:rPr>
          <w:rFonts w:hint="default" w:ascii="Times New Roman" w:hAnsi="Times New Roman" w:eastAsia="仿宋_GB2312" w:cs="Times New Roman"/>
          <w:color w:val="auto"/>
          <w:spacing w:val="0"/>
          <w:sz w:val="32"/>
          <w:highlight w:val="none"/>
        </w:rPr>
        <w:t>备案后实施，相关备案</w:t>
      </w:r>
      <w:r>
        <w:rPr>
          <w:rFonts w:hint="eastAsia" w:ascii="Times New Roman" w:hAnsi="Times New Roman" w:eastAsia="仿宋_GB2312" w:cs="Times New Roman"/>
          <w:color w:val="auto"/>
          <w:spacing w:val="0"/>
          <w:sz w:val="32"/>
          <w:highlight w:val="none"/>
          <w:lang w:eastAsia="zh-CN"/>
        </w:rPr>
        <w:t>材料</w:t>
      </w:r>
      <w:r>
        <w:rPr>
          <w:rFonts w:hint="default" w:ascii="Times New Roman" w:hAnsi="Times New Roman" w:eastAsia="仿宋_GB2312" w:cs="Times New Roman"/>
          <w:color w:val="auto"/>
          <w:spacing w:val="0"/>
          <w:sz w:val="32"/>
          <w:highlight w:val="none"/>
          <w:lang w:eastAsia="zh-CN"/>
        </w:rPr>
        <w:t>可</w:t>
      </w:r>
      <w:r>
        <w:rPr>
          <w:rFonts w:hint="default" w:ascii="Times New Roman" w:hAnsi="Times New Roman" w:eastAsia="仿宋_GB2312" w:cs="Times New Roman"/>
          <w:color w:val="auto"/>
          <w:spacing w:val="0"/>
          <w:sz w:val="32"/>
          <w:highlight w:val="none"/>
        </w:rPr>
        <w:t>作为项目</w:t>
      </w:r>
      <w:r>
        <w:rPr>
          <w:rFonts w:hint="eastAsia" w:ascii="Times New Roman" w:hAnsi="Times New Roman" w:eastAsia="仿宋_GB2312" w:cs="Times New Roman"/>
          <w:color w:val="auto"/>
          <w:spacing w:val="0"/>
          <w:sz w:val="32"/>
          <w:highlight w:val="none"/>
          <w:lang w:eastAsia="zh-CN"/>
        </w:rPr>
        <w:t>结题</w:t>
      </w:r>
      <w:r>
        <w:rPr>
          <w:rFonts w:hint="default" w:ascii="Times New Roman" w:hAnsi="Times New Roman" w:eastAsia="仿宋_GB2312" w:cs="Times New Roman"/>
          <w:color w:val="auto"/>
          <w:spacing w:val="0"/>
          <w:sz w:val="32"/>
          <w:highlight w:val="none"/>
        </w:rPr>
        <w:t>验收、评估或审计检查等依据。</w:t>
      </w:r>
    </w:p>
    <w:p w14:paraId="6101F0C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32" w:firstLineChars="200"/>
        <w:jc w:val="both"/>
        <w:textAlignment w:val="auto"/>
        <w:outlineLvl w:val="1"/>
        <w:rPr>
          <w:rFonts w:hint="default" w:ascii="Times New Roman" w:hAnsi="Times New Roman" w:eastAsia="仿宋_GB2312" w:cs="Times New Roman"/>
          <w:color w:val="auto"/>
          <w:spacing w:val="0"/>
          <w:kern w:val="2"/>
          <w:sz w:val="32"/>
          <w:szCs w:val="22"/>
          <w:highlight w:val="none"/>
          <w:lang w:val="en-US" w:eastAsia="zh-CN" w:bidi="ar-SA"/>
        </w:rPr>
      </w:pPr>
      <w:r>
        <w:rPr>
          <w:rFonts w:hint="eastAsia" w:ascii="黑体" w:hAnsi="黑体" w:eastAsia="黑体" w:cs="黑体"/>
          <w:b w:val="0"/>
          <w:bCs/>
          <w:color w:val="auto"/>
          <w:spacing w:val="0"/>
          <w:sz w:val="32"/>
          <w:highlight w:val="none"/>
        </w:rPr>
        <w:t>第</w:t>
      </w:r>
      <w:r>
        <w:rPr>
          <w:rFonts w:hint="eastAsia" w:ascii="黑体" w:hAnsi="黑体" w:eastAsia="黑体" w:cs="黑体"/>
          <w:b w:val="0"/>
          <w:bCs/>
          <w:color w:val="auto"/>
          <w:spacing w:val="0"/>
          <w:sz w:val="32"/>
          <w:highlight w:val="none"/>
          <w:lang w:eastAsia="zh-CN"/>
        </w:rPr>
        <w:t>二十五条</w:t>
      </w:r>
      <w:r>
        <w:rPr>
          <w:rFonts w:hint="default" w:ascii="Times New Roman" w:hAnsi="Times New Roman" w:eastAsia="仿宋_GB2312" w:cs="Times New Roman"/>
          <w:b/>
          <w:color w:val="auto"/>
          <w:spacing w:val="0"/>
          <w:sz w:val="32"/>
          <w:highlight w:val="none"/>
          <w:lang w:val="en-US" w:eastAsia="zh-CN"/>
        </w:rPr>
        <w:t xml:space="preserve"> </w:t>
      </w:r>
      <w:r>
        <w:rPr>
          <w:rFonts w:hint="eastAsia" w:ascii="Times New Roman" w:hAnsi="Times New Roman" w:eastAsia="仿宋_GB2312" w:cs="Times New Roman"/>
          <w:b/>
          <w:color w:val="auto"/>
          <w:spacing w:val="0"/>
          <w:sz w:val="32"/>
          <w:highlight w:val="none"/>
          <w:lang w:val="en-US" w:eastAsia="zh-CN"/>
        </w:rPr>
        <w:t xml:space="preserve"> </w:t>
      </w:r>
      <w:r>
        <w:rPr>
          <w:rFonts w:hint="default" w:ascii="Times New Roman" w:hAnsi="Times New Roman" w:eastAsia="仿宋_GB2312" w:cs="Times New Roman"/>
          <w:color w:val="auto"/>
          <w:spacing w:val="0"/>
          <w:kern w:val="2"/>
          <w:sz w:val="32"/>
          <w:szCs w:val="22"/>
          <w:highlight w:val="none"/>
          <w:lang w:val="en-US" w:eastAsia="zh-CN" w:bidi="ar-SA"/>
        </w:rPr>
        <w:t>项目</w:t>
      </w:r>
      <w:r>
        <w:rPr>
          <w:rFonts w:hint="eastAsia" w:ascii="Times New Roman" w:hAnsi="Times New Roman" w:eastAsia="仿宋_GB2312" w:cs="Times New Roman"/>
          <w:color w:val="auto"/>
          <w:spacing w:val="0"/>
          <w:kern w:val="2"/>
          <w:sz w:val="32"/>
          <w:szCs w:val="22"/>
          <w:highlight w:val="none"/>
          <w:lang w:val="en-US" w:eastAsia="zh-CN" w:bidi="ar-SA"/>
        </w:rPr>
        <w:t>承担</w:t>
      </w:r>
      <w:r>
        <w:rPr>
          <w:rFonts w:hint="default" w:ascii="Times New Roman" w:hAnsi="Times New Roman" w:eastAsia="仿宋_GB2312" w:cs="Times New Roman"/>
          <w:color w:val="auto"/>
          <w:spacing w:val="0"/>
          <w:kern w:val="2"/>
          <w:sz w:val="32"/>
          <w:szCs w:val="22"/>
          <w:highlight w:val="none"/>
          <w:lang w:val="en-US" w:eastAsia="zh-CN" w:bidi="ar-SA"/>
        </w:rPr>
        <w:t>单位应于每年12月底前通过</w:t>
      </w:r>
      <w:r>
        <w:rPr>
          <w:rFonts w:hint="eastAsia" w:ascii="Times New Roman" w:hAnsi="Times New Roman" w:eastAsia="仿宋_GB2312" w:cs="Times New Roman"/>
          <w:color w:val="auto"/>
          <w:spacing w:val="0"/>
          <w:kern w:val="2"/>
          <w:sz w:val="32"/>
          <w:szCs w:val="22"/>
          <w:highlight w:val="none"/>
          <w:lang w:val="en-US" w:eastAsia="zh-CN" w:bidi="ar-SA"/>
        </w:rPr>
        <w:t>“桂科管”系统</w:t>
      </w:r>
      <w:r>
        <w:rPr>
          <w:rFonts w:hint="default" w:ascii="Times New Roman" w:hAnsi="Times New Roman" w:eastAsia="仿宋_GB2312" w:cs="Times New Roman"/>
          <w:color w:val="auto"/>
          <w:spacing w:val="0"/>
          <w:kern w:val="2"/>
          <w:sz w:val="32"/>
          <w:szCs w:val="22"/>
          <w:highlight w:val="none"/>
          <w:lang w:val="en-US" w:eastAsia="zh-CN" w:bidi="ar-SA"/>
        </w:rPr>
        <w:t>向</w:t>
      </w:r>
      <w:r>
        <w:rPr>
          <w:rFonts w:hint="eastAsia" w:ascii="Times New Roman" w:hAnsi="Times New Roman" w:eastAsia="仿宋_GB2312" w:cs="Times New Roman"/>
          <w:color w:val="auto"/>
          <w:spacing w:val="0"/>
          <w:kern w:val="2"/>
          <w:sz w:val="32"/>
          <w:szCs w:val="22"/>
          <w:highlight w:val="none"/>
          <w:lang w:val="en-US" w:eastAsia="zh-CN" w:bidi="ar-SA"/>
        </w:rPr>
        <w:t>项目管理机构</w:t>
      </w:r>
      <w:r>
        <w:rPr>
          <w:rFonts w:hint="default" w:ascii="Times New Roman" w:hAnsi="Times New Roman" w:eastAsia="仿宋_GB2312" w:cs="Times New Roman"/>
          <w:color w:val="auto"/>
          <w:spacing w:val="0"/>
          <w:kern w:val="2"/>
          <w:sz w:val="32"/>
          <w:szCs w:val="22"/>
          <w:highlight w:val="none"/>
          <w:lang w:val="en-US" w:eastAsia="zh-CN" w:bidi="ar-SA"/>
        </w:rPr>
        <w:t>提交项目年度执行情况报告，</w:t>
      </w:r>
      <w:r>
        <w:rPr>
          <w:rFonts w:hint="eastAsia" w:ascii="Times New Roman" w:hAnsi="Times New Roman" w:eastAsia="仿宋_GB2312" w:cs="Times New Roman"/>
          <w:color w:val="auto"/>
          <w:spacing w:val="0"/>
          <w:kern w:val="2"/>
          <w:sz w:val="32"/>
          <w:szCs w:val="22"/>
          <w:highlight w:val="none"/>
          <w:lang w:val="en-US" w:eastAsia="zh-CN" w:bidi="ar-SA"/>
        </w:rPr>
        <w:t>项目管理机构及时</w:t>
      </w:r>
      <w:r>
        <w:rPr>
          <w:rFonts w:hint="default" w:ascii="Times New Roman" w:hAnsi="Times New Roman" w:eastAsia="仿宋_GB2312" w:cs="Times New Roman"/>
          <w:color w:val="auto"/>
          <w:spacing w:val="0"/>
          <w:kern w:val="2"/>
          <w:sz w:val="32"/>
          <w:szCs w:val="22"/>
          <w:highlight w:val="none"/>
          <w:lang w:val="en-US" w:eastAsia="zh-CN" w:bidi="ar-SA"/>
        </w:rPr>
        <w:t>汇总后报送自治区科技厅。项目</w:t>
      </w:r>
      <w:r>
        <w:rPr>
          <w:rFonts w:hint="eastAsia" w:ascii="Times New Roman" w:hAnsi="Times New Roman" w:eastAsia="仿宋_GB2312" w:cs="Times New Roman"/>
          <w:color w:val="auto"/>
          <w:spacing w:val="0"/>
          <w:kern w:val="2"/>
          <w:sz w:val="32"/>
          <w:szCs w:val="22"/>
          <w:highlight w:val="none"/>
          <w:lang w:val="en-US" w:eastAsia="zh-CN" w:bidi="ar-SA"/>
        </w:rPr>
        <w:t>实施</w:t>
      </w:r>
      <w:r>
        <w:rPr>
          <w:rFonts w:hint="default" w:ascii="Times New Roman" w:hAnsi="Times New Roman" w:eastAsia="仿宋_GB2312" w:cs="Times New Roman"/>
          <w:color w:val="auto"/>
          <w:spacing w:val="0"/>
          <w:kern w:val="2"/>
          <w:sz w:val="32"/>
          <w:szCs w:val="22"/>
          <w:highlight w:val="none"/>
          <w:lang w:val="en-US" w:eastAsia="zh-CN" w:bidi="ar-SA"/>
        </w:rPr>
        <w:t>不足</w:t>
      </w:r>
      <w:r>
        <w:rPr>
          <w:rFonts w:hint="eastAsia" w:ascii="Times New Roman" w:hAnsi="Times New Roman" w:eastAsia="仿宋_GB2312" w:cs="Times New Roman"/>
          <w:color w:val="auto"/>
          <w:spacing w:val="0"/>
          <w:kern w:val="2"/>
          <w:sz w:val="32"/>
          <w:szCs w:val="22"/>
          <w:highlight w:val="none"/>
          <w:lang w:val="en-US" w:eastAsia="zh-CN" w:bidi="ar-SA"/>
        </w:rPr>
        <w:t>6</w:t>
      </w:r>
      <w:r>
        <w:rPr>
          <w:rFonts w:hint="default" w:ascii="Times New Roman" w:hAnsi="Times New Roman" w:eastAsia="仿宋_GB2312" w:cs="Times New Roman"/>
          <w:color w:val="auto"/>
          <w:spacing w:val="0"/>
          <w:kern w:val="2"/>
          <w:sz w:val="32"/>
          <w:szCs w:val="22"/>
          <w:highlight w:val="none"/>
          <w:lang w:val="en-US" w:eastAsia="zh-CN" w:bidi="ar-SA"/>
        </w:rPr>
        <w:t>个月的可在下</w:t>
      </w:r>
      <w:r>
        <w:rPr>
          <w:rFonts w:hint="eastAsia" w:eastAsia="仿宋_GB2312" w:cs="Times New Roman"/>
          <w:color w:val="auto"/>
          <w:spacing w:val="0"/>
          <w:kern w:val="2"/>
          <w:sz w:val="32"/>
          <w:szCs w:val="22"/>
          <w:highlight w:val="none"/>
          <w:lang w:val="en-US" w:eastAsia="zh-CN" w:bidi="ar-SA"/>
        </w:rPr>
        <w:t>一</w:t>
      </w:r>
      <w:r>
        <w:rPr>
          <w:rFonts w:hint="default" w:ascii="Times New Roman" w:hAnsi="Times New Roman" w:eastAsia="仿宋_GB2312" w:cs="Times New Roman"/>
          <w:color w:val="auto"/>
          <w:spacing w:val="0"/>
          <w:kern w:val="2"/>
          <w:sz w:val="32"/>
          <w:szCs w:val="22"/>
          <w:highlight w:val="none"/>
          <w:lang w:val="en-US" w:eastAsia="zh-CN" w:bidi="ar-SA"/>
        </w:rPr>
        <w:t>年度一并上报。提交报告情况作为项目日常监管、调整</w:t>
      </w:r>
      <w:r>
        <w:rPr>
          <w:rFonts w:hint="eastAsia" w:ascii="Times New Roman" w:hAnsi="Times New Roman" w:eastAsia="仿宋_GB2312" w:cs="Times New Roman"/>
          <w:color w:val="auto"/>
          <w:spacing w:val="0"/>
          <w:kern w:val="2"/>
          <w:sz w:val="32"/>
          <w:szCs w:val="22"/>
          <w:highlight w:val="none"/>
          <w:lang w:val="en-US" w:eastAsia="zh-CN" w:bidi="ar-SA"/>
        </w:rPr>
        <w:t>等综合</w:t>
      </w:r>
      <w:r>
        <w:rPr>
          <w:rFonts w:hint="default" w:ascii="Times New Roman" w:hAnsi="Times New Roman" w:eastAsia="仿宋_GB2312" w:cs="Times New Roman"/>
          <w:color w:val="auto"/>
          <w:spacing w:val="0"/>
          <w:kern w:val="2"/>
          <w:sz w:val="32"/>
          <w:szCs w:val="22"/>
          <w:highlight w:val="none"/>
          <w:lang w:val="en-US" w:eastAsia="zh-CN" w:bidi="ar-SA"/>
        </w:rPr>
        <w:t>评价的重要依据。</w:t>
      </w:r>
    </w:p>
    <w:p w14:paraId="07859160">
      <w:pPr>
        <w:keepNext w:val="0"/>
        <w:keepLines w:val="0"/>
        <w:pageBreakBefore w:val="0"/>
        <w:widowControl w:val="0"/>
        <w:kinsoku/>
        <w:wordWrap/>
        <w:overflowPunct/>
        <w:topLinePunct w:val="0"/>
        <w:autoSpaceDE/>
        <w:autoSpaceDN/>
        <w:bidi w:val="0"/>
        <w:adjustRightInd/>
        <w:snapToGrid/>
        <w:spacing w:line="580" w:lineRule="exact"/>
        <w:ind w:firstLine="640"/>
        <w:textAlignment w:val="auto"/>
        <w:outlineLvl w:val="1"/>
        <w:rPr>
          <w:rFonts w:hint="default" w:ascii="Times New Roman" w:hAnsi="Times New Roman" w:eastAsia="仿宋_GB2312" w:cs="Times New Roman"/>
          <w:color w:val="auto"/>
          <w:spacing w:val="0"/>
          <w:sz w:val="32"/>
          <w:highlight w:val="none"/>
        </w:rPr>
      </w:pPr>
      <w:r>
        <w:rPr>
          <w:rFonts w:hint="eastAsia" w:ascii="黑体" w:hAnsi="黑体" w:eastAsia="黑体" w:cs="黑体"/>
          <w:b w:val="0"/>
          <w:bCs/>
          <w:color w:val="auto"/>
          <w:spacing w:val="0"/>
          <w:sz w:val="32"/>
          <w:highlight w:val="none"/>
        </w:rPr>
        <w:t>第</w:t>
      </w:r>
      <w:r>
        <w:rPr>
          <w:rFonts w:hint="eastAsia" w:ascii="黑体" w:hAnsi="黑体" w:eastAsia="黑体" w:cs="黑体"/>
          <w:b w:val="0"/>
          <w:bCs/>
          <w:color w:val="auto"/>
          <w:spacing w:val="0"/>
          <w:sz w:val="32"/>
          <w:highlight w:val="none"/>
          <w:lang w:eastAsia="zh-CN"/>
        </w:rPr>
        <w:t>二十六</w:t>
      </w:r>
      <w:r>
        <w:rPr>
          <w:rFonts w:hint="eastAsia" w:ascii="黑体" w:hAnsi="黑体" w:eastAsia="黑体" w:cs="黑体"/>
          <w:b w:val="0"/>
          <w:bCs/>
          <w:color w:val="auto"/>
          <w:spacing w:val="0"/>
          <w:sz w:val="32"/>
          <w:highlight w:val="none"/>
        </w:rPr>
        <w:t xml:space="preserve">条 </w:t>
      </w:r>
      <w:r>
        <w:rPr>
          <w:rFonts w:hint="eastAsia" w:ascii="Times New Roman" w:hAnsi="Times New Roman" w:eastAsia="仿宋_GB2312" w:cs="Times New Roman"/>
          <w:color w:val="auto"/>
          <w:spacing w:val="0"/>
          <w:sz w:val="32"/>
          <w:highlight w:val="none"/>
          <w:lang w:val="en-US" w:eastAsia="zh-CN"/>
        </w:rPr>
        <w:t xml:space="preserve"> </w:t>
      </w:r>
      <w:r>
        <w:rPr>
          <w:rFonts w:hint="default" w:ascii="Times New Roman" w:hAnsi="Times New Roman" w:eastAsia="仿宋_GB2312" w:cs="Times New Roman"/>
          <w:b w:val="0"/>
          <w:color w:val="auto"/>
          <w:spacing w:val="0"/>
          <w:kern w:val="2"/>
          <w:sz w:val="32"/>
          <w:szCs w:val="24"/>
          <w:highlight w:val="none"/>
          <w:lang w:val="en-US" w:eastAsia="zh-CN"/>
        </w:rPr>
        <w:t>对项目实施期1年以上</w:t>
      </w:r>
      <w:r>
        <w:rPr>
          <w:rFonts w:hint="eastAsia" w:ascii="Times New Roman" w:hAnsi="Times New Roman" w:eastAsia="仿宋_GB2312" w:cs="Times New Roman"/>
          <w:b w:val="0"/>
          <w:color w:val="auto"/>
          <w:spacing w:val="0"/>
          <w:kern w:val="2"/>
          <w:sz w:val="32"/>
          <w:szCs w:val="24"/>
          <w:highlight w:val="none"/>
          <w:lang w:val="en-US" w:eastAsia="zh-CN"/>
        </w:rPr>
        <w:t>且</w:t>
      </w:r>
      <w:r>
        <w:rPr>
          <w:rFonts w:hint="default" w:ascii="Times New Roman" w:hAnsi="Times New Roman" w:eastAsia="仿宋_GB2312" w:cs="Times New Roman"/>
          <w:b w:val="0"/>
          <w:color w:val="auto"/>
          <w:spacing w:val="0"/>
          <w:kern w:val="2"/>
          <w:sz w:val="32"/>
          <w:szCs w:val="24"/>
          <w:highlight w:val="none"/>
          <w:lang w:val="en-US" w:eastAsia="zh-CN"/>
        </w:rPr>
        <w:t>财政资助资金100万</w:t>
      </w:r>
      <w:r>
        <w:rPr>
          <w:rFonts w:hint="eastAsia" w:ascii="Times New Roman" w:hAnsi="Times New Roman" w:eastAsia="仿宋_GB2312" w:cs="Times New Roman"/>
          <w:b w:val="0"/>
          <w:color w:val="auto"/>
          <w:spacing w:val="0"/>
          <w:kern w:val="2"/>
          <w:sz w:val="32"/>
          <w:szCs w:val="24"/>
          <w:highlight w:val="none"/>
          <w:lang w:val="en-US" w:eastAsia="zh-CN"/>
        </w:rPr>
        <w:t>元</w:t>
      </w:r>
      <w:r>
        <w:rPr>
          <w:rFonts w:hint="default" w:ascii="Times New Roman" w:hAnsi="Times New Roman" w:eastAsia="仿宋_GB2312" w:cs="Times New Roman"/>
          <w:b w:val="0"/>
          <w:color w:val="auto"/>
          <w:spacing w:val="0"/>
          <w:kern w:val="2"/>
          <w:sz w:val="32"/>
          <w:szCs w:val="24"/>
          <w:highlight w:val="none"/>
          <w:lang w:val="en-US" w:eastAsia="zh-CN"/>
        </w:rPr>
        <w:t>及以上的项目，</w:t>
      </w:r>
      <w:r>
        <w:rPr>
          <w:rFonts w:hint="eastAsia" w:ascii="Times New Roman" w:hAnsi="Times New Roman" w:eastAsia="仿宋_GB2312" w:cs="Times New Roman"/>
          <w:b w:val="0"/>
          <w:color w:val="auto"/>
          <w:spacing w:val="0"/>
          <w:kern w:val="2"/>
          <w:sz w:val="32"/>
          <w:szCs w:val="24"/>
          <w:highlight w:val="none"/>
          <w:lang w:val="en-US" w:eastAsia="zh-CN"/>
        </w:rPr>
        <w:t>项目管理机构</w:t>
      </w:r>
      <w:r>
        <w:rPr>
          <w:rFonts w:hint="default" w:ascii="Times New Roman" w:hAnsi="Times New Roman" w:eastAsia="仿宋_GB2312" w:cs="Times New Roman"/>
          <w:b w:val="0"/>
          <w:color w:val="auto"/>
          <w:spacing w:val="0"/>
          <w:kern w:val="2"/>
          <w:sz w:val="32"/>
          <w:szCs w:val="24"/>
          <w:highlight w:val="none"/>
          <w:lang w:val="en-US" w:eastAsia="zh-CN"/>
        </w:rPr>
        <w:t>在项目实施期过半后3个月内开展中期检查</w:t>
      </w:r>
      <w:r>
        <w:rPr>
          <w:rFonts w:hint="eastAsia" w:ascii="Times New Roman" w:hAnsi="Times New Roman" w:eastAsia="仿宋_GB2312" w:cs="Times New Roman"/>
          <w:b w:val="0"/>
          <w:color w:val="auto"/>
          <w:spacing w:val="0"/>
          <w:kern w:val="2"/>
          <w:sz w:val="32"/>
          <w:szCs w:val="24"/>
          <w:highlight w:val="none"/>
          <w:lang w:val="en-US" w:eastAsia="zh-CN"/>
        </w:rPr>
        <w:t>。</w:t>
      </w:r>
      <w:r>
        <w:rPr>
          <w:rFonts w:hint="default" w:ascii="Times New Roman" w:hAnsi="Times New Roman" w:eastAsia="仿宋_GB2312" w:cs="Times New Roman"/>
          <w:color w:val="auto"/>
          <w:spacing w:val="0"/>
          <w:sz w:val="32"/>
          <w:highlight w:val="none"/>
          <w:lang w:eastAsia="zh-CN"/>
        </w:rPr>
        <w:t>对</w:t>
      </w:r>
      <w:r>
        <w:rPr>
          <w:rFonts w:hint="eastAsia" w:ascii="Times New Roman" w:hAnsi="Times New Roman" w:cs="Times New Roman"/>
          <w:color w:val="auto"/>
          <w:spacing w:val="0"/>
          <w:sz w:val="32"/>
          <w:highlight w:val="none"/>
          <w:lang w:eastAsia="zh-CN"/>
        </w:rPr>
        <w:t>“</w:t>
      </w:r>
      <w:r>
        <w:rPr>
          <w:rFonts w:hint="default" w:ascii="Times New Roman" w:hAnsi="Times New Roman" w:eastAsia="仿宋_GB2312" w:cs="Times New Roman"/>
          <w:color w:val="auto"/>
          <w:spacing w:val="0"/>
          <w:sz w:val="32"/>
          <w:highlight w:val="none"/>
        </w:rPr>
        <w:t>尖锋</w:t>
      </w:r>
      <w:r>
        <w:rPr>
          <w:rFonts w:hint="eastAsia" w:ascii="Times New Roman" w:hAnsi="Times New Roman" w:cs="Times New Roman"/>
          <w:color w:val="auto"/>
          <w:spacing w:val="0"/>
          <w:sz w:val="32"/>
          <w:highlight w:val="none"/>
          <w:lang w:eastAsia="zh-CN"/>
        </w:rPr>
        <w:t>”</w:t>
      </w:r>
      <w:r>
        <w:rPr>
          <w:rFonts w:hint="default" w:ascii="Times New Roman" w:hAnsi="Times New Roman" w:eastAsia="仿宋_GB2312" w:cs="Times New Roman"/>
          <w:color w:val="auto"/>
          <w:spacing w:val="0"/>
          <w:sz w:val="32"/>
          <w:highlight w:val="none"/>
        </w:rPr>
        <w:t>行动计划</w:t>
      </w:r>
      <w:r>
        <w:rPr>
          <w:rFonts w:hint="default" w:ascii="Times New Roman" w:hAnsi="Times New Roman" w:eastAsia="仿宋_GB2312" w:cs="Times New Roman"/>
          <w:color w:val="auto"/>
          <w:spacing w:val="0"/>
          <w:sz w:val="32"/>
          <w:highlight w:val="none"/>
          <w:lang w:eastAsia="zh-CN"/>
        </w:rPr>
        <w:t>（广西重大专项计划）实施</w:t>
      </w:r>
      <w:r>
        <w:rPr>
          <w:rFonts w:hint="eastAsia" w:ascii="Times New Roman" w:hAnsi="Times New Roman" w:cs="Times New Roman"/>
          <w:color w:val="auto"/>
          <w:spacing w:val="0"/>
          <w:sz w:val="32"/>
          <w:highlight w:val="none"/>
          <w:lang w:eastAsia="zh-CN"/>
        </w:rPr>
        <w:t>“</w:t>
      </w:r>
      <w:r>
        <w:rPr>
          <w:rFonts w:hint="default" w:ascii="Times New Roman" w:hAnsi="Times New Roman" w:eastAsia="仿宋_GB2312" w:cs="Times New Roman"/>
          <w:color w:val="auto"/>
          <w:spacing w:val="0"/>
          <w:sz w:val="32"/>
          <w:highlight w:val="none"/>
        </w:rPr>
        <w:t>里程碑</w:t>
      </w:r>
      <w:r>
        <w:rPr>
          <w:rFonts w:hint="eastAsia" w:ascii="Times New Roman" w:hAnsi="Times New Roman" w:cs="Times New Roman"/>
          <w:color w:val="auto"/>
          <w:spacing w:val="0"/>
          <w:sz w:val="32"/>
          <w:highlight w:val="none"/>
          <w:lang w:eastAsia="zh-CN"/>
        </w:rPr>
        <w:t>”</w:t>
      </w:r>
      <w:r>
        <w:rPr>
          <w:rFonts w:hint="default" w:ascii="Times New Roman" w:hAnsi="Times New Roman" w:eastAsia="仿宋_GB2312" w:cs="Times New Roman"/>
          <w:color w:val="auto"/>
          <w:spacing w:val="0"/>
          <w:sz w:val="32"/>
          <w:highlight w:val="none"/>
        </w:rPr>
        <w:t>式管理</w:t>
      </w:r>
      <w:r>
        <w:rPr>
          <w:rFonts w:hint="default" w:ascii="Times New Roman" w:hAnsi="Times New Roman" w:eastAsia="仿宋_GB2312" w:cs="Times New Roman"/>
          <w:color w:val="auto"/>
          <w:spacing w:val="0"/>
          <w:sz w:val="32"/>
          <w:highlight w:val="none"/>
          <w:lang w:eastAsia="zh-CN"/>
        </w:rPr>
        <w:t>，由项目承担单位设置</w:t>
      </w:r>
      <w:r>
        <w:rPr>
          <w:rFonts w:hint="eastAsia" w:ascii="Times New Roman" w:hAnsi="Times New Roman" w:cs="Times New Roman"/>
          <w:color w:val="auto"/>
          <w:spacing w:val="0"/>
          <w:sz w:val="32"/>
          <w:highlight w:val="none"/>
          <w:lang w:eastAsia="zh-CN"/>
        </w:rPr>
        <w:t>“</w:t>
      </w:r>
      <w:r>
        <w:rPr>
          <w:rFonts w:hint="default" w:ascii="Times New Roman" w:hAnsi="Times New Roman" w:eastAsia="仿宋_GB2312" w:cs="Times New Roman"/>
          <w:color w:val="auto"/>
          <w:spacing w:val="0"/>
          <w:sz w:val="32"/>
          <w:highlight w:val="none"/>
          <w:lang w:eastAsia="zh-CN"/>
        </w:rPr>
        <w:t>里程碑</w:t>
      </w:r>
      <w:r>
        <w:rPr>
          <w:rFonts w:hint="eastAsia" w:ascii="Times New Roman" w:hAnsi="Times New Roman" w:cs="Times New Roman"/>
          <w:color w:val="auto"/>
          <w:spacing w:val="0"/>
          <w:sz w:val="32"/>
          <w:highlight w:val="none"/>
          <w:lang w:eastAsia="zh-CN"/>
        </w:rPr>
        <w:t>”</w:t>
      </w:r>
      <w:r>
        <w:rPr>
          <w:rFonts w:hint="default" w:ascii="Times New Roman" w:hAnsi="Times New Roman" w:eastAsia="仿宋_GB2312" w:cs="Times New Roman"/>
          <w:color w:val="auto"/>
          <w:spacing w:val="0"/>
          <w:sz w:val="32"/>
          <w:highlight w:val="none"/>
        </w:rPr>
        <w:t>阶段性考核目标、考核指标和考核时间</w:t>
      </w:r>
      <w:r>
        <w:rPr>
          <w:rFonts w:hint="default" w:ascii="Times New Roman" w:hAnsi="Times New Roman" w:eastAsia="仿宋_GB2312" w:cs="Times New Roman"/>
          <w:color w:val="auto"/>
          <w:spacing w:val="0"/>
          <w:sz w:val="32"/>
          <w:highlight w:val="none"/>
          <w:lang w:eastAsia="zh-CN"/>
        </w:rPr>
        <w:t>。中期检查和</w:t>
      </w:r>
      <w:r>
        <w:rPr>
          <w:rFonts w:hint="eastAsia" w:ascii="Times New Roman" w:hAnsi="Times New Roman" w:cs="Times New Roman"/>
          <w:color w:val="auto"/>
          <w:spacing w:val="0"/>
          <w:sz w:val="32"/>
          <w:highlight w:val="none"/>
          <w:lang w:eastAsia="zh-CN"/>
        </w:rPr>
        <w:t>“</w:t>
      </w:r>
      <w:r>
        <w:rPr>
          <w:rFonts w:hint="default" w:ascii="Times New Roman" w:hAnsi="Times New Roman" w:eastAsia="仿宋_GB2312" w:cs="Times New Roman"/>
          <w:color w:val="auto"/>
          <w:spacing w:val="0"/>
          <w:sz w:val="32"/>
          <w:highlight w:val="none"/>
          <w:lang w:eastAsia="zh-CN"/>
        </w:rPr>
        <w:t>里程碑</w:t>
      </w:r>
      <w:r>
        <w:rPr>
          <w:rFonts w:hint="eastAsia" w:ascii="Times New Roman" w:hAnsi="Times New Roman" w:cs="Times New Roman"/>
          <w:color w:val="auto"/>
          <w:spacing w:val="0"/>
          <w:sz w:val="32"/>
          <w:highlight w:val="none"/>
          <w:lang w:eastAsia="zh-CN"/>
        </w:rPr>
        <w:t>”</w:t>
      </w:r>
      <w:r>
        <w:rPr>
          <w:rFonts w:hint="default" w:ascii="Times New Roman" w:hAnsi="Times New Roman" w:eastAsia="仿宋_GB2312" w:cs="Times New Roman"/>
          <w:color w:val="auto"/>
          <w:spacing w:val="0"/>
          <w:sz w:val="32"/>
          <w:highlight w:val="none"/>
          <w:lang w:eastAsia="zh-CN"/>
        </w:rPr>
        <w:t>检查</w:t>
      </w:r>
      <w:r>
        <w:rPr>
          <w:rFonts w:hint="default" w:ascii="Times New Roman" w:hAnsi="Times New Roman" w:eastAsia="仿宋_GB2312" w:cs="Times New Roman"/>
          <w:color w:val="auto"/>
          <w:spacing w:val="0"/>
          <w:sz w:val="32"/>
          <w:highlight w:val="none"/>
          <w:lang w:val="en-US" w:eastAsia="zh-CN"/>
        </w:rPr>
        <w:t>通过会议评估或现场查定方式进行。二者</w:t>
      </w:r>
      <w:r>
        <w:rPr>
          <w:rFonts w:hint="default" w:ascii="Times New Roman" w:hAnsi="Times New Roman" w:eastAsia="仿宋_GB2312" w:cs="Times New Roman"/>
          <w:color w:val="auto"/>
          <w:spacing w:val="0"/>
          <w:sz w:val="32"/>
          <w:highlight w:val="none"/>
          <w:lang w:eastAsia="zh-CN"/>
        </w:rPr>
        <w:t>时间接近的，可以合二为一进行。</w:t>
      </w:r>
    </w:p>
    <w:p w14:paraId="42835ED0">
      <w:pPr>
        <w:keepNext w:val="0"/>
        <w:keepLines w:val="0"/>
        <w:pageBreakBefore w:val="0"/>
        <w:widowControl w:val="0"/>
        <w:kinsoku/>
        <w:wordWrap/>
        <w:overflowPunct/>
        <w:topLinePunct w:val="0"/>
        <w:autoSpaceDE/>
        <w:autoSpaceDN/>
        <w:bidi w:val="0"/>
        <w:adjustRightInd/>
        <w:snapToGrid/>
        <w:spacing w:line="580" w:lineRule="exact"/>
        <w:ind w:firstLine="632" w:firstLineChars="200"/>
        <w:rPr>
          <w:rFonts w:hint="default" w:ascii="Times New Roman" w:hAnsi="Times New Roman" w:eastAsia="仿宋_GB2312" w:cs="Times New Roman"/>
          <w:color w:val="auto"/>
          <w:spacing w:val="0"/>
          <w:sz w:val="32"/>
          <w:highlight w:val="none"/>
        </w:rPr>
      </w:pPr>
      <w:r>
        <w:rPr>
          <w:rFonts w:hint="default" w:ascii="Times New Roman" w:hAnsi="Times New Roman" w:eastAsia="仿宋_GB2312" w:cs="Times New Roman"/>
          <w:color w:val="auto"/>
          <w:spacing w:val="0"/>
          <w:sz w:val="32"/>
          <w:highlight w:val="none"/>
        </w:rPr>
        <w:t>其余项目以</w:t>
      </w:r>
      <w:r>
        <w:rPr>
          <w:rFonts w:hint="eastAsia" w:ascii="Times New Roman" w:hAnsi="Times New Roman" w:eastAsia="仿宋_GB2312" w:cs="Times New Roman"/>
          <w:color w:val="auto"/>
          <w:spacing w:val="0"/>
          <w:sz w:val="32"/>
          <w:highlight w:val="none"/>
          <w:lang w:eastAsia="zh-CN"/>
        </w:rPr>
        <w:t>项目</w:t>
      </w:r>
      <w:r>
        <w:rPr>
          <w:rFonts w:hint="default" w:ascii="Times New Roman" w:hAnsi="Times New Roman" w:eastAsia="仿宋_GB2312" w:cs="Times New Roman"/>
          <w:color w:val="auto"/>
          <w:spacing w:val="0"/>
          <w:sz w:val="32"/>
          <w:highlight w:val="none"/>
          <w:lang w:eastAsia="zh-CN"/>
        </w:rPr>
        <w:t>承担单位</w:t>
      </w:r>
      <w:r>
        <w:rPr>
          <w:rFonts w:hint="default" w:ascii="Times New Roman" w:hAnsi="Times New Roman" w:eastAsia="仿宋_GB2312" w:cs="Times New Roman"/>
          <w:color w:val="auto"/>
          <w:spacing w:val="0"/>
          <w:sz w:val="32"/>
          <w:highlight w:val="none"/>
        </w:rPr>
        <w:t>自我管理为主，一般不开展过程检查</w:t>
      </w:r>
      <w:r>
        <w:rPr>
          <w:rFonts w:hint="eastAsia" w:ascii="Times New Roman" w:hAnsi="Times New Roman" w:eastAsia="仿宋_GB2312" w:cs="Times New Roman"/>
          <w:color w:val="auto"/>
          <w:spacing w:val="0"/>
          <w:sz w:val="32"/>
          <w:highlight w:val="none"/>
          <w:lang w:eastAsia="zh-CN"/>
        </w:rPr>
        <w:t>和考核</w:t>
      </w:r>
      <w:r>
        <w:rPr>
          <w:rFonts w:hint="default" w:ascii="Times New Roman" w:hAnsi="Times New Roman" w:eastAsia="仿宋_GB2312" w:cs="Times New Roman"/>
          <w:color w:val="auto"/>
          <w:spacing w:val="0"/>
          <w:sz w:val="32"/>
          <w:highlight w:val="none"/>
          <w:lang w:eastAsia="zh-CN"/>
        </w:rPr>
        <w:t>，</w:t>
      </w:r>
      <w:r>
        <w:rPr>
          <w:rFonts w:hint="default" w:ascii="Times New Roman" w:hAnsi="Times New Roman" w:eastAsia="仿宋_GB2312" w:cs="Times New Roman"/>
          <w:color w:val="auto"/>
          <w:spacing w:val="0"/>
          <w:sz w:val="32"/>
          <w:highlight w:val="none"/>
        </w:rPr>
        <w:t>如确有必要，采取</w:t>
      </w:r>
      <w:r>
        <w:rPr>
          <w:rFonts w:hint="eastAsia" w:ascii="Times New Roman" w:hAnsi="Times New Roman" w:cs="Times New Roman"/>
          <w:color w:val="auto"/>
          <w:spacing w:val="0"/>
          <w:sz w:val="32"/>
          <w:highlight w:val="none"/>
          <w:lang w:eastAsia="zh-CN"/>
        </w:rPr>
        <w:t>“</w:t>
      </w:r>
      <w:r>
        <w:rPr>
          <w:rFonts w:hint="default" w:ascii="Times New Roman" w:hAnsi="Times New Roman" w:eastAsia="仿宋_GB2312" w:cs="Times New Roman"/>
          <w:color w:val="auto"/>
          <w:spacing w:val="0"/>
          <w:sz w:val="32"/>
          <w:highlight w:val="none"/>
        </w:rPr>
        <w:t>双随机、一公开</w:t>
      </w:r>
      <w:r>
        <w:rPr>
          <w:rFonts w:hint="eastAsia" w:ascii="Times New Roman" w:hAnsi="Times New Roman" w:cs="Times New Roman"/>
          <w:color w:val="auto"/>
          <w:spacing w:val="0"/>
          <w:sz w:val="32"/>
          <w:highlight w:val="none"/>
          <w:lang w:eastAsia="zh-CN"/>
        </w:rPr>
        <w:t>”</w:t>
      </w:r>
      <w:r>
        <w:rPr>
          <w:rFonts w:hint="default" w:ascii="Times New Roman" w:hAnsi="Times New Roman" w:eastAsia="仿宋_GB2312" w:cs="Times New Roman"/>
          <w:color w:val="auto"/>
          <w:spacing w:val="0"/>
          <w:sz w:val="32"/>
          <w:highlight w:val="none"/>
        </w:rPr>
        <w:t>方式进行</w:t>
      </w:r>
      <w:r>
        <w:rPr>
          <w:rFonts w:hint="default" w:ascii="Times New Roman" w:hAnsi="Times New Roman" w:eastAsia="仿宋_GB2312" w:cs="Times New Roman"/>
          <w:color w:val="auto"/>
          <w:spacing w:val="0"/>
          <w:sz w:val="32"/>
          <w:highlight w:val="none"/>
          <w:lang w:eastAsia="zh-CN"/>
        </w:rPr>
        <w:t>抽</w:t>
      </w:r>
      <w:r>
        <w:rPr>
          <w:rFonts w:hint="default" w:ascii="Times New Roman" w:hAnsi="Times New Roman" w:eastAsia="仿宋_GB2312" w:cs="Times New Roman"/>
          <w:color w:val="auto"/>
          <w:spacing w:val="0"/>
          <w:sz w:val="32"/>
          <w:highlight w:val="none"/>
        </w:rPr>
        <w:t>查。</w:t>
      </w:r>
    </w:p>
    <w:p w14:paraId="79DF71C8">
      <w:pPr>
        <w:keepNext w:val="0"/>
        <w:keepLines w:val="0"/>
        <w:pageBreakBefore w:val="0"/>
        <w:widowControl w:val="0"/>
        <w:kinsoku/>
        <w:wordWrap/>
        <w:overflowPunct/>
        <w:topLinePunct w:val="0"/>
        <w:autoSpaceDE/>
        <w:autoSpaceDN/>
        <w:bidi w:val="0"/>
        <w:adjustRightInd/>
        <w:snapToGrid/>
        <w:spacing w:line="580" w:lineRule="exact"/>
        <w:ind w:firstLine="632" w:firstLineChars="200"/>
        <w:rPr>
          <w:rFonts w:hint="default" w:eastAsia="仿宋_GB2312"/>
          <w:color w:val="auto"/>
          <w:spacing w:val="0"/>
          <w:highlight w:val="none"/>
          <w:lang w:val="en-US" w:eastAsia="zh-CN"/>
        </w:rPr>
      </w:pPr>
      <w:r>
        <w:rPr>
          <w:rFonts w:hint="eastAsia" w:ascii="黑体" w:hAnsi="黑体" w:eastAsia="黑体" w:cs="黑体"/>
          <w:b w:val="0"/>
          <w:bCs/>
          <w:color w:val="auto"/>
          <w:spacing w:val="0"/>
          <w:sz w:val="32"/>
          <w:highlight w:val="none"/>
        </w:rPr>
        <w:t>第</w:t>
      </w:r>
      <w:r>
        <w:rPr>
          <w:rFonts w:hint="eastAsia" w:ascii="黑体" w:hAnsi="黑体" w:eastAsia="黑体" w:cs="黑体"/>
          <w:b w:val="0"/>
          <w:bCs/>
          <w:color w:val="auto"/>
          <w:spacing w:val="0"/>
          <w:sz w:val="32"/>
          <w:highlight w:val="none"/>
          <w:lang w:eastAsia="zh-CN"/>
        </w:rPr>
        <w:t>二十七</w:t>
      </w:r>
      <w:r>
        <w:rPr>
          <w:rFonts w:hint="eastAsia" w:ascii="黑体" w:hAnsi="黑体" w:eastAsia="黑体" w:cs="黑体"/>
          <w:b w:val="0"/>
          <w:bCs/>
          <w:color w:val="auto"/>
          <w:spacing w:val="0"/>
          <w:sz w:val="32"/>
          <w:highlight w:val="none"/>
        </w:rPr>
        <w:t>条</w:t>
      </w:r>
      <w:r>
        <w:rPr>
          <w:rFonts w:hint="eastAsia" w:ascii="Times New Roman" w:eastAsia="仿宋_GB2312" w:cs="Times New Roman"/>
          <w:b/>
          <w:color w:val="auto"/>
          <w:spacing w:val="0"/>
          <w:sz w:val="32"/>
          <w:highlight w:val="none"/>
          <w:lang w:val="en-US" w:eastAsia="zh-CN"/>
        </w:rPr>
        <w:t xml:space="preserve">  </w:t>
      </w:r>
      <w:r>
        <w:rPr>
          <w:rFonts w:hint="default" w:ascii="Times New Roman" w:hAnsi="Times New Roman" w:eastAsia="仿宋_GB2312" w:cs="Times New Roman"/>
          <w:color w:val="auto"/>
          <w:spacing w:val="0"/>
          <w:sz w:val="32"/>
          <w:highlight w:val="none"/>
        </w:rPr>
        <w:t>分期拨付</w:t>
      </w:r>
      <w:r>
        <w:rPr>
          <w:rFonts w:hint="default" w:ascii="Times New Roman" w:hAnsi="Times New Roman" w:eastAsia="仿宋_GB2312" w:cs="Times New Roman"/>
          <w:color w:val="auto"/>
          <w:spacing w:val="0"/>
          <w:sz w:val="32"/>
          <w:highlight w:val="none"/>
          <w:lang w:val="en"/>
        </w:rPr>
        <w:t>财政经费</w:t>
      </w:r>
      <w:r>
        <w:rPr>
          <w:rFonts w:hint="default" w:ascii="Times New Roman" w:hAnsi="Times New Roman" w:eastAsia="仿宋_GB2312" w:cs="Times New Roman"/>
          <w:color w:val="auto"/>
          <w:spacing w:val="0"/>
          <w:sz w:val="32"/>
          <w:highlight w:val="none"/>
        </w:rPr>
        <w:t>的项目</w:t>
      </w:r>
      <w:r>
        <w:rPr>
          <w:rFonts w:hint="eastAsia" w:eastAsia="仿宋_GB2312" w:cs="Times New Roman"/>
          <w:color w:val="auto"/>
          <w:spacing w:val="0"/>
          <w:sz w:val="32"/>
          <w:highlight w:val="none"/>
          <w:lang w:eastAsia="zh-CN"/>
        </w:rPr>
        <w:t>应依据年度执行情况报告、中期检查报告或“里程碑”检查报告</w:t>
      </w:r>
      <w:r>
        <w:rPr>
          <w:rFonts w:hint="default" w:ascii="Times New Roman" w:hAnsi="Times New Roman" w:eastAsia="仿宋_GB2312" w:cs="Times New Roman"/>
          <w:color w:val="auto"/>
          <w:spacing w:val="0"/>
          <w:sz w:val="32"/>
          <w:highlight w:val="none"/>
        </w:rPr>
        <w:t>拨付后续经费。</w:t>
      </w:r>
      <w:r>
        <w:rPr>
          <w:rFonts w:hint="default" w:ascii="Times New Roman" w:hAnsi="Times New Roman" w:eastAsia="仿宋_GB2312" w:cs="Times New Roman"/>
          <w:color w:val="auto"/>
          <w:spacing w:val="0"/>
          <w:sz w:val="32"/>
          <w:szCs w:val="32"/>
          <w:highlight w:val="none"/>
          <w:lang w:val="en-US" w:eastAsia="zh-CN"/>
        </w:rPr>
        <w:t>对未</w:t>
      </w:r>
      <w:r>
        <w:rPr>
          <w:rFonts w:hint="eastAsia" w:eastAsia="仿宋_GB2312" w:cs="Times New Roman"/>
          <w:color w:val="auto"/>
          <w:spacing w:val="0"/>
          <w:sz w:val="32"/>
          <w:szCs w:val="32"/>
          <w:highlight w:val="none"/>
          <w:lang w:val="en-US" w:eastAsia="zh-CN"/>
        </w:rPr>
        <w:t>提交年度执行情况报告或未</w:t>
      </w:r>
      <w:r>
        <w:rPr>
          <w:rFonts w:hint="default" w:ascii="Times New Roman" w:hAnsi="Times New Roman" w:eastAsia="仿宋_GB2312" w:cs="Times New Roman"/>
          <w:color w:val="auto"/>
          <w:spacing w:val="0"/>
          <w:sz w:val="32"/>
          <w:szCs w:val="32"/>
          <w:highlight w:val="none"/>
          <w:lang w:val="en-US" w:eastAsia="zh-CN"/>
        </w:rPr>
        <w:t>通过</w:t>
      </w:r>
      <w:r>
        <w:rPr>
          <w:rFonts w:hint="eastAsia" w:eastAsia="仿宋_GB2312" w:cs="Times New Roman"/>
          <w:color w:val="auto"/>
          <w:spacing w:val="0"/>
          <w:sz w:val="32"/>
          <w:szCs w:val="32"/>
          <w:highlight w:val="none"/>
          <w:lang w:val="en-US" w:eastAsia="zh-CN"/>
        </w:rPr>
        <w:t>中期检查或未通过</w:t>
      </w:r>
      <w:r>
        <w:rPr>
          <w:rFonts w:hint="eastAsia" w:eastAsia="仿宋_GB2312" w:cs="Times New Roman"/>
          <w:color w:val="auto"/>
          <w:spacing w:val="0"/>
          <w:sz w:val="32"/>
          <w:highlight w:val="none"/>
          <w:lang w:eastAsia="zh-CN"/>
        </w:rPr>
        <w:t>“里程碑”检查</w:t>
      </w:r>
      <w:r>
        <w:rPr>
          <w:rFonts w:hint="default" w:ascii="Times New Roman" w:hAnsi="Times New Roman" w:eastAsia="仿宋_GB2312" w:cs="Times New Roman"/>
          <w:color w:val="auto"/>
          <w:spacing w:val="0"/>
          <w:sz w:val="32"/>
          <w:szCs w:val="32"/>
          <w:highlight w:val="none"/>
          <w:lang w:val="en-US" w:eastAsia="zh-CN"/>
        </w:rPr>
        <w:t>的项目，暂停拨付后续项目经费，</w:t>
      </w:r>
      <w:r>
        <w:rPr>
          <w:rFonts w:hint="eastAsia" w:ascii="Times New Roman" w:hAnsi="Times New Roman" w:eastAsia="仿宋_GB2312" w:cs="Times New Roman"/>
          <w:color w:val="auto"/>
          <w:spacing w:val="0"/>
          <w:sz w:val="32"/>
          <w:szCs w:val="32"/>
          <w:highlight w:val="none"/>
          <w:lang w:val="en-US" w:eastAsia="zh-CN"/>
        </w:rPr>
        <w:t>待</w:t>
      </w:r>
      <w:r>
        <w:rPr>
          <w:rFonts w:hint="default" w:ascii="Times New Roman" w:hAnsi="Times New Roman" w:eastAsia="仿宋_GB2312" w:cs="Times New Roman"/>
          <w:color w:val="auto"/>
          <w:spacing w:val="0"/>
          <w:sz w:val="32"/>
          <w:szCs w:val="32"/>
          <w:highlight w:val="none"/>
          <w:lang w:val="en-US" w:eastAsia="zh-CN"/>
        </w:rPr>
        <w:t>项目承担单位</w:t>
      </w:r>
      <w:r>
        <w:rPr>
          <w:rFonts w:hint="eastAsia" w:ascii="Times New Roman" w:hAnsi="Times New Roman" w:eastAsia="仿宋_GB2312" w:cs="Times New Roman"/>
          <w:color w:val="auto"/>
          <w:spacing w:val="0"/>
          <w:sz w:val="32"/>
          <w:szCs w:val="32"/>
          <w:highlight w:val="none"/>
          <w:lang w:val="en-US" w:eastAsia="zh-CN"/>
        </w:rPr>
        <w:t>收到整改通知后1个月内完成</w:t>
      </w:r>
      <w:r>
        <w:rPr>
          <w:rFonts w:hint="default" w:ascii="Times New Roman" w:hAnsi="Times New Roman" w:eastAsia="仿宋_GB2312" w:cs="Times New Roman"/>
          <w:color w:val="auto"/>
          <w:spacing w:val="0"/>
          <w:sz w:val="32"/>
          <w:szCs w:val="32"/>
          <w:highlight w:val="none"/>
          <w:lang w:val="en-US" w:eastAsia="zh-CN"/>
        </w:rPr>
        <w:t>整改再拨付；</w:t>
      </w:r>
      <w:r>
        <w:rPr>
          <w:rFonts w:hint="eastAsia" w:ascii="Times New Roman" w:hAnsi="Times New Roman" w:eastAsia="仿宋_GB2312" w:cs="Times New Roman"/>
          <w:color w:val="auto"/>
          <w:spacing w:val="0"/>
          <w:sz w:val="32"/>
          <w:szCs w:val="32"/>
          <w:highlight w:val="none"/>
          <w:lang w:val="en-US" w:eastAsia="zh-CN"/>
        </w:rPr>
        <w:t>未完成整改</w:t>
      </w:r>
      <w:r>
        <w:rPr>
          <w:rFonts w:hint="default" w:ascii="Times New Roman" w:hAnsi="Times New Roman" w:eastAsia="仿宋_GB2312" w:cs="Times New Roman"/>
          <w:color w:val="auto"/>
          <w:spacing w:val="0"/>
          <w:sz w:val="32"/>
          <w:szCs w:val="32"/>
          <w:highlight w:val="none"/>
          <w:lang w:val="en-US" w:eastAsia="zh-CN"/>
        </w:rPr>
        <w:t>的</w:t>
      </w:r>
      <w:r>
        <w:rPr>
          <w:rFonts w:hint="default" w:ascii="Times New Roman" w:hAnsi="Times New Roman" w:eastAsia="仿宋_GB2312" w:cs="Times New Roman"/>
          <w:color w:val="auto"/>
          <w:spacing w:val="0"/>
          <w:sz w:val="32"/>
          <w:highlight w:val="none"/>
        </w:rPr>
        <w:t>，不再拨付剩余经费</w:t>
      </w:r>
      <w:r>
        <w:rPr>
          <w:rFonts w:hint="eastAsia" w:ascii="Times New Roman" w:hAnsi="Times New Roman" w:eastAsia="仿宋_GB2312" w:cs="Times New Roman"/>
          <w:color w:val="auto"/>
          <w:spacing w:val="0"/>
          <w:sz w:val="32"/>
          <w:highlight w:val="none"/>
          <w:lang w:eastAsia="zh-CN"/>
        </w:rPr>
        <w:t>并</w:t>
      </w:r>
      <w:r>
        <w:rPr>
          <w:rFonts w:hint="default" w:ascii="Times New Roman" w:hAnsi="Times New Roman" w:eastAsia="仿宋_GB2312" w:cs="Times New Roman"/>
          <w:color w:val="auto"/>
          <w:spacing w:val="0"/>
          <w:sz w:val="32"/>
          <w:highlight w:val="none"/>
        </w:rPr>
        <w:t>终止</w:t>
      </w:r>
      <w:r>
        <w:rPr>
          <w:rFonts w:hint="eastAsia" w:ascii="Times New Roman" w:hAnsi="Times New Roman" w:eastAsia="仿宋_GB2312" w:cs="Times New Roman"/>
          <w:color w:val="auto"/>
          <w:spacing w:val="0"/>
          <w:sz w:val="32"/>
          <w:highlight w:val="none"/>
          <w:lang w:eastAsia="zh-CN"/>
        </w:rPr>
        <w:t>项目实施。</w:t>
      </w:r>
    </w:p>
    <w:p w14:paraId="519114F0">
      <w:pPr>
        <w:keepNext w:val="0"/>
        <w:keepLines w:val="0"/>
        <w:pageBreakBefore w:val="0"/>
        <w:widowControl w:val="0"/>
        <w:kinsoku/>
        <w:wordWrap/>
        <w:overflowPunct/>
        <w:topLinePunct w:val="0"/>
        <w:autoSpaceDE/>
        <w:autoSpaceDN/>
        <w:bidi w:val="0"/>
        <w:adjustRightInd/>
        <w:snapToGrid/>
        <w:spacing w:line="580" w:lineRule="exact"/>
        <w:ind w:firstLine="632" w:firstLineChars="200"/>
        <w:outlineLvl w:val="1"/>
        <w:rPr>
          <w:rFonts w:hint="default" w:ascii="Times New Roman" w:hAnsi="Times New Roman"/>
          <w:color w:val="auto"/>
          <w:spacing w:val="0"/>
          <w:sz w:val="32"/>
          <w:szCs w:val="32"/>
          <w:highlight w:val="none"/>
        </w:rPr>
      </w:pPr>
      <w:r>
        <w:rPr>
          <w:rFonts w:hint="eastAsia" w:ascii="黑体" w:hAnsi="黑体" w:eastAsia="黑体" w:cs="黑体"/>
          <w:b w:val="0"/>
          <w:bCs/>
          <w:color w:val="auto"/>
          <w:spacing w:val="0"/>
          <w:sz w:val="32"/>
          <w:highlight w:val="none"/>
        </w:rPr>
        <w:t>第</w:t>
      </w:r>
      <w:r>
        <w:rPr>
          <w:rFonts w:hint="eastAsia" w:ascii="黑体" w:hAnsi="黑体" w:eastAsia="黑体" w:cs="黑体"/>
          <w:b w:val="0"/>
          <w:bCs/>
          <w:color w:val="auto"/>
          <w:spacing w:val="0"/>
          <w:sz w:val="32"/>
          <w:highlight w:val="none"/>
          <w:lang w:eastAsia="zh-CN"/>
        </w:rPr>
        <w:t>二十八</w:t>
      </w:r>
      <w:r>
        <w:rPr>
          <w:rFonts w:hint="eastAsia" w:ascii="黑体" w:hAnsi="黑体" w:eastAsia="黑体" w:cs="黑体"/>
          <w:b w:val="0"/>
          <w:bCs/>
          <w:color w:val="auto"/>
          <w:spacing w:val="0"/>
          <w:sz w:val="32"/>
          <w:highlight w:val="none"/>
        </w:rPr>
        <w:t>条</w:t>
      </w:r>
      <w:r>
        <w:rPr>
          <w:rFonts w:hint="default" w:ascii="Times New Roman" w:hAnsi="Times New Roman" w:eastAsia="仿宋_GB2312" w:cs="Times New Roman"/>
          <w:b/>
          <w:color w:val="auto"/>
          <w:spacing w:val="0"/>
          <w:sz w:val="32"/>
          <w:highlight w:val="none"/>
          <w:lang w:val="en-US" w:eastAsia="zh-CN"/>
        </w:rPr>
        <w:t xml:space="preserve"> </w:t>
      </w:r>
      <w:r>
        <w:rPr>
          <w:rFonts w:hint="eastAsia" w:ascii="Times New Roman" w:hAnsi="Times New Roman" w:eastAsia="仿宋_GB2312" w:cs="Times New Roman"/>
          <w:b/>
          <w:color w:val="auto"/>
          <w:spacing w:val="0"/>
          <w:sz w:val="32"/>
          <w:highlight w:val="none"/>
          <w:lang w:val="en-US" w:eastAsia="zh-CN"/>
        </w:rPr>
        <w:t xml:space="preserve"> </w:t>
      </w:r>
      <w:r>
        <w:rPr>
          <w:rFonts w:hint="eastAsia" w:ascii="Times New Roman" w:hAnsi="Times New Roman" w:eastAsia="仿宋_GB2312" w:cs="Times New Roman"/>
          <w:color w:val="auto"/>
          <w:spacing w:val="0"/>
          <w:sz w:val="32"/>
          <w:highlight w:val="none"/>
          <w:lang w:val="en-US" w:eastAsia="zh-CN"/>
        </w:rPr>
        <w:t>项目负责人或者项目承担单位因变故需变更的，应在发生情况后1个月内由项目承担单位提出变更。</w:t>
      </w:r>
      <w:r>
        <w:rPr>
          <w:rFonts w:hint="default" w:ascii="Times New Roman" w:hAnsi="Times New Roman" w:eastAsia="仿宋_GB2312" w:cs="Times New Roman"/>
          <w:color w:val="auto"/>
          <w:spacing w:val="0"/>
          <w:sz w:val="32"/>
          <w:highlight w:val="none"/>
        </w:rPr>
        <w:t>项目实施过程中</w:t>
      </w:r>
      <w:r>
        <w:rPr>
          <w:rFonts w:hint="default" w:ascii="Times New Roman" w:hAnsi="Times New Roman" w:eastAsia="仿宋_GB2312" w:cs="Times New Roman"/>
          <w:color w:val="auto"/>
          <w:spacing w:val="0"/>
          <w:sz w:val="32"/>
          <w:highlight w:val="none"/>
          <w:lang w:eastAsia="zh-CN"/>
        </w:rPr>
        <w:t>存在重大变故，无法继续执行的，</w:t>
      </w:r>
      <w:r>
        <w:rPr>
          <w:rFonts w:hint="eastAsia" w:ascii="Times New Roman" w:hAnsi="Times New Roman" w:eastAsia="仿宋_GB2312" w:cs="Times New Roman"/>
          <w:color w:val="auto"/>
          <w:spacing w:val="0"/>
          <w:sz w:val="32"/>
          <w:highlight w:val="none"/>
          <w:lang w:eastAsia="zh-CN"/>
        </w:rPr>
        <w:t>由</w:t>
      </w:r>
      <w:r>
        <w:rPr>
          <w:rFonts w:hint="default" w:ascii="Times New Roman" w:hAnsi="Times New Roman" w:eastAsia="仿宋_GB2312" w:cs="Times New Roman"/>
          <w:color w:val="auto"/>
          <w:spacing w:val="0"/>
          <w:sz w:val="32"/>
          <w:highlight w:val="none"/>
          <w:lang w:eastAsia="zh-CN"/>
        </w:rPr>
        <w:t>项目承担单位</w:t>
      </w:r>
      <w:r>
        <w:rPr>
          <w:rFonts w:hint="eastAsia" w:ascii="Times New Roman" w:hAnsi="Times New Roman" w:eastAsia="仿宋_GB2312" w:cs="Times New Roman"/>
          <w:color w:val="auto"/>
          <w:spacing w:val="0"/>
          <w:sz w:val="32"/>
          <w:highlight w:val="none"/>
          <w:lang w:eastAsia="zh-CN"/>
        </w:rPr>
        <w:t>及时（不超过</w:t>
      </w:r>
      <w:r>
        <w:rPr>
          <w:rFonts w:hint="eastAsia" w:ascii="Times New Roman" w:hAnsi="Times New Roman" w:eastAsia="仿宋_GB2312" w:cs="Times New Roman"/>
          <w:color w:val="auto"/>
          <w:spacing w:val="0"/>
          <w:sz w:val="32"/>
          <w:highlight w:val="none"/>
          <w:lang w:val="en-US" w:eastAsia="zh-CN"/>
        </w:rPr>
        <w:t>1个月</w:t>
      </w:r>
      <w:r>
        <w:rPr>
          <w:rFonts w:hint="eastAsia" w:ascii="Times New Roman" w:hAnsi="Times New Roman" w:eastAsia="仿宋_GB2312" w:cs="Times New Roman"/>
          <w:color w:val="auto"/>
          <w:spacing w:val="0"/>
          <w:sz w:val="32"/>
          <w:highlight w:val="none"/>
          <w:lang w:eastAsia="zh-CN"/>
        </w:rPr>
        <w:t>）</w:t>
      </w:r>
      <w:r>
        <w:rPr>
          <w:rFonts w:hint="default" w:ascii="Times New Roman" w:hAnsi="Times New Roman" w:eastAsia="仿宋_GB2312" w:cs="Times New Roman"/>
          <w:color w:val="auto"/>
          <w:spacing w:val="0"/>
          <w:sz w:val="32"/>
          <w:highlight w:val="none"/>
          <w:lang w:eastAsia="zh-CN"/>
        </w:rPr>
        <w:t>主动提出终止申请；对项目承担单位因故无法或未及时提出终止申请的项目，</w:t>
      </w:r>
      <w:r>
        <w:rPr>
          <w:rFonts w:hint="eastAsia" w:ascii="Times New Roman" w:hAnsi="Times New Roman" w:eastAsia="仿宋_GB2312" w:cs="Times New Roman"/>
          <w:color w:val="auto"/>
          <w:spacing w:val="0"/>
          <w:sz w:val="32"/>
          <w:highlight w:val="none"/>
          <w:lang w:eastAsia="zh-CN"/>
        </w:rPr>
        <w:t>项目管理机构</w:t>
      </w:r>
      <w:r>
        <w:rPr>
          <w:rFonts w:hint="default" w:ascii="Times New Roman" w:hAnsi="Times New Roman" w:eastAsia="仿宋_GB2312" w:cs="Times New Roman"/>
          <w:color w:val="auto"/>
          <w:spacing w:val="0"/>
          <w:sz w:val="32"/>
          <w:highlight w:val="none"/>
          <w:lang w:eastAsia="zh-CN"/>
        </w:rPr>
        <w:t>应向自治区科技厅报批后</w:t>
      </w:r>
      <w:r>
        <w:rPr>
          <w:rFonts w:hint="eastAsia" w:eastAsia="仿宋_GB2312" w:cs="Times New Roman"/>
          <w:color w:val="auto"/>
          <w:spacing w:val="0"/>
          <w:sz w:val="32"/>
          <w:highlight w:val="none"/>
          <w:lang w:val="en-US" w:eastAsia="zh-CN"/>
        </w:rPr>
        <w:t>进行无申请</w:t>
      </w:r>
      <w:r>
        <w:rPr>
          <w:rFonts w:hint="default" w:ascii="Times New Roman" w:hAnsi="Times New Roman" w:eastAsia="仿宋_GB2312" w:cs="Times New Roman"/>
          <w:color w:val="auto"/>
          <w:spacing w:val="0"/>
          <w:sz w:val="32"/>
          <w:highlight w:val="none"/>
        </w:rPr>
        <w:t>终止</w:t>
      </w:r>
      <w:r>
        <w:rPr>
          <w:rFonts w:hint="default" w:ascii="Times New Roman" w:hAnsi="Times New Roman" w:eastAsia="仿宋_GB2312"/>
          <w:color w:val="auto"/>
          <w:spacing w:val="0"/>
          <w:sz w:val="32"/>
          <w:szCs w:val="22"/>
          <w:highlight w:val="none"/>
          <w:lang w:eastAsia="zh-CN"/>
        </w:rPr>
        <w:t>，</w:t>
      </w:r>
      <w:r>
        <w:rPr>
          <w:rFonts w:hint="eastAsia" w:ascii="Times New Roman" w:hAnsi="Times New Roman" w:eastAsia="仿宋_GB2312" w:cs="Times New Roman"/>
          <w:b w:val="0"/>
          <w:bCs w:val="0"/>
          <w:color w:val="auto"/>
          <w:spacing w:val="0"/>
          <w:sz w:val="32"/>
          <w:szCs w:val="22"/>
          <w:highlight w:val="none"/>
          <w:lang w:val="en-US" w:eastAsia="zh-CN"/>
        </w:rPr>
        <w:t>并</w:t>
      </w:r>
      <w:r>
        <w:rPr>
          <w:rFonts w:hint="default" w:ascii="Times New Roman" w:hAnsi="Times New Roman" w:eastAsia="仿宋_GB2312" w:cs="Times New Roman"/>
          <w:b w:val="0"/>
          <w:bCs w:val="0"/>
          <w:color w:val="auto"/>
          <w:spacing w:val="0"/>
          <w:sz w:val="32"/>
          <w:szCs w:val="22"/>
          <w:highlight w:val="none"/>
          <w:lang w:val="en-US" w:eastAsia="zh-CN"/>
        </w:rPr>
        <w:t>将终止报告以书面通知送达项目承担单位</w:t>
      </w:r>
      <w:r>
        <w:rPr>
          <w:rFonts w:hint="default" w:ascii="Times New Roman" w:hAnsi="Times New Roman" w:eastAsia="仿宋_GB2312"/>
          <w:color w:val="auto"/>
          <w:spacing w:val="0"/>
          <w:sz w:val="32"/>
          <w:szCs w:val="22"/>
          <w:highlight w:val="none"/>
        </w:rPr>
        <w:t>。</w:t>
      </w:r>
    </w:p>
    <w:p w14:paraId="75A836D7">
      <w:pPr>
        <w:keepNext w:val="0"/>
        <w:keepLines w:val="0"/>
        <w:pageBreakBefore w:val="0"/>
        <w:widowControl w:val="0"/>
        <w:kinsoku/>
        <w:wordWrap/>
        <w:overflowPunct/>
        <w:topLinePunct w:val="0"/>
        <w:autoSpaceDE/>
        <w:autoSpaceDN/>
        <w:bidi w:val="0"/>
        <w:adjustRightInd/>
        <w:snapToGrid/>
        <w:spacing w:line="580" w:lineRule="exact"/>
        <w:ind w:firstLine="632" w:firstLineChars="200"/>
        <w:outlineLvl w:val="1"/>
        <w:rPr>
          <w:rFonts w:hint="default" w:ascii="Times New Roman" w:hAnsi="Times New Roman" w:eastAsia="仿宋_GB2312" w:cs="Times New Roman"/>
          <w:color w:val="auto"/>
          <w:spacing w:val="0"/>
          <w:sz w:val="32"/>
          <w:highlight w:val="none"/>
        </w:rPr>
      </w:pPr>
      <w:r>
        <w:rPr>
          <w:rFonts w:hint="eastAsia" w:ascii="黑体" w:hAnsi="黑体" w:eastAsia="黑体" w:cs="黑体"/>
          <w:b w:val="0"/>
          <w:bCs/>
          <w:color w:val="auto"/>
          <w:spacing w:val="0"/>
          <w:sz w:val="32"/>
          <w:highlight w:val="none"/>
        </w:rPr>
        <w:t>第</w:t>
      </w:r>
      <w:r>
        <w:rPr>
          <w:rFonts w:hint="eastAsia" w:ascii="黑体" w:hAnsi="黑体" w:eastAsia="黑体" w:cs="黑体"/>
          <w:b w:val="0"/>
          <w:bCs/>
          <w:color w:val="auto"/>
          <w:spacing w:val="0"/>
          <w:sz w:val="32"/>
          <w:highlight w:val="none"/>
          <w:lang w:eastAsia="zh-CN"/>
        </w:rPr>
        <w:t>二十九</w:t>
      </w:r>
      <w:r>
        <w:rPr>
          <w:rFonts w:hint="eastAsia" w:ascii="黑体" w:hAnsi="黑体" w:eastAsia="黑体" w:cs="黑体"/>
          <w:b w:val="0"/>
          <w:bCs/>
          <w:color w:val="auto"/>
          <w:spacing w:val="0"/>
          <w:sz w:val="32"/>
          <w:highlight w:val="none"/>
        </w:rPr>
        <w:t>条</w:t>
      </w:r>
      <w:r>
        <w:rPr>
          <w:rFonts w:hint="default" w:ascii="Times New Roman" w:hAnsi="Times New Roman" w:eastAsia="仿宋_GB2312" w:cs="Times New Roman"/>
          <w:color w:val="auto"/>
          <w:spacing w:val="0"/>
          <w:sz w:val="32"/>
          <w:highlight w:val="none"/>
        </w:rPr>
        <w:t xml:space="preserve"> </w:t>
      </w:r>
      <w:r>
        <w:rPr>
          <w:rFonts w:hint="eastAsia" w:ascii="Times New Roman" w:hAnsi="Times New Roman" w:eastAsia="仿宋_GB2312" w:cs="Times New Roman"/>
          <w:color w:val="auto"/>
          <w:spacing w:val="0"/>
          <w:sz w:val="32"/>
          <w:highlight w:val="none"/>
          <w:lang w:val="en-US" w:eastAsia="zh-CN"/>
        </w:rPr>
        <w:t xml:space="preserve"> </w:t>
      </w:r>
      <w:r>
        <w:rPr>
          <w:rFonts w:hint="default" w:ascii="Times New Roman" w:hAnsi="Times New Roman" w:eastAsia="仿宋_GB2312" w:cs="Times New Roman"/>
          <w:color w:val="auto"/>
          <w:spacing w:val="0"/>
          <w:sz w:val="32"/>
          <w:highlight w:val="none"/>
        </w:rPr>
        <w:t>项目承担单位应建立健全科研助理制度，可根据科研活动需要，自主选择固定岗位、短期聘用、第三方派遣等多种形式</w:t>
      </w:r>
      <w:r>
        <w:rPr>
          <w:rFonts w:hint="default" w:ascii="Times New Roman" w:hAnsi="Times New Roman" w:eastAsia="仿宋_GB2312" w:cs="Times New Roman"/>
          <w:color w:val="auto"/>
          <w:spacing w:val="0"/>
          <w:sz w:val="32"/>
          <w:highlight w:val="none"/>
          <w:lang w:eastAsia="zh-CN"/>
        </w:rPr>
        <w:t>，</w:t>
      </w:r>
      <w:r>
        <w:rPr>
          <w:rFonts w:hint="default" w:ascii="Times New Roman" w:hAnsi="Times New Roman" w:eastAsia="仿宋_GB2312" w:cs="Times New Roman"/>
          <w:color w:val="auto"/>
          <w:spacing w:val="0"/>
          <w:sz w:val="32"/>
          <w:highlight w:val="none"/>
        </w:rPr>
        <w:t>聘用科研助理为科研项目实施提供服务，其服务费用可</w:t>
      </w:r>
      <w:r>
        <w:rPr>
          <w:rFonts w:hint="default" w:ascii="Times New Roman" w:hAnsi="Times New Roman" w:eastAsia="仿宋_GB2312" w:cs="Times New Roman"/>
          <w:color w:val="auto"/>
          <w:spacing w:val="0"/>
          <w:sz w:val="32"/>
          <w:highlight w:val="none"/>
          <w:lang w:eastAsia="zh-CN"/>
        </w:rPr>
        <w:t>依规</w:t>
      </w:r>
      <w:r>
        <w:rPr>
          <w:rFonts w:hint="default" w:ascii="Times New Roman" w:hAnsi="Times New Roman" w:eastAsia="仿宋_GB2312" w:cs="Times New Roman"/>
          <w:color w:val="auto"/>
          <w:spacing w:val="0"/>
          <w:sz w:val="32"/>
          <w:highlight w:val="none"/>
        </w:rPr>
        <w:t>在</w:t>
      </w:r>
      <w:r>
        <w:rPr>
          <w:rFonts w:hint="default" w:ascii="Times New Roman" w:hAnsi="Times New Roman" w:eastAsia="仿宋_GB2312" w:cs="Times New Roman"/>
          <w:color w:val="auto"/>
          <w:spacing w:val="0"/>
          <w:sz w:val="32"/>
          <w:highlight w:val="none"/>
          <w:lang w:eastAsia="zh-CN"/>
        </w:rPr>
        <w:t>单位日常运转经费</w:t>
      </w:r>
      <w:r>
        <w:rPr>
          <w:rFonts w:hint="eastAsia" w:ascii="Times New Roman" w:hAnsi="Times New Roman" w:eastAsia="仿宋_GB2312" w:cs="Times New Roman"/>
          <w:color w:val="auto"/>
          <w:spacing w:val="0"/>
          <w:sz w:val="32"/>
          <w:highlight w:val="none"/>
          <w:lang w:val="en-US" w:eastAsia="zh-CN"/>
        </w:rPr>
        <w:t>或</w:t>
      </w:r>
      <w:r>
        <w:rPr>
          <w:rFonts w:hint="default" w:ascii="Times New Roman" w:hAnsi="Times New Roman" w:eastAsia="仿宋_GB2312" w:cs="Times New Roman"/>
          <w:color w:val="auto"/>
          <w:spacing w:val="0"/>
          <w:sz w:val="32"/>
          <w:highlight w:val="none"/>
          <w:lang w:eastAsia="zh-CN"/>
        </w:rPr>
        <w:t>相应</w:t>
      </w:r>
      <w:r>
        <w:rPr>
          <w:rFonts w:hint="default" w:ascii="Times New Roman" w:hAnsi="Times New Roman" w:eastAsia="仿宋_GB2312" w:cs="Times New Roman"/>
          <w:color w:val="auto"/>
          <w:spacing w:val="0"/>
          <w:sz w:val="32"/>
          <w:highlight w:val="none"/>
        </w:rPr>
        <w:t>科研项目劳务费中列支。</w:t>
      </w:r>
    </w:p>
    <w:p w14:paraId="03B30ADF">
      <w:pPr>
        <w:pStyle w:val="2"/>
        <w:keepNext w:val="0"/>
        <w:keepLines w:val="0"/>
        <w:pageBreakBefore w:val="0"/>
        <w:widowControl w:val="0"/>
        <w:kinsoku/>
        <w:wordWrap/>
        <w:overflowPunct/>
        <w:topLinePunct w:val="0"/>
        <w:autoSpaceDE/>
        <w:autoSpaceDN/>
        <w:bidi w:val="0"/>
        <w:adjustRightInd/>
        <w:snapToGrid/>
        <w:spacing w:line="580" w:lineRule="exact"/>
        <w:rPr>
          <w:rFonts w:hint="default" w:ascii="Times New Roman" w:hAnsi="Times New Roman" w:cs="Times New Roman"/>
          <w:color w:val="auto"/>
          <w:spacing w:val="0"/>
          <w:highlight w:val="none"/>
        </w:rPr>
      </w:pPr>
    </w:p>
    <w:p w14:paraId="4607323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jc w:val="center"/>
        <w:outlineLvl w:val="0"/>
        <w:rPr>
          <w:rFonts w:hint="default" w:ascii="Times New Roman" w:hAnsi="Times New Roman" w:eastAsia="黑体" w:cs="Times New Roman"/>
          <w:color w:val="auto"/>
          <w:spacing w:val="0"/>
          <w:sz w:val="32"/>
          <w:highlight w:val="none"/>
          <w:lang w:eastAsia="zh-CN"/>
        </w:rPr>
      </w:pPr>
      <w:r>
        <w:rPr>
          <w:rFonts w:hint="eastAsia" w:ascii="Times New Roman" w:hAnsi="Times New Roman" w:eastAsia="黑体" w:cs="Times New Roman"/>
          <w:color w:val="auto"/>
          <w:spacing w:val="0"/>
          <w:sz w:val="32"/>
          <w:highlight w:val="none"/>
          <w:lang w:eastAsia="zh-CN"/>
        </w:rPr>
        <w:t>第六章</w:t>
      </w:r>
      <w:r>
        <w:rPr>
          <w:rFonts w:hint="eastAsia" w:ascii="Times New Roman" w:hAnsi="Times New Roman" w:eastAsia="黑体" w:cs="Times New Roman"/>
          <w:color w:val="auto"/>
          <w:spacing w:val="0"/>
          <w:sz w:val="32"/>
          <w:highlight w:val="none"/>
          <w:lang w:val="en-US" w:eastAsia="zh-CN"/>
        </w:rPr>
        <w:t xml:space="preserve">  </w:t>
      </w:r>
      <w:r>
        <w:rPr>
          <w:rFonts w:hint="default" w:ascii="Times New Roman" w:hAnsi="Times New Roman" w:eastAsia="黑体" w:cs="Times New Roman"/>
          <w:color w:val="auto"/>
          <w:spacing w:val="0"/>
          <w:sz w:val="32"/>
          <w:highlight w:val="none"/>
        </w:rPr>
        <w:t>验收</w:t>
      </w:r>
      <w:r>
        <w:rPr>
          <w:rFonts w:hint="default" w:ascii="Times New Roman" w:hAnsi="Times New Roman" w:eastAsia="黑体" w:cs="Times New Roman"/>
          <w:color w:val="auto"/>
          <w:spacing w:val="0"/>
          <w:sz w:val="32"/>
          <w:highlight w:val="none"/>
          <w:lang w:eastAsia="zh-CN"/>
        </w:rPr>
        <w:t>与成果管理</w:t>
      </w:r>
    </w:p>
    <w:p w14:paraId="70EE267C">
      <w:pPr>
        <w:keepNext w:val="0"/>
        <w:keepLines w:val="0"/>
        <w:pageBreakBefore w:val="0"/>
        <w:widowControl w:val="0"/>
        <w:kinsoku/>
        <w:wordWrap/>
        <w:overflowPunct/>
        <w:topLinePunct w:val="0"/>
        <w:autoSpaceDE/>
        <w:autoSpaceDN/>
        <w:bidi w:val="0"/>
        <w:adjustRightInd/>
        <w:snapToGrid/>
        <w:spacing w:line="580" w:lineRule="exact"/>
        <w:ind w:firstLine="632" w:firstLineChars="200"/>
        <w:rPr>
          <w:rFonts w:hint="eastAsia" w:ascii="Times New Roman" w:hAnsi="Times New Roman" w:eastAsia="仿宋_GB2312" w:cs="Times New Roman"/>
          <w:b/>
          <w:color w:val="auto"/>
          <w:spacing w:val="0"/>
          <w:sz w:val="32"/>
          <w:highlight w:val="none"/>
          <w:lang w:val="en-US" w:eastAsia="zh-CN"/>
        </w:rPr>
      </w:pPr>
    </w:p>
    <w:p w14:paraId="621E5E4C">
      <w:pPr>
        <w:keepNext w:val="0"/>
        <w:keepLines w:val="0"/>
        <w:pageBreakBefore w:val="0"/>
        <w:widowControl w:val="0"/>
        <w:kinsoku/>
        <w:wordWrap/>
        <w:overflowPunct/>
        <w:topLinePunct w:val="0"/>
        <w:autoSpaceDE/>
        <w:autoSpaceDN/>
        <w:bidi w:val="0"/>
        <w:adjustRightInd/>
        <w:snapToGrid/>
        <w:spacing w:line="580" w:lineRule="exact"/>
        <w:ind w:firstLine="632" w:firstLineChars="200"/>
        <w:outlineLvl w:val="1"/>
        <w:rPr>
          <w:rFonts w:hint="default" w:ascii="Times New Roman" w:hAnsi="Times New Roman" w:eastAsia="仿宋_GB2312" w:cs="Times New Roman"/>
          <w:color w:val="auto"/>
          <w:spacing w:val="0"/>
          <w:sz w:val="32"/>
          <w:szCs w:val="32"/>
          <w:highlight w:val="none"/>
          <w:lang w:eastAsia="zh-CN" w:bidi="ar"/>
        </w:rPr>
      </w:pPr>
      <w:r>
        <w:rPr>
          <w:rFonts w:hint="eastAsia" w:ascii="黑体" w:hAnsi="黑体" w:eastAsia="黑体" w:cs="黑体"/>
          <w:b w:val="0"/>
          <w:bCs/>
          <w:color w:val="auto"/>
          <w:spacing w:val="0"/>
          <w:sz w:val="32"/>
          <w:highlight w:val="none"/>
          <w:lang w:val="en-US" w:eastAsia="zh-CN"/>
        </w:rPr>
        <w:t>第三十条</w:t>
      </w:r>
      <w:r>
        <w:rPr>
          <w:rFonts w:hint="default" w:ascii="Times New Roman" w:hAnsi="Times New Roman" w:eastAsia="仿宋_GB2312" w:cs="Times New Roman"/>
          <w:color w:val="auto"/>
          <w:spacing w:val="0"/>
          <w:sz w:val="32"/>
          <w:highlight w:val="none"/>
        </w:rPr>
        <w:t xml:space="preserve"> </w:t>
      </w:r>
      <w:r>
        <w:rPr>
          <w:rFonts w:hint="eastAsia" w:ascii="Times New Roman" w:hAnsi="Times New Roman" w:eastAsia="仿宋_GB2312" w:cs="Times New Roman"/>
          <w:color w:val="auto"/>
          <w:spacing w:val="0"/>
          <w:sz w:val="32"/>
          <w:highlight w:val="none"/>
          <w:lang w:val="en-US" w:eastAsia="zh-CN"/>
        </w:rPr>
        <w:t xml:space="preserve"> 项目承担单位应在项目</w:t>
      </w:r>
      <w:r>
        <w:rPr>
          <w:rFonts w:hint="eastAsia" w:ascii="Times New Roman" w:hAnsi="Times New Roman" w:eastAsia="仿宋_GB2312" w:cs="Times New Roman"/>
          <w:color w:val="auto"/>
          <w:spacing w:val="0"/>
          <w:sz w:val="32"/>
          <w:highlight w:val="none"/>
          <w:lang w:val="en" w:eastAsia="zh-CN"/>
        </w:rPr>
        <w:t>任务书</w:t>
      </w:r>
      <w:r>
        <w:rPr>
          <w:rFonts w:hint="eastAsia" w:ascii="Times New Roman" w:hAnsi="Times New Roman" w:eastAsia="仿宋_GB2312" w:cs="Times New Roman"/>
          <w:color w:val="auto"/>
          <w:spacing w:val="0"/>
          <w:sz w:val="32"/>
          <w:highlight w:val="none"/>
          <w:lang w:val="en-US" w:eastAsia="zh-CN"/>
        </w:rPr>
        <w:t>到期后3个月内通过“桂科管”系统提出验收申请，管理机构对验收材料进行形式审查，不符合要求的给予一次补正机会，补正期限为20个工作日，补正期限结束后，无论是否完成补正，均直接进入结题验收环节。</w:t>
      </w:r>
      <w:r>
        <w:rPr>
          <w:rFonts w:hint="default" w:ascii="Times New Roman" w:hAnsi="Times New Roman" w:eastAsia="仿宋_GB2312" w:cs="Times New Roman"/>
          <w:color w:val="auto"/>
          <w:spacing w:val="0"/>
          <w:sz w:val="32"/>
          <w:szCs w:val="32"/>
          <w:highlight w:val="none"/>
          <w:lang w:eastAsia="zh-CN" w:bidi="ar"/>
        </w:rPr>
        <w:t>项目验收以</w:t>
      </w:r>
      <w:r>
        <w:rPr>
          <w:rFonts w:hint="eastAsia" w:ascii="Times New Roman" w:hAnsi="Times New Roman" w:eastAsia="仿宋_GB2312" w:cs="Times New Roman"/>
          <w:color w:val="auto"/>
          <w:spacing w:val="0"/>
          <w:sz w:val="32"/>
          <w:szCs w:val="32"/>
          <w:highlight w:val="none"/>
          <w:lang w:eastAsia="zh-CN" w:bidi="ar"/>
        </w:rPr>
        <w:t>项目</w:t>
      </w:r>
      <w:r>
        <w:rPr>
          <w:rFonts w:hint="eastAsia" w:ascii="Times New Roman" w:hAnsi="Times New Roman" w:eastAsia="仿宋_GB2312" w:cs="Times New Roman"/>
          <w:color w:val="auto"/>
          <w:spacing w:val="0"/>
          <w:sz w:val="32"/>
          <w:szCs w:val="32"/>
          <w:highlight w:val="none"/>
          <w:lang w:val="en" w:eastAsia="zh-CN" w:bidi="ar"/>
        </w:rPr>
        <w:t>任务书</w:t>
      </w:r>
      <w:r>
        <w:rPr>
          <w:rFonts w:hint="default" w:ascii="Times New Roman" w:hAnsi="Times New Roman" w:eastAsia="仿宋_GB2312" w:cs="Times New Roman"/>
          <w:color w:val="auto"/>
          <w:spacing w:val="0"/>
          <w:sz w:val="32"/>
          <w:szCs w:val="32"/>
          <w:highlight w:val="none"/>
          <w:lang w:eastAsia="zh-CN" w:bidi="ar"/>
        </w:rPr>
        <w:t>为基本依据，对是否完成</w:t>
      </w:r>
      <w:r>
        <w:rPr>
          <w:rFonts w:hint="eastAsia" w:ascii="Times New Roman" w:hAnsi="Times New Roman" w:eastAsia="仿宋_GB2312" w:cs="Times New Roman"/>
          <w:color w:val="auto"/>
          <w:spacing w:val="0"/>
          <w:sz w:val="32"/>
          <w:szCs w:val="32"/>
          <w:highlight w:val="none"/>
          <w:lang w:eastAsia="zh-CN" w:bidi="ar"/>
        </w:rPr>
        <w:t>项目</w:t>
      </w:r>
      <w:r>
        <w:rPr>
          <w:rFonts w:hint="eastAsia" w:ascii="Times New Roman" w:hAnsi="Times New Roman" w:eastAsia="仿宋_GB2312" w:cs="Times New Roman"/>
          <w:color w:val="auto"/>
          <w:spacing w:val="0"/>
          <w:sz w:val="32"/>
          <w:szCs w:val="32"/>
          <w:highlight w:val="none"/>
          <w:lang w:val="en" w:eastAsia="zh-CN" w:bidi="ar"/>
        </w:rPr>
        <w:t>任务书</w:t>
      </w:r>
      <w:r>
        <w:rPr>
          <w:rFonts w:hint="default" w:ascii="Times New Roman" w:hAnsi="Times New Roman" w:eastAsia="仿宋_GB2312" w:cs="Times New Roman"/>
          <w:color w:val="auto"/>
          <w:spacing w:val="0"/>
          <w:sz w:val="32"/>
          <w:szCs w:val="32"/>
          <w:highlight w:val="none"/>
          <w:lang w:eastAsia="zh-CN" w:bidi="ar"/>
        </w:rPr>
        <w:t>约定的</w:t>
      </w:r>
      <w:r>
        <w:rPr>
          <w:rFonts w:hint="eastAsia" w:ascii="Times New Roman" w:hAnsi="Times New Roman" w:eastAsia="仿宋_GB2312" w:cs="Times New Roman"/>
          <w:color w:val="auto"/>
          <w:spacing w:val="0"/>
          <w:sz w:val="32"/>
          <w:szCs w:val="32"/>
          <w:highlight w:val="none"/>
          <w:lang w:val="en-US" w:eastAsia="zh-CN" w:bidi="ar"/>
        </w:rPr>
        <w:t>考核指标</w:t>
      </w:r>
      <w:r>
        <w:rPr>
          <w:rFonts w:hint="default" w:ascii="Times New Roman" w:hAnsi="Times New Roman" w:eastAsia="仿宋_GB2312" w:cs="Times New Roman"/>
          <w:color w:val="auto"/>
          <w:spacing w:val="0"/>
          <w:sz w:val="32"/>
          <w:szCs w:val="32"/>
          <w:highlight w:val="none"/>
          <w:lang w:eastAsia="zh-CN" w:bidi="ar"/>
        </w:rPr>
        <w:t>、项目经费使用的</w:t>
      </w:r>
      <w:r>
        <w:rPr>
          <w:rFonts w:hint="eastAsia" w:ascii="Times New Roman" w:hAnsi="Times New Roman" w:eastAsia="仿宋_GB2312" w:cs="Times New Roman"/>
          <w:color w:val="auto"/>
          <w:spacing w:val="0"/>
          <w:sz w:val="32"/>
          <w:szCs w:val="32"/>
          <w:highlight w:val="none"/>
          <w:lang w:eastAsia="zh-CN" w:bidi="ar"/>
        </w:rPr>
        <w:t>合规性</w:t>
      </w:r>
      <w:r>
        <w:rPr>
          <w:rFonts w:hint="default" w:ascii="Times New Roman" w:hAnsi="Times New Roman" w:eastAsia="仿宋_GB2312" w:cs="Times New Roman"/>
          <w:color w:val="auto"/>
          <w:spacing w:val="0"/>
          <w:sz w:val="32"/>
          <w:szCs w:val="32"/>
          <w:highlight w:val="none"/>
          <w:lang w:eastAsia="zh-CN" w:bidi="ar"/>
        </w:rPr>
        <w:t>等进行客观公正验收和绩效评价。</w:t>
      </w:r>
    </w:p>
    <w:p w14:paraId="4D0CE7E7">
      <w:pPr>
        <w:keepNext w:val="0"/>
        <w:keepLines w:val="0"/>
        <w:pageBreakBefore w:val="0"/>
        <w:widowControl w:val="0"/>
        <w:kinsoku/>
        <w:wordWrap/>
        <w:overflowPunct/>
        <w:topLinePunct w:val="0"/>
        <w:autoSpaceDE/>
        <w:autoSpaceDN/>
        <w:bidi w:val="0"/>
        <w:adjustRightInd/>
        <w:snapToGrid/>
        <w:spacing w:line="580" w:lineRule="exact"/>
        <w:ind w:firstLine="632" w:firstLineChars="200"/>
        <w:rPr>
          <w:rFonts w:hint="default" w:ascii="Times New Roman" w:hAnsi="Times New Roman" w:eastAsia="仿宋_GB2312" w:cs="Times New Roman"/>
          <w:color w:val="auto"/>
          <w:spacing w:val="0"/>
          <w:sz w:val="32"/>
          <w:szCs w:val="32"/>
          <w:highlight w:val="none"/>
          <w:lang w:bidi="ar"/>
        </w:rPr>
      </w:pPr>
      <w:r>
        <w:rPr>
          <w:rFonts w:hint="eastAsia" w:ascii="Times New Roman" w:hAnsi="Times New Roman" w:eastAsia="仿宋_GB2312" w:cs="Times New Roman"/>
          <w:color w:val="auto"/>
          <w:spacing w:val="0"/>
          <w:sz w:val="32"/>
          <w:szCs w:val="32"/>
          <w:highlight w:val="none"/>
          <w:lang w:eastAsia="zh-CN" w:bidi="ar"/>
        </w:rPr>
        <w:t>按</w:t>
      </w:r>
      <w:r>
        <w:rPr>
          <w:rFonts w:hint="default" w:ascii="Times New Roman" w:hAnsi="Times New Roman" w:eastAsia="仿宋_GB2312" w:cs="Times New Roman"/>
          <w:color w:val="auto"/>
          <w:spacing w:val="0"/>
          <w:sz w:val="32"/>
          <w:szCs w:val="32"/>
          <w:highlight w:val="none"/>
          <w:lang w:eastAsia="zh-CN" w:bidi="ar"/>
        </w:rPr>
        <w:t>规定不</w:t>
      </w:r>
      <w:r>
        <w:rPr>
          <w:rFonts w:hint="default" w:ascii="Times New Roman" w:hAnsi="Times New Roman" w:eastAsia="仿宋_GB2312" w:cs="Times New Roman"/>
          <w:color w:val="auto"/>
          <w:spacing w:val="0"/>
          <w:sz w:val="32"/>
          <w:szCs w:val="32"/>
          <w:highlight w:val="none"/>
          <w:lang w:bidi="ar"/>
        </w:rPr>
        <w:t>签订</w:t>
      </w:r>
      <w:r>
        <w:rPr>
          <w:rFonts w:hint="eastAsia" w:ascii="Times New Roman" w:hAnsi="Times New Roman" w:eastAsia="仿宋_GB2312" w:cs="Times New Roman"/>
          <w:color w:val="auto"/>
          <w:spacing w:val="0"/>
          <w:sz w:val="32"/>
          <w:szCs w:val="32"/>
          <w:highlight w:val="none"/>
          <w:lang w:eastAsia="zh-CN" w:bidi="ar"/>
        </w:rPr>
        <w:t>项目</w:t>
      </w:r>
      <w:r>
        <w:rPr>
          <w:rFonts w:hint="eastAsia" w:ascii="Times New Roman" w:hAnsi="Times New Roman" w:eastAsia="仿宋_GB2312" w:cs="Times New Roman"/>
          <w:color w:val="auto"/>
          <w:spacing w:val="0"/>
          <w:sz w:val="32"/>
          <w:szCs w:val="32"/>
          <w:highlight w:val="none"/>
          <w:lang w:val="en" w:eastAsia="zh-CN" w:bidi="ar"/>
        </w:rPr>
        <w:t>任务书</w:t>
      </w:r>
      <w:r>
        <w:rPr>
          <w:rFonts w:hint="default" w:ascii="Times New Roman" w:hAnsi="Times New Roman" w:eastAsia="仿宋_GB2312" w:cs="Times New Roman"/>
          <w:color w:val="auto"/>
          <w:spacing w:val="0"/>
          <w:sz w:val="32"/>
          <w:szCs w:val="32"/>
          <w:highlight w:val="none"/>
          <w:lang w:bidi="ar"/>
        </w:rPr>
        <w:t>的奖励性后补助</w:t>
      </w:r>
      <w:r>
        <w:rPr>
          <w:rFonts w:hint="default" w:ascii="Times New Roman" w:hAnsi="Times New Roman" w:eastAsia="仿宋_GB2312" w:cs="Times New Roman"/>
          <w:color w:val="auto"/>
          <w:spacing w:val="0"/>
          <w:sz w:val="32"/>
          <w:szCs w:val="32"/>
          <w:highlight w:val="none"/>
          <w:lang w:eastAsia="zh-CN" w:bidi="ar"/>
        </w:rPr>
        <w:t>类</w:t>
      </w:r>
      <w:r>
        <w:rPr>
          <w:rFonts w:hint="default" w:ascii="Times New Roman" w:hAnsi="Times New Roman" w:eastAsia="仿宋_GB2312" w:cs="Times New Roman"/>
          <w:color w:val="auto"/>
          <w:spacing w:val="0"/>
          <w:sz w:val="32"/>
          <w:szCs w:val="32"/>
          <w:highlight w:val="none"/>
          <w:lang w:bidi="ar"/>
        </w:rPr>
        <w:t>项目不</w:t>
      </w:r>
      <w:r>
        <w:rPr>
          <w:rFonts w:hint="default" w:ascii="Times New Roman" w:hAnsi="Times New Roman" w:eastAsia="仿宋_GB2312" w:cs="Times New Roman"/>
          <w:color w:val="auto"/>
          <w:spacing w:val="0"/>
          <w:sz w:val="32"/>
          <w:szCs w:val="32"/>
          <w:highlight w:val="none"/>
          <w:lang w:eastAsia="zh-CN" w:bidi="ar"/>
        </w:rPr>
        <w:t>需组织</w:t>
      </w:r>
      <w:r>
        <w:rPr>
          <w:rFonts w:hint="default" w:ascii="Times New Roman" w:hAnsi="Times New Roman" w:eastAsia="仿宋_GB2312" w:cs="Times New Roman"/>
          <w:color w:val="auto"/>
          <w:spacing w:val="0"/>
          <w:sz w:val="32"/>
          <w:szCs w:val="32"/>
          <w:highlight w:val="none"/>
          <w:lang w:bidi="ar"/>
        </w:rPr>
        <w:t>验收。</w:t>
      </w:r>
    </w:p>
    <w:p w14:paraId="07EDB2E9">
      <w:pPr>
        <w:keepNext w:val="0"/>
        <w:keepLines w:val="0"/>
        <w:pageBreakBefore w:val="0"/>
        <w:widowControl w:val="0"/>
        <w:kinsoku/>
        <w:wordWrap/>
        <w:overflowPunct/>
        <w:topLinePunct w:val="0"/>
        <w:autoSpaceDE/>
        <w:autoSpaceDN/>
        <w:bidi w:val="0"/>
        <w:adjustRightInd/>
        <w:snapToGrid/>
        <w:spacing w:line="580" w:lineRule="exact"/>
        <w:ind w:firstLine="641"/>
        <w:textAlignment w:val="auto"/>
        <w:outlineLvl w:val="1"/>
        <w:rPr>
          <w:rFonts w:hint="default" w:ascii="Times New Roman" w:hAnsi="Times New Roman" w:eastAsia="仿宋_GB2312" w:cs="Times New Roman"/>
          <w:color w:val="auto"/>
          <w:spacing w:val="0"/>
          <w:sz w:val="32"/>
          <w:szCs w:val="32"/>
          <w:highlight w:val="none"/>
          <w:lang w:eastAsia="zh-CN" w:bidi="ar"/>
        </w:rPr>
      </w:pPr>
      <w:r>
        <w:rPr>
          <w:rFonts w:hint="eastAsia" w:ascii="黑体" w:hAnsi="黑体" w:eastAsia="黑体" w:cs="黑体"/>
          <w:b w:val="0"/>
          <w:bCs/>
          <w:color w:val="auto"/>
          <w:spacing w:val="0"/>
          <w:sz w:val="32"/>
          <w:highlight w:val="none"/>
        </w:rPr>
        <w:t>第三十</w:t>
      </w:r>
      <w:r>
        <w:rPr>
          <w:rFonts w:hint="eastAsia" w:ascii="黑体" w:hAnsi="黑体" w:eastAsia="黑体" w:cs="黑体"/>
          <w:b w:val="0"/>
          <w:bCs/>
          <w:color w:val="auto"/>
          <w:spacing w:val="0"/>
          <w:sz w:val="32"/>
          <w:highlight w:val="none"/>
          <w:lang w:val="en-US" w:eastAsia="zh-CN"/>
        </w:rPr>
        <w:t>一</w:t>
      </w:r>
      <w:r>
        <w:rPr>
          <w:rFonts w:hint="eastAsia" w:ascii="黑体" w:hAnsi="黑体" w:eastAsia="黑体" w:cs="黑体"/>
          <w:b w:val="0"/>
          <w:bCs/>
          <w:color w:val="auto"/>
          <w:spacing w:val="0"/>
          <w:sz w:val="32"/>
          <w:highlight w:val="none"/>
        </w:rPr>
        <w:t>条</w:t>
      </w:r>
      <w:r>
        <w:rPr>
          <w:rFonts w:hint="default" w:ascii="Times New Roman" w:hAnsi="Times New Roman" w:eastAsia="仿宋_GB2312" w:cs="Times New Roman"/>
          <w:b/>
          <w:color w:val="auto"/>
          <w:spacing w:val="0"/>
          <w:sz w:val="32"/>
          <w:highlight w:val="none"/>
          <w:lang w:val="en-US" w:eastAsia="zh-CN"/>
        </w:rPr>
        <w:t xml:space="preserve"> </w:t>
      </w:r>
      <w:r>
        <w:rPr>
          <w:rFonts w:hint="eastAsia" w:ascii="Times New Roman" w:hAnsi="Times New Roman" w:eastAsia="仿宋_GB2312" w:cs="Times New Roman"/>
          <w:b/>
          <w:color w:val="auto"/>
          <w:spacing w:val="0"/>
          <w:sz w:val="32"/>
          <w:highlight w:val="none"/>
          <w:lang w:val="en-US" w:eastAsia="zh-CN"/>
        </w:rPr>
        <w:t xml:space="preserve"> </w:t>
      </w:r>
      <w:r>
        <w:rPr>
          <w:rFonts w:hint="default" w:ascii="Times New Roman" w:hAnsi="Times New Roman" w:eastAsia="仿宋_GB2312" w:cs="Times New Roman"/>
          <w:color w:val="auto"/>
          <w:spacing w:val="0"/>
          <w:sz w:val="32"/>
          <w:szCs w:val="32"/>
          <w:highlight w:val="none"/>
          <w:lang w:val="en-US" w:eastAsia="zh-CN" w:bidi="ar"/>
        </w:rPr>
        <w:t>在项目实施期</w:t>
      </w:r>
      <w:r>
        <w:rPr>
          <w:rFonts w:hint="default" w:ascii="Times New Roman" w:hAnsi="Times New Roman" w:eastAsia="仿宋_GB2312" w:cs="Times New Roman"/>
          <w:color w:val="auto"/>
          <w:spacing w:val="0"/>
          <w:sz w:val="32"/>
          <w:szCs w:val="32"/>
          <w:highlight w:val="none"/>
          <w:lang w:eastAsia="zh-CN" w:bidi="ar"/>
        </w:rPr>
        <w:t>内不能完成任务而需延长项目实施期限的，项目承担单位</w:t>
      </w:r>
      <w:r>
        <w:rPr>
          <w:rFonts w:hint="eastAsia" w:ascii="Times New Roman" w:hAnsi="Times New Roman" w:eastAsia="仿宋_GB2312" w:cs="Times New Roman"/>
          <w:color w:val="auto"/>
          <w:spacing w:val="0"/>
          <w:sz w:val="32"/>
          <w:szCs w:val="32"/>
          <w:highlight w:val="none"/>
          <w:lang w:eastAsia="zh-CN" w:bidi="ar"/>
        </w:rPr>
        <w:t>应在项目</w:t>
      </w:r>
      <w:r>
        <w:rPr>
          <w:rFonts w:hint="eastAsia" w:ascii="Times New Roman" w:hAnsi="Times New Roman" w:eastAsia="仿宋_GB2312" w:cs="Times New Roman"/>
          <w:color w:val="auto"/>
          <w:spacing w:val="0"/>
          <w:sz w:val="32"/>
          <w:szCs w:val="32"/>
          <w:highlight w:val="none"/>
          <w:lang w:val="en" w:eastAsia="zh-CN" w:bidi="ar"/>
        </w:rPr>
        <w:t>任务书</w:t>
      </w:r>
      <w:r>
        <w:rPr>
          <w:rFonts w:hint="eastAsia" w:ascii="Times New Roman" w:hAnsi="Times New Roman" w:eastAsia="仿宋_GB2312" w:cs="Times New Roman"/>
          <w:color w:val="auto"/>
          <w:spacing w:val="0"/>
          <w:sz w:val="32"/>
          <w:szCs w:val="32"/>
          <w:highlight w:val="none"/>
          <w:lang w:eastAsia="zh-CN" w:bidi="ar"/>
        </w:rPr>
        <w:t>到期前</w:t>
      </w:r>
      <w:r>
        <w:rPr>
          <w:rFonts w:hint="default" w:ascii="Times New Roman" w:hAnsi="Times New Roman" w:eastAsia="仿宋_GB2312" w:cs="Times New Roman"/>
          <w:color w:val="auto"/>
          <w:spacing w:val="0"/>
          <w:sz w:val="32"/>
          <w:szCs w:val="32"/>
          <w:highlight w:val="none"/>
          <w:lang w:val="en-US" w:eastAsia="zh-CN" w:bidi="ar"/>
        </w:rPr>
        <w:t>3</w:t>
      </w:r>
      <w:r>
        <w:rPr>
          <w:rFonts w:hint="default" w:ascii="Times New Roman" w:hAnsi="Times New Roman" w:eastAsia="仿宋_GB2312" w:cs="Times New Roman"/>
          <w:color w:val="auto"/>
          <w:spacing w:val="0"/>
          <w:sz w:val="32"/>
          <w:szCs w:val="32"/>
          <w:highlight w:val="none"/>
          <w:lang w:eastAsia="zh-CN" w:bidi="ar"/>
        </w:rPr>
        <w:t>个月向</w:t>
      </w:r>
      <w:r>
        <w:rPr>
          <w:rFonts w:hint="eastAsia" w:ascii="Times New Roman" w:hAnsi="Times New Roman" w:eastAsia="仿宋_GB2312" w:cs="Times New Roman"/>
          <w:color w:val="auto"/>
          <w:spacing w:val="0"/>
          <w:sz w:val="32"/>
          <w:szCs w:val="32"/>
          <w:highlight w:val="none"/>
          <w:lang w:eastAsia="zh-CN" w:bidi="ar"/>
        </w:rPr>
        <w:t>项目管理机构</w:t>
      </w:r>
      <w:r>
        <w:rPr>
          <w:rFonts w:hint="default" w:ascii="Times New Roman" w:hAnsi="Times New Roman" w:eastAsia="仿宋_GB2312" w:cs="Times New Roman"/>
          <w:color w:val="auto"/>
          <w:spacing w:val="0"/>
          <w:sz w:val="32"/>
          <w:szCs w:val="32"/>
          <w:highlight w:val="none"/>
          <w:lang w:eastAsia="zh-CN" w:bidi="ar"/>
        </w:rPr>
        <w:t>提出项目延期申请，延期时间原则上不超过</w:t>
      </w:r>
      <w:r>
        <w:rPr>
          <w:rFonts w:hint="default" w:ascii="Times New Roman" w:hAnsi="Times New Roman" w:eastAsia="仿宋_GB2312" w:cs="Times New Roman"/>
          <w:color w:val="auto"/>
          <w:spacing w:val="0"/>
          <w:sz w:val="32"/>
          <w:szCs w:val="32"/>
          <w:highlight w:val="none"/>
          <w:lang w:val="en-US" w:eastAsia="zh-CN" w:bidi="ar"/>
        </w:rPr>
        <w:t>1</w:t>
      </w:r>
      <w:r>
        <w:rPr>
          <w:rFonts w:hint="default" w:ascii="Times New Roman" w:hAnsi="Times New Roman" w:eastAsia="仿宋_GB2312" w:cs="Times New Roman"/>
          <w:color w:val="auto"/>
          <w:spacing w:val="0"/>
          <w:sz w:val="32"/>
          <w:szCs w:val="32"/>
          <w:highlight w:val="none"/>
          <w:lang w:eastAsia="zh-CN" w:bidi="ar"/>
        </w:rPr>
        <w:t>年。在项目实施期内已全面完成项目</w:t>
      </w:r>
      <w:r>
        <w:rPr>
          <w:rFonts w:hint="eastAsia" w:ascii="Times New Roman" w:hAnsi="Times New Roman" w:eastAsia="仿宋_GB2312" w:cs="Times New Roman"/>
          <w:color w:val="auto"/>
          <w:spacing w:val="0"/>
          <w:sz w:val="32"/>
          <w:szCs w:val="32"/>
          <w:highlight w:val="none"/>
          <w:lang w:val="en" w:eastAsia="zh-CN" w:bidi="ar"/>
        </w:rPr>
        <w:t>任务书</w:t>
      </w:r>
      <w:r>
        <w:rPr>
          <w:rFonts w:hint="default" w:ascii="Times New Roman" w:hAnsi="Times New Roman" w:eastAsia="仿宋_GB2312" w:cs="Times New Roman"/>
          <w:color w:val="auto"/>
          <w:spacing w:val="0"/>
          <w:sz w:val="32"/>
          <w:szCs w:val="32"/>
          <w:highlight w:val="none"/>
          <w:lang w:eastAsia="zh-CN" w:bidi="ar"/>
        </w:rPr>
        <w:t>所规定</w:t>
      </w:r>
      <w:r>
        <w:rPr>
          <w:rFonts w:hint="default" w:ascii="Times New Roman" w:hAnsi="Times New Roman" w:eastAsia="仿宋_GB2312" w:cs="Times New Roman"/>
          <w:color w:val="auto"/>
          <w:spacing w:val="0"/>
          <w:sz w:val="32"/>
          <w:szCs w:val="32"/>
          <w:highlight w:val="none"/>
          <w:lang w:val="en" w:eastAsia="zh-CN" w:bidi="ar"/>
        </w:rPr>
        <w:t>各项指标的</w:t>
      </w:r>
      <w:r>
        <w:rPr>
          <w:rFonts w:hint="default" w:ascii="Times New Roman" w:hAnsi="Times New Roman" w:eastAsia="仿宋_GB2312" w:cs="Times New Roman"/>
          <w:color w:val="auto"/>
          <w:spacing w:val="0"/>
          <w:sz w:val="32"/>
          <w:szCs w:val="32"/>
          <w:highlight w:val="none"/>
          <w:lang w:eastAsia="zh-CN" w:bidi="ar"/>
        </w:rPr>
        <w:t>，可申请提前验收。</w:t>
      </w:r>
    </w:p>
    <w:p w14:paraId="03F4FF01">
      <w:pPr>
        <w:keepNext w:val="0"/>
        <w:keepLines w:val="0"/>
        <w:pageBreakBefore w:val="0"/>
        <w:widowControl w:val="0"/>
        <w:kinsoku/>
        <w:wordWrap/>
        <w:overflowPunct/>
        <w:topLinePunct w:val="0"/>
        <w:autoSpaceDE/>
        <w:autoSpaceDN/>
        <w:bidi w:val="0"/>
        <w:adjustRightInd/>
        <w:snapToGrid/>
        <w:spacing w:line="580" w:lineRule="exact"/>
        <w:ind w:firstLine="641"/>
        <w:textAlignment w:val="auto"/>
        <w:rPr>
          <w:rFonts w:hint="default"/>
          <w:spacing w:val="0"/>
          <w:lang w:val="en-US"/>
        </w:rPr>
      </w:pPr>
      <w:r>
        <w:rPr>
          <w:rFonts w:hint="eastAsia" w:ascii="Times New Roman" w:hAnsi="Times New Roman" w:eastAsia="仿宋_GB2312" w:cs="Times New Roman"/>
          <w:color w:val="auto"/>
          <w:spacing w:val="0"/>
          <w:sz w:val="32"/>
          <w:szCs w:val="32"/>
          <w:highlight w:val="none"/>
          <w:lang w:val="en-US" w:eastAsia="zh-CN" w:bidi="ar"/>
        </w:rPr>
        <w:t>在</w:t>
      </w:r>
      <w:r>
        <w:rPr>
          <w:rFonts w:hint="eastAsia" w:eastAsia="仿宋_GB2312"/>
          <w:color w:val="auto"/>
          <w:spacing w:val="0"/>
          <w:sz w:val="32"/>
          <w:szCs w:val="32"/>
          <w:highlight w:val="none"/>
          <w:lang w:bidi="ar"/>
        </w:rPr>
        <w:t>项目</w:t>
      </w:r>
      <w:r>
        <w:rPr>
          <w:rFonts w:hint="eastAsia" w:ascii="Times New Roman" w:hAnsi="Times New Roman" w:eastAsia="仿宋_GB2312" w:cs="Times New Roman"/>
          <w:color w:val="auto"/>
          <w:spacing w:val="0"/>
          <w:sz w:val="32"/>
          <w:szCs w:val="32"/>
          <w:highlight w:val="none"/>
          <w:lang w:val="en" w:eastAsia="zh-CN" w:bidi="ar"/>
        </w:rPr>
        <w:t>任务书</w:t>
      </w:r>
      <w:r>
        <w:rPr>
          <w:rFonts w:hint="eastAsia" w:ascii="Times New Roman" w:hAnsi="Times New Roman" w:eastAsia="仿宋_GB2312" w:cs="Times New Roman"/>
          <w:color w:val="auto"/>
          <w:spacing w:val="0"/>
          <w:sz w:val="32"/>
          <w:szCs w:val="32"/>
          <w:highlight w:val="none"/>
          <w:lang w:bidi="ar"/>
        </w:rPr>
        <w:t>到期后3个月</w:t>
      </w:r>
      <w:r>
        <w:rPr>
          <w:rFonts w:hint="eastAsia" w:ascii="Times New Roman" w:hAnsi="Times New Roman" w:eastAsia="仿宋_GB2312" w:cs="Times New Roman"/>
          <w:color w:val="auto"/>
          <w:spacing w:val="0"/>
          <w:sz w:val="32"/>
          <w:szCs w:val="32"/>
          <w:highlight w:val="none"/>
          <w:lang w:val="en-US" w:eastAsia="zh-CN" w:bidi="ar"/>
        </w:rPr>
        <w:t>未提交验收申请的，自动进入无申请终止流程。</w:t>
      </w:r>
    </w:p>
    <w:p w14:paraId="55973D3D">
      <w:pPr>
        <w:keepNext w:val="0"/>
        <w:keepLines w:val="0"/>
        <w:pageBreakBefore w:val="0"/>
        <w:widowControl w:val="0"/>
        <w:kinsoku/>
        <w:wordWrap/>
        <w:overflowPunct/>
        <w:topLinePunct w:val="0"/>
        <w:autoSpaceDE/>
        <w:autoSpaceDN/>
        <w:bidi w:val="0"/>
        <w:adjustRightInd/>
        <w:snapToGrid/>
        <w:spacing w:line="580" w:lineRule="exact"/>
        <w:ind w:firstLine="641" w:firstLineChars="0"/>
        <w:outlineLvl w:val="1"/>
        <w:rPr>
          <w:rFonts w:hint="default" w:ascii="Times New Roman" w:hAnsi="Times New Roman" w:eastAsia="仿宋_GB2312" w:cs="Times New Roman"/>
          <w:color w:val="auto"/>
          <w:spacing w:val="0"/>
          <w:sz w:val="32"/>
          <w:highlight w:val="none"/>
          <w:lang w:bidi="ar"/>
        </w:rPr>
      </w:pPr>
      <w:r>
        <w:rPr>
          <w:rFonts w:hint="eastAsia" w:ascii="黑体" w:hAnsi="黑体" w:eastAsia="黑体" w:cs="黑体"/>
          <w:b w:val="0"/>
          <w:bCs/>
          <w:color w:val="auto"/>
          <w:spacing w:val="0"/>
          <w:sz w:val="32"/>
          <w:highlight w:val="none"/>
          <w:lang w:bidi="ar"/>
        </w:rPr>
        <w:t>第三十</w:t>
      </w:r>
      <w:r>
        <w:rPr>
          <w:rFonts w:hint="eastAsia" w:ascii="黑体" w:hAnsi="黑体" w:eastAsia="黑体" w:cs="黑体"/>
          <w:b w:val="0"/>
          <w:bCs/>
          <w:color w:val="auto"/>
          <w:spacing w:val="0"/>
          <w:sz w:val="32"/>
          <w:highlight w:val="none"/>
          <w:lang w:val="en-US" w:eastAsia="zh-CN" w:bidi="ar"/>
        </w:rPr>
        <w:t>二</w:t>
      </w:r>
      <w:r>
        <w:rPr>
          <w:rFonts w:hint="eastAsia" w:ascii="黑体" w:hAnsi="黑体" w:eastAsia="黑体" w:cs="黑体"/>
          <w:b w:val="0"/>
          <w:bCs/>
          <w:color w:val="auto"/>
          <w:spacing w:val="0"/>
          <w:sz w:val="32"/>
          <w:highlight w:val="none"/>
          <w:lang w:bidi="ar"/>
        </w:rPr>
        <w:t>条</w:t>
      </w:r>
      <w:r>
        <w:rPr>
          <w:rFonts w:hint="default" w:ascii="Times New Roman" w:hAnsi="Times New Roman" w:eastAsia="仿宋_GB2312" w:cs="Times New Roman"/>
          <w:color w:val="auto"/>
          <w:spacing w:val="0"/>
          <w:sz w:val="32"/>
          <w:highlight w:val="none"/>
          <w:lang w:bidi="ar"/>
        </w:rPr>
        <w:t xml:space="preserve"> </w:t>
      </w:r>
      <w:r>
        <w:rPr>
          <w:rFonts w:hint="default" w:ascii="Times New Roman" w:hAnsi="Times New Roman" w:eastAsia="仿宋_GB2312" w:cs="Times New Roman"/>
          <w:color w:val="auto"/>
          <w:spacing w:val="0"/>
          <w:sz w:val="32"/>
          <w:highlight w:val="none"/>
          <w:lang w:val="en-US" w:eastAsia="zh-CN" w:bidi="ar"/>
        </w:rPr>
        <w:t xml:space="preserve"> </w:t>
      </w:r>
      <w:r>
        <w:rPr>
          <w:rFonts w:hint="default" w:ascii="Times New Roman" w:hAnsi="Times New Roman" w:eastAsia="仿宋_GB2312" w:cs="Times New Roman"/>
          <w:color w:val="auto"/>
          <w:spacing w:val="0"/>
          <w:sz w:val="32"/>
          <w:highlight w:val="none"/>
          <w:lang w:bidi="ar"/>
        </w:rPr>
        <w:t>项目验收方式主要采用会议验收和通讯验收等方式。</w:t>
      </w:r>
    </w:p>
    <w:p w14:paraId="7939174F">
      <w:pPr>
        <w:keepNext w:val="0"/>
        <w:keepLines w:val="0"/>
        <w:pageBreakBefore w:val="0"/>
        <w:widowControl w:val="0"/>
        <w:kinsoku/>
        <w:wordWrap/>
        <w:overflowPunct/>
        <w:topLinePunct w:val="0"/>
        <w:autoSpaceDE/>
        <w:autoSpaceDN/>
        <w:bidi w:val="0"/>
        <w:adjustRightInd/>
        <w:snapToGrid/>
        <w:spacing w:line="580" w:lineRule="exact"/>
        <w:ind w:firstLine="641" w:firstLineChars="0"/>
        <w:outlineLvl w:val="1"/>
        <w:rPr>
          <w:rFonts w:hint="default" w:ascii="Times New Roman" w:hAnsi="Times New Roman" w:eastAsia="仿宋_GB2312" w:cs="Times New Roman"/>
          <w:color w:val="auto"/>
          <w:spacing w:val="0"/>
          <w:sz w:val="32"/>
          <w:highlight w:val="none"/>
          <w:lang w:bidi="ar"/>
        </w:rPr>
      </w:pPr>
      <w:r>
        <w:rPr>
          <w:rFonts w:hint="default" w:ascii="Times New Roman" w:hAnsi="Times New Roman" w:eastAsia="仿宋_GB2312" w:cs="Times New Roman"/>
          <w:color w:val="auto"/>
          <w:spacing w:val="0"/>
          <w:sz w:val="32"/>
          <w:highlight w:val="none"/>
          <w:lang w:bidi="ar"/>
        </w:rPr>
        <w:t>会议验收</w:t>
      </w:r>
      <w:r>
        <w:rPr>
          <w:rFonts w:hint="default" w:ascii="Times New Roman" w:hAnsi="Times New Roman" w:eastAsia="仿宋_GB2312" w:cs="Times New Roman"/>
          <w:color w:val="auto"/>
          <w:spacing w:val="0"/>
          <w:sz w:val="32"/>
          <w:highlight w:val="none"/>
          <w:lang w:val="en-US" w:eastAsia="zh-CN" w:bidi="ar"/>
        </w:rPr>
        <w:t>是指</w:t>
      </w:r>
      <w:r>
        <w:rPr>
          <w:rFonts w:hint="default" w:ascii="Times New Roman" w:hAnsi="Times New Roman" w:eastAsia="仿宋_GB2312" w:cs="Times New Roman"/>
          <w:color w:val="auto"/>
          <w:spacing w:val="0"/>
          <w:sz w:val="32"/>
          <w:highlight w:val="none"/>
          <w:lang w:bidi="ar"/>
        </w:rPr>
        <w:t>采取会议形式，由验收专家组听取项目执行情况介绍、观看演示、质询等程序后，专家评议形成专家组验收意见。如需现场查定，在专家完成现场查定后再组织会议验收。财政经费资助金额100万元</w:t>
      </w:r>
      <w:r>
        <w:rPr>
          <w:rFonts w:hint="default" w:ascii="Times New Roman" w:hAnsi="Times New Roman" w:eastAsia="仿宋_GB2312" w:cs="Times New Roman"/>
          <w:color w:val="auto"/>
          <w:spacing w:val="0"/>
          <w:sz w:val="32"/>
          <w:highlight w:val="none"/>
          <w:lang w:eastAsia="zh-CN" w:bidi="ar"/>
        </w:rPr>
        <w:t>及</w:t>
      </w:r>
      <w:r>
        <w:rPr>
          <w:rFonts w:hint="default" w:ascii="Times New Roman" w:hAnsi="Times New Roman" w:eastAsia="仿宋_GB2312" w:cs="Times New Roman"/>
          <w:color w:val="auto"/>
          <w:spacing w:val="0"/>
          <w:sz w:val="32"/>
          <w:highlight w:val="none"/>
          <w:lang w:bidi="ar"/>
        </w:rPr>
        <w:t>以上（含）的</w:t>
      </w:r>
      <w:r>
        <w:rPr>
          <w:rFonts w:hint="default" w:ascii="Times New Roman" w:hAnsi="Times New Roman" w:eastAsia="仿宋_GB2312" w:cs="Times New Roman"/>
          <w:color w:val="auto"/>
          <w:spacing w:val="0"/>
          <w:sz w:val="32"/>
          <w:highlight w:val="none"/>
          <w:lang w:eastAsia="zh-CN" w:bidi="ar"/>
        </w:rPr>
        <w:t>项目</w:t>
      </w:r>
      <w:r>
        <w:rPr>
          <w:rFonts w:hint="default" w:ascii="Times New Roman" w:hAnsi="Times New Roman" w:eastAsia="仿宋_GB2312" w:cs="Times New Roman"/>
          <w:color w:val="auto"/>
          <w:spacing w:val="0"/>
          <w:sz w:val="32"/>
          <w:highlight w:val="none"/>
          <w:lang w:bidi="ar"/>
        </w:rPr>
        <w:t>，</w:t>
      </w:r>
      <w:r>
        <w:rPr>
          <w:rFonts w:hint="default" w:ascii="Times New Roman" w:hAnsi="Times New Roman" w:eastAsia="仿宋_GB2312" w:cs="Times New Roman"/>
          <w:color w:val="auto"/>
          <w:spacing w:val="0"/>
          <w:sz w:val="32"/>
          <w:highlight w:val="none"/>
          <w:lang w:eastAsia="zh-CN" w:bidi="ar"/>
        </w:rPr>
        <w:t>除已</w:t>
      </w:r>
      <w:r>
        <w:rPr>
          <w:rFonts w:hint="default" w:ascii="Times New Roman" w:hAnsi="Times New Roman" w:eastAsia="仿宋_GB2312" w:cs="Times New Roman"/>
          <w:color w:val="auto"/>
          <w:spacing w:val="0"/>
          <w:sz w:val="32"/>
          <w:highlight w:val="none"/>
          <w:lang w:val="en-US" w:eastAsia="zh-CN" w:bidi="ar"/>
        </w:rPr>
        <w:t>完成</w:t>
      </w:r>
      <w:r>
        <w:rPr>
          <w:rFonts w:hint="default" w:ascii="Times New Roman" w:hAnsi="Times New Roman" w:eastAsia="仿宋_GB2312" w:cs="Times New Roman"/>
          <w:color w:val="auto"/>
          <w:spacing w:val="0"/>
          <w:sz w:val="32"/>
          <w:highlight w:val="none"/>
          <w:lang w:eastAsia="zh-CN" w:bidi="ar"/>
        </w:rPr>
        <w:t>现场查定的，</w:t>
      </w:r>
      <w:r>
        <w:rPr>
          <w:rFonts w:hint="default" w:ascii="Times New Roman" w:hAnsi="Times New Roman" w:eastAsia="仿宋_GB2312" w:cs="Times New Roman"/>
          <w:color w:val="auto"/>
          <w:spacing w:val="0"/>
          <w:sz w:val="32"/>
          <w:highlight w:val="none"/>
          <w:lang w:bidi="ar"/>
        </w:rPr>
        <w:t>原则上应采取会议现场验收。</w:t>
      </w:r>
    </w:p>
    <w:p w14:paraId="2EE1AF49">
      <w:pPr>
        <w:keepNext w:val="0"/>
        <w:keepLines w:val="0"/>
        <w:pageBreakBefore w:val="0"/>
        <w:widowControl w:val="0"/>
        <w:kinsoku/>
        <w:wordWrap/>
        <w:overflowPunct/>
        <w:topLinePunct w:val="0"/>
        <w:autoSpaceDE/>
        <w:autoSpaceDN/>
        <w:bidi w:val="0"/>
        <w:adjustRightInd/>
        <w:snapToGrid/>
        <w:spacing w:line="580" w:lineRule="exact"/>
        <w:ind w:firstLine="641" w:firstLineChars="0"/>
        <w:textAlignment w:val="auto"/>
        <w:outlineLvl w:val="1"/>
        <w:rPr>
          <w:rFonts w:hint="default" w:ascii="Times New Roman" w:hAnsi="Times New Roman" w:eastAsia="仿宋_GB2312" w:cs="Times New Roman"/>
          <w:color w:val="auto"/>
          <w:spacing w:val="0"/>
          <w:sz w:val="32"/>
          <w:highlight w:val="none"/>
          <w:lang w:eastAsia="zh-CN" w:bidi="ar"/>
        </w:rPr>
      </w:pPr>
      <w:r>
        <w:rPr>
          <w:rFonts w:hint="default" w:ascii="Times New Roman" w:hAnsi="Times New Roman" w:eastAsia="仿宋_GB2312" w:cs="Times New Roman"/>
          <w:color w:val="auto"/>
          <w:spacing w:val="0"/>
          <w:sz w:val="32"/>
          <w:highlight w:val="none"/>
          <w:lang w:bidi="ar"/>
        </w:rPr>
        <w:t>通讯验收</w:t>
      </w:r>
      <w:r>
        <w:rPr>
          <w:rFonts w:hint="default" w:ascii="Times New Roman" w:hAnsi="Times New Roman" w:eastAsia="仿宋_GB2312" w:cs="Times New Roman"/>
          <w:color w:val="auto"/>
          <w:spacing w:val="0"/>
          <w:sz w:val="32"/>
          <w:highlight w:val="none"/>
          <w:lang w:val="en-US" w:eastAsia="zh-CN" w:bidi="ar"/>
        </w:rPr>
        <w:t>是指</w:t>
      </w:r>
      <w:r>
        <w:rPr>
          <w:rFonts w:hint="default" w:ascii="Times New Roman" w:hAnsi="Times New Roman" w:eastAsia="仿宋_GB2312" w:cs="Times New Roman"/>
          <w:color w:val="auto"/>
          <w:spacing w:val="0"/>
          <w:sz w:val="32"/>
          <w:highlight w:val="none"/>
          <w:lang w:bidi="ar"/>
        </w:rPr>
        <w:t>采取通过网络系统形式，由验收专家组出具验收意见，项目管理机构汇总，形成项目管理机构意见。</w:t>
      </w:r>
    </w:p>
    <w:p w14:paraId="79C514F9">
      <w:pPr>
        <w:keepNext w:val="0"/>
        <w:keepLines w:val="0"/>
        <w:pageBreakBefore w:val="0"/>
        <w:widowControl w:val="0"/>
        <w:kinsoku/>
        <w:wordWrap/>
        <w:overflowPunct/>
        <w:topLinePunct w:val="0"/>
        <w:autoSpaceDE/>
        <w:autoSpaceDN/>
        <w:bidi w:val="0"/>
        <w:adjustRightInd/>
        <w:snapToGrid/>
        <w:spacing w:line="580" w:lineRule="exact"/>
        <w:ind w:firstLine="641" w:firstLineChars="0"/>
        <w:textAlignment w:val="auto"/>
        <w:outlineLvl w:val="1"/>
        <w:rPr>
          <w:rFonts w:hint="default" w:ascii="Times New Roman" w:hAnsi="Times New Roman"/>
          <w:color w:val="auto"/>
          <w:spacing w:val="0"/>
          <w:highlight w:val="none"/>
          <w:lang w:bidi="ar"/>
        </w:rPr>
      </w:pPr>
      <w:r>
        <w:rPr>
          <w:rFonts w:hint="eastAsia" w:ascii="黑体" w:hAnsi="黑体" w:eastAsia="黑体" w:cs="黑体"/>
          <w:b w:val="0"/>
          <w:bCs/>
          <w:color w:val="auto"/>
          <w:spacing w:val="0"/>
          <w:sz w:val="32"/>
          <w:highlight w:val="none"/>
          <w:lang w:bidi="ar"/>
        </w:rPr>
        <w:t>第</w:t>
      </w:r>
      <w:r>
        <w:rPr>
          <w:rFonts w:hint="eastAsia" w:ascii="黑体" w:hAnsi="黑体" w:eastAsia="黑体" w:cs="黑体"/>
          <w:b w:val="0"/>
          <w:bCs/>
          <w:color w:val="auto"/>
          <w:spacing w:val="0"/>
          <w:sz w:val="32"/>
          <w:highlight w:val="none"/>
          <w:lang w:val="en-US" w:eastAsia="zh-CN" w:bidi="ar"/>
        </w:rPr>
        <w:t>三十三</w:t>
      </w:r>
      <w:r>
        <w:rPr>
          <w:rFonts w:hint="eastAsia" w:ascii="黑体" w:hAnsi="黑体" w:eastAsia="黑体" w:cs="黑体"/>
          <w:b w:val="0"/>
          <w:bCs/>
          <w:color w:val="auto"/>
          <w:spacing w:val="0"/>
          <w:sz w:val="32"/>
          <w:highlight w:val="none"/>
          <w:lang w:bidi="ar"/>
        </w:rPr>
        <w:t>条</w:t>
      </w:r>
      <w:r>
        <w:rPr>
          <w:rFonts w:hint="default" w:ascii="Times New Roman" w:hAnsi="Times New Roman" w:eastAsia="仿宋_GB2312" w:cs="Times New Roman"/>
          <w:b w:val="0"/>
          <w:color w:val="auto"/>
          <w:spacing w:val="0"/>
          <w:sz w:val="32"/>
          <w:highlight w:val="none"/>
          <w:lang w:val="en-US" w:eastAsia="zh-CN" w:bidi="ar"/>
        </w:rPr>
        <w:t xml:space="preserve">  </w:t>
      </w:r>
      <w:r>
        <w:rPr>
          <w:rFonts w:hint="default" w:ascii="Times New Roman" w:hAnsi="Times New Roman" w:eastAsia="仿宋_GB2312" w:cs="Times New Roman"/>
          <w:color w:val="auto"/>
          <w:spacing w:val="0"/>
          <w:sz w:val="32"/>
          <w:highlight w:val="none"/>
          <w:lang w:bidi="ar"/>
        </w:rPr>
        <w:t>项目承担单位应对</w:t>
      </w:r>
      <w:r>
        <w:rPr>
          <w:rFonts w:hint="default" w:ascii="Times New Roman" w:hAnsi="Times New Roman" w:eastAsia="仿宋_GB2312" w:cs="Times New Roman"/>
          <w:color w:val="auto"/>
          <w:spacing w:val="0"/>
          <w:sz w:val="32"/>
          <w:highlight w:val="none"/>
          <w:lang w:eastAsia="zh-CN" w:bidi="ar"/>
        </w:rPr>
        <w:t>项目</w:t>
      </w:r>
      <w:r>
        <w:rPr>
          <w:rFonts w:hint="default" w:ascii="Times New Roman" w:hAnsi="Times New Roman" w:eastAsia="仿宋_GB2312" w:cs="Times New Roman"/>
          <w:color w:val="auto"/>
          <w:spacing w:val="0"/>
          <w:sz w:val="32"/>
          <w:highlight w:val="none"/>
          <w:lang w:bidi="ar"/>
        </w:rPr>
        <w:t>经费</w:t>
      </w:r>
      <w:r>
        <w:rPr>
          <w:rFonts w:hint="default" w:ascii="Times New Roman" w:hAnsi="Times New Roman" w:eastAsia="仿宋_GB2312" w:cs="Times New Roman"/>
          <w:color w:val="auto"/>
          <w:spacing w:val="0"/>
          <w:sz w:val="32"/>
          <w:highlight w:val="none"/>
          <w:lang w:val="en-US" w:eastAsia="zh-CN" w:bidi="ar"/>
        </w:rPr>
        <w:t>实行</w:t>
      </w:r>
      <w:r>
        <w:rPr>
          <w:rFonts w:hint="default" w:ascii="Times New Roman" w:hAnsi="Times New Roman" w:eastAsia="仿宋_GB2312" w:cs="Times New Roman"/>
          <w:color w:val="auto"/>
          <w:spacing w:val="0"/>
          <w:sz w:val="32"/>
          <w:highlight w:val="none"/>
          <w:lang w:bidi="ar"/>
        </w:rPr>
        <w:t>专账核算管理，并严格按预算执行，项目执行期满</w:t>
      </w:r>
      <w:r>
        <w:rPr>
          <w:rFonts w:hint="default" w:ascii="Times New Roman" w:hAnsi="Times New Roman" w:eastAsia="仿宋_GB2312" w:cs="Times New Roman"/>
          <w:color w:val="auto"/>
          <w:spacing w:val="0"/>
          <w:sz w:val="32"/>
          <w:highlight w:val="none"/>
          <w:lang w:eastAsia="zh-CN" w:bidi="ar"/>
        </w:rPr>
        <w:t>未获验收前</w:t>
      </w:r>
      <w:r>
        <w:rPr>
          <w:rFonts w:hint="default" w:ascii="Times New Roman" w:hAnsi="Times New Roman" w:eastAsia="仿宋_GB2312" w:cs="Times New Roman"/>
          <w:color w:val="auto"/>
          <w:spacing w:val="0"/>
          <w:sz w:val="32"/>
          <w:highlight w:val="none"/>
          <w:lang w:bidi="ar"/>
        </w:rPr>
        <w:t>，</w:t>
      </w:r>
      <w:r>
        <w:rPr>
          <w:rFonts w:hint="default" w:ascii="Times New Roman" w:hAnsi="Times New Roman" w:eastAsia="仿宋_GB2312" w:cs="Times New Roman"/>
          <w:color w:val="auto"/>
          <w:spacing w:val="0"/>
          <w:sz w:val="32"/>
          <w:highlight w:val="none"/>
          <w:lang w:eastAsia="zh-CN" w:bidi="ar"/>
        </w:rPr>
        <w:t>除项目实施期内已签订采购合同</w:t>
      </w:r>
      <w:r>
        <w:rPr>
          <w:rFonts w:hint="default" w:ascii="Times New Roman" w:hAnsi="Times New Roman" w:eastAsia="仿宋_GB2312" w:cs="Times New Roman"/>
          <w:color w:val="auto"/>
          <w:spacing w:val="0"/>
          <w:sz w:val="32"/>
          <w:highlight w:val="none"/>
          <w:lang w:bidi="ar"/>
        </w:rPr>
        <w:t>且实物已交付使用或服务已办结</w:t>
      </w:r>
      <w:r>
        <w:rPr>
          <w:rFonts w:hint="default" w:ascii="Times New Roman" w:hAnsi="Times New Roman" w:eastAsia="仿宋_GB2312" w:cs="Times New Roman"/>
          <w:color w:val="auto"/>
          <w:spacing w:val="0"/>
          <w:sz w:val="32"/>
          <w:highlight w:val="none"/>
          <w:lang w:eastAsia="zh-CN" w:bidi="ar"/>
        </w:rPr>
        <w:t>的应付未付经费</w:t>
      </w:r>
      <w:r>
        <w:rPr>
          <w:rFonts w:hint="default" w:ascii="Times New Roman" w:hAnsi="Times New Roman" w:eastAsia="仿宋_GB2312" w:cs="Times New Roman"/>
          <w:color w:val="auto"/>
          <w:spacing w:val="0"/>
          <w:sz w:val="32"/>
          <w:highlight w:val="none"/>
          <w:lang w:val="en-US" w:eastAsia="zh-CN" w:bidi="ar"/>
        </w:rPr>
        <w:t>外，不得再列支项目经费。单个项目财政资助资金在100万元及以上的</w:t>
      </w:r>
      <w:r>
        <w:rPr>
          <w:rFonts w:hint="default" w:ascii="Times New Roman" w:hAnsi="Times New Roman" w:eastAsia="仿宋_GB2312" w:cs="Times New Roman"/>
          <w:color w:val="auto"/>
          <w:spacing w:val="0"/>
          <w:sz w:val="32"/>
          <w:highlight w:val="none"/>
          <w:lang w:bidi="ar"/>
        </w:rPr>
        <w:t>项目承担单位</w:t>
      </w:r>
      <w:r>
        <w:rPr>
          <w:rFonts w:hint="default" w:ascii="Times New Roman" w:hAnsi="Times New Roman" w:eastAsia="仿宋_GB2312"/>
          <w:color w:val="auto"/>
          <w:spacing w:val="0"/>
          <w:sz w:val="32"/>
          <w:highlight w:val="none"/>
          <w:lang w:bidi="ar"/>
        </w:rPr>
        <w:t>应自主选择具有相应资质的</w:t>
      </w:r>
      <w:r>
        <w:rPr>
          <w:rFonts w:hint="default" w:ascii="Times New Roman" w:hAnsi="Times New Roman" w:eastAsia="仿宋_GB2312"/>
          <w:color w:val="auto"/>
          <w:spacing w:val="0"/>
          <w:sz w:val="32"/>
          <w:highlight w:val="none"/>
          <w:lang w:eastAsia="zh-CN" w:bidi="ar"/>
        </w:rPr>
        <w:t>，</w:t>
      </w:r>
      <w:r>
        <w:rPr>
          <w:rFonts w:hint="default" w:ascii="Times New Roman" w:hAnsi="Times New Roman" w:eastAsia="仿宋_GB2312"/>
          <w:color w:val="auto"/>
          <w:spacing w:val="0"/>
          <w:sz w:val="32"/>
          <w:highlight w:val="none"/>
          <w:lang w:bidi="ar"/>
        </w:rPr>
        <w:t>原则上近三年未被行政处罚、不存在行业惩戒记录和严重失信行为的审计中介机构，委托其对已拨付的财政经费、自筹经费以及项目经济指标完成情况开展结题验收审计并出具</w:t>
      </w:r>
      <w:r>
        <w:rPr>
          <w:rFonts w:hint="default" w:ascii="Times New Roman" w:hAnsi="Times New Roman" w:eastAsia="仿宋_GB2312"/>
          <w:color w:val="auto"/>
          <w:spacing w:val="0"/>
          <w:sz w:val="32"/>
          <w:highlight w:val="none"/>
          <w:lang w:val="en-US" w:eastAsia="zh-CN" w:bidi="ar"/>
        </w:rPr>
        <w:t>有效的</w:t>
      </w:r>
      <w:r>
        <w:rPr>
          <w:rFonts w:hint="default" w:ascii="Times New Roman" w:hAnsi="Times New Roman" w:eastAsia="仿宋_GB2312"/>
          <w:color w:val="auto"/>
          <w:spacing w:val="0"/>
          <w:sz w:val="32"/>
          <w:highlight w:val="none"/>
          <w:lang w:bidi="ar"/>
        </w:rPr>
        <w:t>审计报告</w:t>
      </w:r>
      <w:r>
        <w:rPr>
          <w:rFonts w:hint="default" w:ascii="Times New Roman" w:hAnsi="Times New Roman" w:eastAsia="仿宋_GB2312"/>
          <w:color w:val="auto"/>
          <w:spacing w:val="0"/>
          <w:sz w:val="32"/>
          <w:highlight w:val="none"/>
          <w:lang w:eastAsia="zh-CN" w:bidi="ar"/>
        </w:rPr>
        <w:t>。</w:t>
      </w:r>
      <w:r>
        <w:rPr>
          <w:rFonts w:hint="default" w:ascii="Times New Roman" w:hAnsi="Times New Roman" w:eastAsia="仿宋_GB2312" w:cs="Times New Roman"/>
          <w:color w:val="auto"/>
          <w:spacing w:val="0"/>
          <w:sz w:val="32"/>
          <w:highlight w:val="none"/>
          <w:lang w:bidi="ar"/>
        </w:rPr>
        <w:t>项目下设课题的，各课题分别按规定进行经费决算并作为项目经费审计的基础和依据。</w:t>
      </w:r>
    </w:p>
    <w:p w14:paraId="3907D780">
      <w:pPr>
        <w:keepNext w:val="0"/>
        <w:keepLines w:val="0"/>
        <w:pageBreakBefore w:val="0"/>
        <w:widowControl w:val="0"/>
        <w:kinsoku/>
        <w:wordWrap/>
        <w:overflowPunct/>
        <w:topLinePunct w:val="0"/>
        <w:autoSpaceDE/>
        <w:autoSpaceDN/>
        <w:bidi w:val="0"/>
        <w:adjustRightInd/>
        <w:snapToGrid/>
        <w:spacing w:line="580" w:lineRule="exact"/>
        <w:ind w:firstLine="641" w:firstLineChars="0"/>
        <w:outlineLvl w:val="1"/>
        <w:rPr>
          <w:rFonts w:ascii="Times New Roman" w:hAnsi="Times New Roman" w:eastAsia="仿宋_GB2312"/>
          <w:color w:val="auto"/>
          <w:spacing w:val="0"/>
          <w:sz w:val="32"/>
          <w:szCs w:val="32"/>
          <w:highlight w:val="none"/>
          <w:lang w:bidi="ar"/>
        </w:rPr>
      </w:pPr>
      <w:r>
        <w:rPr>
          <w:rFonts w:hint="eastAsia" w:ascii="黑体" w:hAnsi="黑体" w:eastAsia="黑体" w:cs="黑体"/>
          <w:b w:val="0"/>
          <w:bCs/>
          <w:color w:val="auto"/>
          <w:spacing w:val="0"/>
          <w:sz w:val="32"/>
          <w:highlight w:val="none"/>
          <w:lang w:val="en-US" w:eastAsia="zh-CN" w:bidi="ar"/>
        </w:rPr>
        <w:t>第三十</w:t>
      </w:r>
      <w:r>
        <w:rPr>
          <w:rFonts w:hint="eastAsia" w:ascii="黑体" w:hAnsi="黑体" w:eastAsia="黑体" w:cs="黑体"/>
          <w:b w:val="0"/>
          <w:bCs/>
          <w:color w:val="auto"/>
          <w:spacing w:val="0"/>
          <w:sz w:val="32"/>
          <w:highlight w:val="none"/>
          <w:lang w:val="en" w:eastAsia="zh-CN" w:bidi="ar"/>
        </w:rPr>
        <w:t>四</w:t>
      </w:r>
      <w:r>
        <w:rPr>
          <w:rFonts w:hint="eastAsia" w:ascii="黑体" w:hAnsi="黑体" w:eastAsia="黑体" w:cs="黑体"/>
          <w:b w:val="0"/>
          <w:bCs/>
          <w:color w:val="auto"/>
          <w:spacing w:val="0"/>
          <w:sz w:val="32"/>
          <w:highlight w:val="none"/>
          <w:lang w:val="en-US" w:eastAsia="zh-CN" w:bidi="ar"/>
        </w:rPr>
        <w:t>条</w:t>
      </w:r>
      <w:r>
        <w:rPr>
          <w:rFonts w:hint="default" w:ascii="Times New Roman" w:hAnsi="Times New Roman" w:eastAsia="仿宋_GB2312" w:cs="Times New Roman"/>
          <w:b w:val="0"/>
          <w:color w:val="auto"/>
          <w:spacing w:val="0"/>
          <w:sz w:val="32"/>
          <w:highlight w:val="none"/>
          <w:lang w:val="en-US" w:eastAsia="zh-CN" w:bidi="ar"/>
        </w:rPr>
        <w:t xml:space="preserve">  </w:t>
      </w:r>
      <w:r>
        <w:rPr>
          <w:rFonts w:hint="default" w:ascii="Times New Roman" w:hAnsi="Times New Roman" w:eastAsia="仿宋_GB2312" w:cs="Times New Roman"/>
          <w:color w:val="auto"/>
          <w:spacing w:val="0"/>
          <w:sz w:val="32"/>
          <w:szCs w:val="32"/>
          <w:highlight w:val="none"/>
          <w:lang w:bidi="ar"/>
        </w:rPr>
        <w:t>项目验收结论分为通过验收和不通过验收两种。</w:t>
      </w:r>
    </w:p>
    <w:p w14:paraId="148205F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1" w:firstLineChars="0"/>
        <w:outlineLvl w:val="1"/>
        <w:rPr>
          <w:rFonts w:ascii="Times New Roman" w:hAnsi="Times New Roman" w:eastAsia="仿宋_GB2312" w:cs="Times New Roman"/>
          <w:color w:val="auto"/>
          <w:spacing w:val="0"/>
          <w:sz w:val="32"/>
          <w:szCs w:val="32"/>
          <w:highlight w:val="none"/>
          <w:lang w:bidi="ar"/>
        </w:rPr>
      </w:pPr>
      <w:r>
        <w:rPr>
          <w:rFonts w:hint="eastAsia" w:ascii="Times New Roman" w:hAnsi="Times New Roman" w:cs="Times New Roman"/>
          <w:color w:val="auto"/>
          <w:spacing w:val="0"/>
          <w:sz w:val="32"/>
          <w:szCs w:val="32"/>
          <w:highlight w:val="none"/>
          <w:lang w:eastAsia="zh-CN" w:bidi="ar"/>
        </w:rPr>
        <w:t>（一）</w:t>
      </w:r>
      <w:r>
        <w:rPr>
          <w:rFonts w:hint="default" w:ascii="Times New Roman" w:hAnsi="Times New Roman" w:eastAsia="仿宋_GB2312" w:cs="Times New Roman"/>
          <w:color w:val="auto"/>
          <w:spacing w:val="0"/>
          <w:sz w:val="32"/>
          <w:szCs w:val="32"/>
          <w:highlight w:val="none"/>
          <w:lang w:bidi="ar"/>
        </w:rPr>
        <w:t>完成项目</w:t>
      </w:r>
      <w:r>
        <w:rPr>
          <w:rFonts w:hint="default" w:ascii="Times New Roman" w:hAnsi="Times New Roman" w:eastAsia="仿宋_GB2312" w:cs="Times New Roman"/>
          <w:color w:val="auto"/>
          <w:spacing w:val="0"/>
          <w:sz w:val="32"/>
          <w:szCs w:val="32"/>
          <w:highlight w:val="none"/>
          <w:lang w:val="en" w:eastAsia="zh-CN" w:bidi="ar"/>
        </w:rPr>
        <w:t>任务书</w:t>
      </w:r>
      <w:r>
        <w:rPr>
          <w:rFonts w:hint="default" w:ascii="Times New Roman" w:hAnsi="Times New Roman" w:eastAsia="仿宋_GB2312" w:cs="Times New Roman"/>
          <w:color w:val="auto"/>
          <w:spacing w:val="0"/>
          <w:sz w:val="32"/>
          <w:szCs w:val="32"/>
          <w:highlight w:val="none"/>
          <w:lang w:bidi="ar"/>
        </w:rPr>
        <w:t>约定以及项目执行期内按规定调整的考核指标，经费使用符合规定，技术资料和有关文件齐全并符合规定，通过验收。</w:t>
      </w:r>
    </w:p>
    <w:p w14:paraId="6ACEFBBC">
      <w:pPr>
        <w:keepNext w:val="0"/>
        <w:keepLines w:val="0"/>
        <w:pageBreakBefore w:val="0"/>
        <w:widowControl w:val="0"/>
        <w:kinsoku/>
        <w:wordWrap/>
        <w:overflowPunct/>
        <w:topLinePunct w:val="0"/>
        <w:autoSpaceDE/>
        <w:autoSpaceDN/>
        <w:bidi w:val="0"/>
        <w:adjustRightInd/>
        <w:snapToGrid/>
        <w:spacing w:line="580" w:lineRule="exact"/>
        <w:ind w:firstLine="641" w:firstLineChars="0"/>
        <w:outlineLvl w:val="1"/>
        <w:rPr>
          <w:rFonts w:ascii="Times New Roman" w:hAnsi="Times New Roman" w:eastAsia="仿宋_GB2312"/>
          <w:color w:val="auto"/>
          <w:spacing w:val="0"/>
          <w:sz w:val="32"/>
          <w:szCs w:val="32"/>
          <w:highlight w:val="none"/>
          <w:lang w:bidi="ar"/>
        </w:rPr>
      </w:pPr>
      <w:r>
        <w:rPr>
          <w:rFonts w:hint="default" w:ascii="Times New Roman" w:hAnsi="Times New Roman" w:eastAsia="仿宋_GB2312" w:cs="Times New Roman"/>
          <w:color w:val="auto"/>
          <w:spacing w:val="0"/>
          <w:sz w:val="32"/>
          <w:szCs w:val="32"/>
          <w:highlight w:val="none"/>
          <w:lang w:bidi="ar"/>
        </w:rPr>
        <w:t>（二）具有下列情况之一的项目，不通过验收：</w:t>
      </w:r>
    </w:p>
    <w:p w14:paraId="185D20B4">
      <w:pPr>
        <w:keepNext w:val="0"/>
        <w:keepLines w:val="0"/>
        <w:pageBreakBefore w:val="0"/>
        <w:widowControl w:val="0"/>
        <w:kinsoku/>
        <w:wordWrap/>
        <w:overflowPunct/>
        <w:topLinePunct w:val="0"/>
        <w:autoSpaceDE/>
        <w:autoSpaceDN/>
        <w:bidi w:val="0"/>
        <w:adjustRightInd/>
        <w:snapToGrid/>
        <w:spacing w:line="580" w:lineRule="exact"/>
        <w:ind w:firstLine="641" w:firstLineChars="0"/>
        <w:outlineLvl w:val="1"/>
        <w:rPr>
          <w:rFonts w:ascii="Times New Roman" w:hAnsi="Times New Roman" w:eastAsia="仿宋_GB2312"/>
          <w:color w:val="auto"/>
          <w:spacing w:val="0"/>
          <w:sz w:val="32"/>
          <w:szCs w:val="32"/>
          <w:highlight w:val="none"/>
          <w:lang w:bidi="ar"/>
        </w:rPr>
      </w:pPr>
      <w:r>
        <w:rPr>
          <w:rFonts w:hint="default" w:ascii="Times New Roman" w:hAnsi="Times New Roman" w:eastAsia="仿宋_GB2312" w:cs="Times New Roman"/>
          <w:color w:val="auto"/>
          <w:spacing w:val="0"/>
          <w:sz w:val="32"/>
          <w:szCs w:val="32"/>
          <w:highlight w:val="none"/>
          <w:lang w:bidi="ar"/>
        </w:rPr>
        <w:t>1. 非因战争、自然灾害等不可抗力因素或法律法规变更等客观原因</w:t>
      </w:r>
      <w:r>
        <w:rPr>
          <w:rFonts w:hint="default" w:ascii="Times New Roman" w:hAnsi="Times New Roman" w:eastAsia="仿宋_GB2312" w:cs="Times New Roman"/>
          <w:color w:val="auto"/>
          <w:spacing w:val="0"/>
          <w:sz w:val="32"/>
          <w:szCs w:val="32"/>
          <w:highlight w:val="none"/>
          <w:lang w:val="en-US" w:eastAsia="zh-CN" w:bidi="ar"/>
        </w:rPr>
        <w:t>导致</w:t>
      </w:r>
      <w:r>
        <w:rPr>
          <w:rFonts w:hint="default" w:ascii="Times New Roman" w:hAnsi="Times New Roman" w:eastAsia="仿宋_GB2312" w:cs="Times New Roman"/>
          <w:color w:val="auto"/>
          <w:spacing w:val="0"/>
          <w:sz w:val="32"/>
          <w:szCs w:val="32"/>
          <w:highlight w:val="none"/>
          <w:lang w:bidi="ar"/>
        </w:rPr>
        <w:t>考核指标没有完成；</w:t>
      </w:r>
    </w:p>
    <w:p w14:paraId="710B03D0">
      <w:pPr>
        <w:keepNext w:val="0"/>
        <w:keepLines w:val="0"/>
        <w:pageBreakBefore w:val="0"/>
        <w:widowControl w:val="0"/>
        <w:kinsoku/>
        <w:wordWrap/>
        <w:overflowPunct/>
        <w:topLinePunct w:val="0"/>
        <w:autoSpaceDE/>
        <w:autoSpaceDN/>
        <w:bidi w:val="0"/>
        <w:adjustRightInd/>
        <w:snapToGrid/>
        <w:spacing w:line="580" w:lineRule="exact"/>
        <w:ind w:firstLine="641" w:firstLineChars="0"/>
        <w:outlineLvl w:val="1"/>
        <w:rPr>
          <w:rFonts w:hint="default" w:ascii="Times New Roman" w:hAnsi="Times New Roman" w:eastAsia="仿宋_GB2312" w:cs="Times New Roman"/>
          <w:color w:val="auto"/>
          <w:spacing w:val="0"/>
          <w:sz w:val="32"/>
          <w:szCs w:val="32"/>
          <w:highlight w:val="none"/>
          <w:lang w:bidi="ar"/>
        </w:rPr>
      </w:pPr>
      <w:r>
        <w:rPr>
          <w:rFonts w:hint="default" w:ascii="Times New Roman" w:hAnsi="Times New Roman" w:eastAsia="仿宋_GB2312" w:cs="Times New Roman"/>
          <w:color w:val="auto"/>
          <w:spacing w:val="0"/>
          <w:sz w:val="32"/>
          <w:szCs w:val="32"/>
          <w:highlight w:val="none"/>
          <w:lang w:val="en-US" w:eastAsia="zh-CN" w:bidi="ar"/>
        </w:rPr>
        <w:t>2</w:t>
      </w:r>
      <w:r>
        <w:rPr>
          <w:rFonts w:hint="default" w:ascii="Times New Roman" w:hAnsi="Times New Roman" w:eastAsia="仿宋_GB2312" w:cs="Times New Roman"/>
          <w:color w:val="auto"/>
          <w:spacing w:val="0"/>
          <w:sz w:val="32"/>
          <w:szCs w:val="32"/>
          <w:highlight w:val="none"/>
          <w:lang w:bidi="ar"/>
        </w:rPr>
        <w:t>. 提供的技术资料和有关文件不真实、不完整、不准确；</w:t>
      </w:r>
    </w:p>
    <w:p w14:paraId="68B821F5">
      <w:pPr>
        <w:keepNext w:val="0"/>
        <w:keepLines w:val="0"/>
        <w:pageBreakBefore w:val="0"/>
        <w:widowControl w:val="0"/>
        <w:kinsoku/>
        <w:wordWrap/>
        <w:overflowPunct/>
        <w:topLinePunct w:val="0"/>
        <w:autoSpaceDE/>
        <w:autoSpaceDN/>
        <w:bidi w:val="0"/>
        <w:adjustRightInd/>
        <w:snapToGrid/>
        <w:spacing w:line="580" w:lineRule="exact"/>
        <w:ind w:firstLine="641" w:firstLineChars="0"/>
        <w:outlineLvl w:val="1"/>
        <w:rPr>
          <w:rFonts w:hint="default" w:ascii="Times New Roman" w:hAnsi="Times New Roman" w:eastAsia="仿宋_GB2312" w:cs="Times New Roman"/>
          <w:color w:val="auto"/>
          <w:spacing w:val="0"/>
          <w:sz w:val="32"/>
          <w:szCs w:val="32"/>
          <w:highlight w:val="none"/>
          <w:lang w:bidi="ar"/>
        </w:rPr>
      </w:pPr>
      <w:r>
        <w:rPr>
          <w:rFonts w:hint="default" w:ascii="Times New Roman" w:hAnsi="Times New Roman" w:eastAsia="仿宋_GB2312" w:cs="Times New Roman"/>
          <w:color w:val="auto"/>
          <w:spacing w:val="0"/>
          <w:sz w:val="32"/>
          <w:szCs w:val="32"/>
          <w:highlight w:val="none"/>
          <w:lang w:val="en-US" w:eastAsia="zh-CN" w:bidi="ar"/>
        </w:rPr>
        <w:t>3</w:t>
      </w:r>
      <w:r>
        <w:rPr>
          <w:rFonts w:hint="default" w:ascii="Times New Roman" w:hAnsi="Times New Roman" w:eastAsia="仿宋_GB2312" w:cs="Times New Roman"/>
          <w:color w:val="auto"/>
          <w:spacing w:val="0"/>
          <w:sz w:val="32"/>
          <w:szCs w:val="32"/>
          <w:highlight w:val="none"/>
          <w:lang w:bidi="ar"/>
        </w:rPr>
        <w:t>. 擅自修改研究开发任务及考核指标；</w:t>
      </w:r>
    </w:p>
    <w:p w14:paraId="3CEE3355">
      <w:pPr>
        <w:keepNext w:val="0"/>
        <w:keepLines w:val="0"/>
        <w:pageBreakBefore w:val="0"/>
        <w:widowControl w:val="0"/>
        <w:kinsoku/>
        <w:wordWrap/>
        <w:overflowPunct/>
        <w:topLinePunct w:val="0"/>
        <w:autoSpaceDE/>
        <w:autoSpaceDN/>
        <w:bidi w:val="0"/>
        <w:adjustRightInd/>
        <w:snapToGrid/>
        <w:spacing w:line="580" w:lineRule="exact"/>
        <w:ind w:firstLine="641" w:firstLineChars="0"/>
        <w:outlineLvl w:val="1"/>
        <w:rPr>
          <w:rFonts w:hint="default" w:ascii="Times New Roman" w:hAnsi="Times New Roman" w:eastAsia="仿宋_GB2312" w:cs="Times New Roman"/>
          <w:color w:val="auto"/>
          <w:spacing w:val="0"/>
          <w:sz w:val="32"/>
          <w:szCs w:val="32"/>
          <w:highlight w:val="none"/>
          <w:lang w:bidi="ar"/>
        </w:rPr>
      </w:pPr>
      <w:r>
        <w:rPr>
          <w:rFonts w:hint="default" w:ascii="Times New Roman" w:hAnsi="Times New Roman" w:eastAsia="仿宋_GB2312" w:cs="Times New Roman"/>
          <w:color w:val="auto"/>
          <w:spacing w:val="0"/>
          <w:sz w:val="32"/>
          <w:szCs w:val="32"/>
          <w:highlight w:val="none"/>
          <w:lang w:val="en-US" w:eastAsia="zh-CN" w:bidi="ar"/>
        </w:rPr>
        <w:t>4</w:t>
      </w:r>
      <w:r>
        <w:rPr>
          <w:rFonts w:hint="default" w:ascii="Times New Roman" w:hAnsi="Times New Roman" w:eastAsia="仿宋_GB2312" w:cs="Times New Roman"/>
          <w:color w:val="auto"/>
          <w:spacing w:val="0"/>
          <w:sz w:val="32"/>
          <w:szCs w:val="32"/>
          <w:highlight w:val="none"/>
          <w:lang w:bidi="ar"/>
        </w:rPr>
        <w:t>. 违规使用</w:t>
      </w:r>
      <w:r>
        <w:rPr>
          <w:rFonts w:hint="default" w:ascii="Times New Roman" w:hAnsi="Times New Roman" w:eastAsia="仿宋_GB2312" w:cs="Times New Roman"/>
          <w:color w:val="auto"/>
          <w:spacing w:val="0"/>
          <w:sz w:val="32"/>
          <w:szCs w:val="32"/>
          <w:highlight w:val="none"/>
          <w:lang w:val="en" w:eastAsia="zh-CN" w:bidi="ar"/>
        </w:rPr>
        <w:t>财政经费</w:t>
      </w:r>
      <w:r>
        <w:rPr>
          <w:rFonts w:hint="default" w:ascii="Times New Roman" w:hAnsi="Times New Roman" w:eastAsia="仿宋_GB2312" w:cs="Times New Roman"/>
          <w:color w:val="auto"/>
          <w:spacing w:val="0"/>
          <w:sz w:val="32"/>
          <w:szCs w:val="32"/>
          <w:highlight w:val="none"/>
          <w:lang w:bidi="ar"/>
        </w:rPr>
        <w:t>；</w:t>
      </w:r>
    </w:p>
    <w:p w14:paraId="0434BF81">
      <w:pPr>
        <w:keepNext w:val="0"/>
        <w:keepLines w:val="0"/>
        <w:pageBreakBefore w:val="0"/>
        <w:widowControl w:val="0"/>
        <w:kinsoku/>
        <w:wordWrap/>
        <w:overflowPunct/>
        <w:topLinePunct w:val="0"/>
        <w:autoSpaceDE/>
        <w:autoSpaceDN/>
        <w:bidi w:val="0"/>
        <w:adjustRightInd/>
        <w:snapToGrid/>
        <w:spacing w:line="580" w:lineRule="exact"/>
        <w:ind w:firstLine="641" w:firstLineChars="0"/>
        <w:outlineLvl w:val="1"/>
        <w:rPr>
          <w:rFonts w:hint="default" w:ascii="Times New Roman" w:hAnsi="Times New Roman" w:eastAsia="仿宋_GB2312" w:cs="Times New Roman"/>
          <w:color w:val="auto"/>
          <w:spacing w:val="0"/>
          <w:sz w:val="32"/>
          <w:szCs w:val="32"/>
          <w:highlight w:val="none"/>
          <w:lang w:bidi="ar"/>
        </w:rPr>
      </w:pPr>
      <w:r>
        <w:rPr>
          <w:rFonts w:hint="default" w:ascii="Times New Roman" w:hAnsi="Times New Roman" w:eastAsia="仿宋_GB2312" w:cs="Times New Roman"/>
          <w:color w:val="auto"/>
          <w:spacing w:val="0"/>
          <w:sz w:val="32"/>
          <w:szCs w:val="32"/>
          <w:highlight w:val="none"/>
          <w:lang w:val="en-US" w:eastAsia="zh-CN" w:bidi="ar"/>
        </w:rPr>
        <w:t>5</w:t>
      </w:r>
      <w:r>
        <w:rPr>
          <w:rFonts w:hint="default" w:ascii="Times New Roman" w:hAnsi="Times New Roman" w:eastAsia="仿宋_GB2312" w:cs="Times New Roman"/>
          <w:color w:val="auto"/>
          <w:spacing w:val="0"/>
          <w:sz w:val="32"/>
          <w:szCs w:val="32"/>
          <w:highlight w:val="none"/>
          <w:lang w:bidi="ar"/>
        </w:rPr>
        <w:t>. 在验收过程中存在弄虚作假等严重不当行为的；</w:t>
      </w:r>
    </w:p>
    <w:p w14:paraId="34FE174D">
      <w:pPr>
        <w:keepNext w:val="0"/>
        <w:keepLines w:val="0"/>
        <w:pageBreakBefore w:val="0"/>
        <w:widowControl w:val="0"/>
        <w:kinsoku/>
        <w:wordWrap/>
        <w:overflowPunct/>
        <w:topLinePunct w:val="0"/>
        <w:autoSpaceDE/>
        <w:autoSpaceDN/>
        <w:bidi w:val="0"/>
        <w:adjustRightInd/>
        <w:snapToGrid/>
        <w:spacing w:line="580" w:lineRule="exact"/>
        <w:ind w:firstLine="641" w:firstLineChars="0"/>
        <w:outlineLvl w:val="1"/>
        <w:rPr>
          <w:rFonts w:hint="default" w:ascii="Times New Roman" w:hAnsi="Times New Roman" w:eastAsia="仿宋_GB2312" w:cs="Times New Roman"/>
          <w:color w:val="auto"/>
          <w:spacing w:val="0"/>
          <w:sz w:val="32"/>
          <w:szCs w:val="32"/>
          <w:highlight w:val="none"/>
          <w:lang w:bidi="ar"/>
        </w:rPr>
      </w:pPr>
      <w:r>
        <w:rPr>
          <w:rFonts w:hint="default" w:ascii="Times New Roman" w:hAnsi="Times New Roman" w:eastAsia="仿宋_GB2312" w:cs="Times New Roman"/>
          <w:color w:val="auto"/>
          <w:spacing w:val="0"/>
          <w:sz w:val="32"/>
          <w:szCs w:val="32"/>
          <w:highlight w:val="none"/>
          <w:lang w:val="en-US" w:eastAsia="zh-CN" w:bidi="ar"/>
        </w:rPr>
        <w:t>6</w:t>
      </w:r>
      <w:r>
        <w:rPr>
          <w:rFonts w:hint="default" w:ascii="Times New Roman" w:hAnsi="Times New Roman" w:eastAsia="仿宋_GB2312" w:cs="Times New Roman"/>
          <w:color w:val="auto"/>
          <w:spacing w:val="0"/>
          <w:sz w:val="32"/>
          <w:szCs w:val="32"/>
          <w:highlight w:val="none"/>
          <w:lang w:bidi="ar"/>
        </w:rPr>
        <w:t>. 不按规定履行项目管理职责</w:t>
      </w:r>
      <w:r>
        <w:rPr>
          <w:rFonts w:hint="default" w:ascii="Times New Roman" w:hAnsi="Times New Roman" w:eastAsia="仿宋_GB2312" w:cs="Times New Roman"/>
          <w:color w:val="auto"/>
          <w:spacing w:val="0"/>
          <w:sz w:val="32"/>
          <w:szCs w:val="32"/>
          <w:highlight w:val="none"/>
          <w:lang w:eastAsia="zh-CN" w:bidi="ar"/>
        </w:rPr>
        <w:t>，未按规定提交项目年度执行情况报告，项目配套资金未到位</w:t>
      </w:r>
      <w:r>
        <w:rPr>
          <w:rFonts w:hint="default" w:ascii="Times New Roman" w:hAnsi="Times New Roman" w:eastAsia="仿宋_GB2312" w:cs="Times New Roman"/>
          <w:color w:val="auto"/>
          <w:spacing w:val="0"/>
          <w:sz w:val="32"/>
          <w:szCs w:val="32"/>
          <w:highlight w:val="none"/>
          <w:lang w:bidi="ar"/>
        </w:rPr>
        <w:t>；</w:t>
      </w:r>
    </w:p>
    <w:p w14:paraId="36301A1E">
      <w:pPr>
        <w:keepNext w:val="0"/>
        <w:keepLines w:val="0"/>
        <w:pageBreakBefore w:val="0"/>
        <w:widowControl w:val="0"/>
        <w:kinsoku/>
        <w:wordWrap/>
        <w:overflowPunct/>
        <w:topLinePunct w:val="0"/>
        <w:autoSpaceDE/>
        <w:autoSpaceDN/>
        <w:bidi w:val="0"/>
        <w:adjustRightInd/>
        <w:snapToGrid/>
        <w:spacing w:line="580" w:lineRule="exact"/>
        <w:ind w:firstLine="641" w:firstLineChars="0"/>
        <w:outlineLvl w:val="1"/>
        <w:rPr>
          <w:rFonts w:hint="default" w:ascii="Times New Roman" w:hAnsi="Times New Roman" w:eastAsia="仿宋_GB2312" w:cs="Times New Roman"/>
          <w:color w:val="auto"/>
          <w:spacing w:val="0"/>
          <w:sz w:val="32"/>
          <w:szCs w:val="32"/>
          <w:highlight w:val="none"/>
          <w:lang w:eastAsia="zh-CN" w:bidi="ar"/>
        </w:rPr>
      </w:pPr>
      <w:r>
        <w:rPr>
          <w:rFonts w:hint="default" w:ascii="Times New Roman" w:hAnsi="Times New Roman" w:eastAsia="仿宋_GB2312" w:cs="Times New Roman"/>
          <w:color w:val="auto"/>
          <w:spacing w:val="0"/>
          <w:sz w:val="32"/>
          <w:szCs w:val="32"/>
          <w:highlight w:val="none"/>
          <w:lang w:val="en-US" w:eastAsia="zh-CN" w:bidi="ar"/>
        </w:rPr>
        <w:t>7</w:t>
      </w:r>
      <w:r>
        <w:rPr>
          <w:rFonts w:hint="default" w:ascii="Times New Roman" w:hAnsi="Times New Roman" w:eastAsia="仿宋_GB2312" w:cs="Times New Roman"/>
          <w:color w:val="auto"/>
          <w:spacing w:val="0"/>
          <w:sz w:val="32"/>
          <w:szCs w:val="32"/>
          <w:highlight w:val="none"/>
          <w:lang w:bidi="ar"/>
        </w:rPr>
        <w:t>. 验收专家组要求项目承担单位补充材料才同意通过验收的，项目承担单位未在</w:t>
      </w:r>
      <w:r>
        <w:rPr>
          <w:rFonts w:hint="default" w:ascii="Times New Roman" w:hAnsi="Times New Roman" w:eastAsia="仿宋_GB2312"/>
          <w:color w:val="auto"/>
          <w:spacing w:val="0"/>
          <w:sz w:val="32"/>
          <w:szCs w:val="32"/>
          <w:highlight w:val="none"/>
          <w:lang w:bidi="ar"/>
        </w:rPr>
        <w:t>15</w:t>
      </w:r>
      <w:r>
        <w:rPr>
          <w:rFonts w:hint="default" w:ascii="Times New Roman" w:hAnsi="Times New Roman" w:eastAsia="仿宋_GB2312" w:cs="Times New Roman"/>
          <w:color w:val="auto"/>
          <w:spacing w:val="0"/>
          <w:sz w:val="32"/>
          <w:szCs w:val="32"/>
          <w:highlight w:val="none"/>
          <w:lang w:bidi="ar"/>
        </w:rPr>
        <w:t>个工作日内按专家意见补充材料</w:t>
      </w:r>
      <w:r>
        <w:rPr>
          <w:rFonts w:hint="default" w:ascii="Times New Roman" w:hAnsi="Times New Roman" w:eastAsia="仿宋_GB2312" w:cs="Times New Roman"/>
          <w:color w:val="auto"/>
          <w:spacing w:val="0"/>
          <w:sz w:val="32"/>
          <w:szCs w:val="32"/>
          <w:highlight w:val="none"/>
          <w:lang w:eastAsia="zh-CN" w:bidi="ar"/>
        </w:rPr>
        <w:t>；</w:t>
      </w:r>
    </w:p>
    <w:p w14:paraId="3185DB91">
      <w:pPr>
        <w:keepNext w:val="0"/>
        <w:keepLines w:val="0"/>
        <w:pageBreakBefore w:val="0"/>
        <w:widowControl w:val="0"/>
        <w:kinsoku/>
        <w:wordWrap/>
        <w:overflowPunct/>
        <w:topLinePunct w:val="0"/>
        <w:autoSpaceDE/>
        <w:autoSpaceDN/>
        <w:bidi w:val="0"/>
        <w:adjustRightInd/>
        <w:snapToGrid/>
        <w:spacing w:line="580" w:lineRule="exact"/>
        <w:ind w:firstLine="641" w:firstLineChars="0"/>
        <w:outlineLvl w:val="1"/>
        <w:rPr>
          <w:rFonts w:hint="default" w:ascii="Times New Roman" w:hAnsi="Times New Roman" w:eastAsia="仿宋_GB2312" w:cs="Times New Roman"/>
          <w:b w:val="0"/>
          <w:color w:val="auto"/>
          <w:spacing w:val="0"/>
          <w:sz w:val="32"/>
          <w:highlight w:val="none"/>
          <w:lang w:val="en-US" w:eastAsia="zh-CN" w:bidi="ar"/>
        </w:rPr>
      </w:pPr>
      <w:r>
        <w:rPr>
          <w:rFonts w:hint="default" w:ascii="Times New Roman" w:hAnsi="Times New Roman" w:eastAsia="仿宋_GB2312" w:cs="Times New Roman"/>
          <w:color w:val="auto"/>
          <w:spacing w:val="0"/>
          <w:sz w:val="32"/>
          <w:szCs w:val="32"/>
          <w:highlight w:val="none"/>
          <w:lang w:val="en-US" w:eastAsia="zh-CN" w:bidi="ar"/>
        </w:rPr>
        <w:t>8.</w:t>
      </w:r>
      <w:r>
        <w:rPr>
          <w:rFonts w:hint="eastAsia" w:ascii="Times New Roman" w:hAnsi="Times New Roman" w:cs="Times New Roman"/>
          <w:color w:val="auto"/>
          <w:spacing w:val="0"/>
          <w:sz w:val="32"/>
          <w:szCs w:val="32"/>
          <w:highlight w:val="none"/>
          <w:lang w:val="en-US" w:eastAsia="zh-CN" w:bidi="ar"/>
        </w:rPr>
        <w:t xml:space="preserve"> </w:t>
      </w:r>
      <w:r>
        <w:rPr>
          <w:rFonts w:hint="default" w:ascii="Times New Roman" w:hAnsi="Times New Roman" w:eastAsia="仿宋_GB2312" w:cs="Times New Roman"/>
          <w:color w:val="auto"/>
          <w:spacing w:val="0"/>
          <w:sz w:val="32"/>
          <w:szCs w:val="32"/>
          <w:highlight w:val="none"/>
          <w:lang w:val="en-US" w:eastAsia="zh-CN" w:bidi="ar"/>
        </w:rPr>
        <w:t>其他违反相关规定的情形。</w:t>
      </w:r>
    </w:p>
    <w:p w14:paraId="767131F7">
      <w:pPr>
        <w:keepNext w:val="0"/>
        <w:keepLines w:val="0"/>
        <w:pageBreakBefore w:val="0"/>
        <w:widowControl w:val="0"/>
        <w:kinsoku/>
        <w:wordWrap/>
        <w:overflowPunct/>
        <w:topLinePunct w:val="0"/>
        <w:autoSpaceDE/>
        <w:autoSpaceDN/>
        <w:bidi w:val="0"/>
        <w:adjustRightInd/>
        <w:snapToGrid/>
        <w:spacing w:line="580" w:lineRule="exact"/>
        <w:ind w:firstLine="632" w:firstLineChars="200"/>
        <w:outlineLvl w:val="1"/>
        <w:rPr>
          <w:rFonts w:hint="default" w:ascii="Times New Roman" w:hAnsi="Times New Roman" w:eastAsia="仿宋_GB2312" w:cs="Times New Roman"/>
          <w:color w:val="auto"/>
          <w:spacing w:val="0"/>
          <w:sz w:val="32"/>
          <w:highlight w:val="none"/>
        </w:rPr>
      </w:pPr>
      <w:r>
        <w:rPr>
          <w:rFonts w:hint="eastAsia" w:ascii="黑体" w:hAnsi="黑体" w:eastAsia="黑体" w:cs="黑体"/>
          <w:b w:val="0"/>
          <w:bCs/>
          <w:color w:val="auto"/>
          <w:spacing w:val="0"/>
          <w:sz w:val="32"/>
          <w:highlight w:val="none"/>
        </w:rPr>
        <w:t>第</w:t>
      </w:r>
      <w:r>
        <w:rPr>
          <w:rFonts w:hint="eastAsia" w:ascii="黑体" w:hAnsi="黑体" w:eastAsia="黑体" w:cs="黑体"/>
          <w:b w:val="0"/>
          <w:bCs/>
          <w:color w:val="auto"/>
          <w:spacing w:val="0"/>
          <w:sz w:val="32"/>
          <w:highlight w:val="none"/>
          <w:lang w:eastAsia="zh-CN"/>
        </w:rPr>
        <w:t>三十</w:t>
      </w:r>
      <w:r>
        <w:rPr>
          <w:rFonts w:hint="eastAsia" w:ascii="黑体" w:hAnsi="黑体" w:eastAsia="黑体" w:cs="黑体"/>
          <w:b w:val="0"/>
          <w:bCs/>
          <w:color w:val="auto"/>
          <w:spacing w:val="0"/>
          <w:sz w:val="32"/>
          <w:highlight w:val="none"/>
          <w:lang w:val="en" w:eastAsia="zh-CN"/>
        </w:rPr>
        <w:t>五</w:t>
      </w:r>
      <w:r>
        <w:rPr>
          <w:rFonts w:hint="eastAsia" w:ascii="黑体" w:hAnsi="黑体" w:eastAsia="黑体" w:cs="黑体"/>
          <w:b w:val="0"/>
          <w:bCs/>
          <w:color w:val="auto"/>
          <w:spacing w:val="0"/>
          <w:sz w:val="32"/>
          <w:highlight w:val="none"/>
        </w:rPr>
        <w:t>条</w:t>
      </w:r>
      <w:r>
        <w:rPr>
          <w:rFonts w:hint="eastAsia" w:ascii="Times New Roman" w:hAnsi="Times New Roman" w:eastAsia="仿宋_GB2312" w:cs="Times New Roman"/>
          <w:b/>
          <w:color w:val="auto"/>
          <w:spacing w:val="0"/>
          <w:sz w:val="32"/>
          <w:highlight w:val="none"/>
          <w:lang w:val="en-US" w:eastAsia="zh-CN"/>
        </w:rPr>
        <w:t xml:space="preserve">  </w:t>
      </w:r>
      <w:r>
        <w:rPr>
          <w:rFonts w:hint="default" w:ascii="Times New Roman" w:hAnsi="Times New Roman" w:eastAsia="仿宋_GB2312" w:cs="Times New Roman"/>
          <w:color w:val="auto"/>
          <w:spacing w:val="0"/>
          <w:sz w:val="32"/>
          <w:highlight w:val="none"/>
          <w:lang w:eastAsia="zh-CN"/>
        </w:rPr>
        <w:t>项目负责人对项目验收结论有异议的，可在公示期间</w:t>
      </w:r>
      <w:r>
        <w:rPr>
          <w:rFonts w:hint="eastAsia" w:ascii="Times New Roman" w:hAnsi="Times New Roman" w:eastAsia="仿宋_GB2312" w:cs="Times New Roman"/>
          <w:color w:val="auto"/>
          <w:spacing w:val="0"/>
          <w:sz w:val="32"/>
          <w:highlight w:val="none"/>
          <w:lang w:eastAsia="zh-CN"/>
        </w:rPr>
        <w:t>依托项目牵头承担单位</w:t>
      </w:r>
      <w:r>
        <w:rPr>
          <w:rFonts w:hint="default" w:ascii="Times New Roman" w:hAnsi="Times New Roman" w:eastAsia="仿宋_GB2312" w:cs="Times New Roman"/>
          <w:color w:val="auto"/>
          <w:spacing w:val="0"/>
          <w:sz w:val="32"/>
          <w:highlight w:val="none"/>
        </w:rPr>
        <w:t>向</w:t>
      </w:r>
      <w:r>
        <w:rPr>
          <w:rFonts w:hint="eastAsia" w:ascii="Times New Roman" w:hAnsi="Times New Roman" w:eastAsia="仿宋_GB2312" w:cs="Times New Roman"/>
          <w:color w:val="auto"/>
          <w:spacing w:val="0"/>
          <w:sz w:val="32"/>
          <w:highlight w:val="none"/>
          <w:lang w:eastAsia="zh-CN"/>
        </w:rPr>
        <w:t>管理机构</w:t>
      </w:r>
      <w:r>
        <w:rPr>
          <w:rFonts w:hint="default" w:ascii="Times New Roman" w:hAnsi="Times New Roman" w:eastAsia="仿宋_GB2312" w:cs="Times New Roman"/>
          <w:color w:val="auto"/>
          <w:spacing w:val="0"/>
          <w:sz w:val="32"/>
          <w:highlight w:val="none"/>
        </w:rPr>
        <w:t>书面提出复核申请，复核申请应明确复核内容、理由并提供</w:t>
      </w:r>
      <w:r>
        <w:rPr>
          <w:rFonts w:hint="eastAsia" w:ascii="Times New Roman" w:hAnsi="Times New Roman" w:eastAsia="仿宋_GB2312" w:cs="Times New Roman"/>
          <w:color w:val="auto"/>
          <w:spacing w:val="0"/>
          <w:sz w:val="32"/>
          <w:highlight w:val="none"/>
          <w:lang w:eastAsia="zh-CN"/>
        </w:rPr>
        <w:t>证明</w:t>
      </w:r>
      <w:r>
        <w:rPr>
          <w:rFonts w:hint="default" w:ascii="Times New Roman" w:hAnsi="Times New Roman" w:eastAsia="仿宋_GB2312" w:cs="Times New Roman"/>
          <w:color w:val="auto"/>
          <w:spacing w:val="0"/>
          <w:sz w:val="32"/>
          <w:highlight w:val="none"/>
        </w:rPr>
        <w:t>材料。同一项目只能提出一次复核申请。</w:t>
      </w:r>
      <w:r>
        <w:rPr>
          <w:rFonts w:hint="default" w:ascii="Times New Roman" w:hAnsi="Times New Roman" w:eastAsia="仿宋_GB2312" w:cs="Times New Roman"/>
          <w:color w:val="auto"/>
          <w:spacing w:val="0"/>
          <w:sz w:val="32"/>
          <w:highlight w:val="none"/>
          <w:lang w:eastAsia="zh-CN"/>
        </w:rPr>
        <w:t>项目管理机构</w:t>
      </w:r>
      <w:r>
        <w:rPr>
          <w:rFonts w:hint="default" w:ascii="Times New Roman" w:hAnsi="Times New Roman" w:eastAsia="仿宋_GB2312" w:cs="Times New Roman"/>
          <w:color w:val="auto"/>
          <w:spacing w:val="0"/>
          <w:sz w:val="32"/>
          <w:highlight w:val="none"/>
        </w:rPr>
        <w:t>在收到复核申请之日起15</w:t>
      </w:r>
      <w:r>
        <w:rPr>
          <w:rFonts w:hint="default" w:ascii="Times New Roman" w:hAnsi="Times New Roman" w:eastAsia="仿宋_GB2312" w:cs="Times New Roman"/>
          <w:color w:val="auto"/>
          <w:spacing w:val="0"/>
          <w:sz w:val="32"/>
          <w:highlight w:val="none"/>
          <w:lang w:eastAsia="zh-CN"/>
        </w:rPr>
        <w:t>个工作</w:t>
      </w:r>
      <w:r>
        <w:rPr>
          <w:rFonts w:hint="default" w:ascii="Times New Roman" w:hAnsi="Times New Roman" w:eastAsia="仿宋_GB2312" w:cs="Times New Roman"/>
          <w:color w:val="auto"/>
          <w:spacing w:val="0"/>
          <w:sz w:val="32"/>
          <w:highlight w:val="none"/>
        </w:rPr>
        <w:t>日内受理并告知申请人，</w:t>
      </w:r>
      <w:r>
        <w:rPr>
          <w:rFonts w:hint="default" w:ascii="Times New Roman" w:hAnsi="Times New Roman" w:eastAsia="仿宋_GB2312" w:cs="Times New Roman"/>
          <w:b w:val="0"/>
          <w:bCs w:val="0"/>
          <w:color w:val="auto"/>
          <w:spacing w:val="0"/>
          <w:sz w:val="32"/>
          <w:szCs w:val="22"/>
          <w:highlight w:val="none"/>
          <w:lang w:val="en-US" w:eastAsia="zh-CN"/>
        </w:rPr>
        <w:t>对受理的复核申请研究提出复核建议上报</w:t>
      </w:r>
      <w:r>
        <w:rPr>
          <w:rFonts w:hint="default" w:ascii="Times New Roman" w:hAnsi="Times New Roman" w:eastAsia="仿宋_GB2312" w:cs="Times New Roman"/>
          <w:b w:val="0"/>
          <w:bCs w:val="0"/>
          <w:color w:val="auto"/>
          <w:spacing w:val="0"/>
          <w:sz w:val="32"/>
          <w:szCs w:val="22"/>
          <w:highlight w:val="none"/>
          <w:lang w:val="en" w:eastAsia="zh-CN"/>
        </w:rPr>
        <w:t>自治区</w:t>
      </w:r>
      <w:r>
        <w:rPr>
          <w:rFonts w:hint="default" w:ascii="Times New Roman" w:hAnsi="Times New Roman" w:eastAsia="仿宋_GB2312" w:cs="Times New Roman"/>
          <w:b w:val="0"/>
          <w:bCs w:val="0"/>
          <w:color w:val="auto"/>
          <w:spacing w:val="0"/>
          <w:sz w:val="32"/>
          <w:szCs w:val="22"/>
          <w:highlight w:val="none"/>
          <w:lang w:val="en-US" w:eastAsia="zh-CN"/>
        </w:rPr>
        <w:t>科技厅审核，组织复核后对验收结论需更正的项目予以更正</w:t>
      </w:r>
      <w:r>
        <w:rPr>
          <w:rFonts w:hint="default" w:ascii="Times New Roman" w:hAnsi="Times New Roman" w:eastAsia="仿宋_GB2312" w:cs="Times New Roman"/>
          <w:color w:val="auto"/>
          <w:spacing w:val="0"/>
          <w:sz w:val="32"/>
          <w:highlight w:val="none"/>
        </w:rPr>
        <w:t>。复核结果应当在复核申请受理之日起45</w:t>
      </w:r>
      <w:r>
        <w:rPr>
          <w:rFonts w:hint="default" w:ascii="Times New Roman" w:hAnsi="Times New Roman" w:eastAsia="仿宋_GB2312" w:cs="Times New Roman"/>
          <w:color w:val="auto"/>
          <w:spacing w:val="0"/>
          <w:sz w:val="32"/>
          <w:highlight w:val="none"/>
          <w:lang w:eastAsia="zh-CN"/>
        </w:rPr>
        <w:t>个工作</w:t>
      </w:r>
      <w:r>
        <w:rPr>
          <w:rFonts w:hint="default" w:ascii="Times New Roman" w:hAnsi="Times New Roman" w:eastAsia="仿宋_GB2312" w:cs="Times New Roman"/>
          <w:color w:val="auto"/>
          <w:spacing w:val="0"/>
          <w:sz w:val="32"/>
          <w:highlight w:val="none"/>
        </w:rPr>
        <w:t>日内</w:t>
      </w:r>
      <w:r>
        <w:rPr>
          <w:rFonts w:hint="default" w:ascii="Times New Roman" w:hAnsi="Times New Roman" w:eastAsia="仿宋_GB2312" w:cs="Times New Roman"/>
          <w:color w:val="auto"/>
          <w:spacing w:val="0"/>
          <w:sz w:val="32"/>
          <w:highlight w:val="none"/>
          <w:lang w:eastAsia="zh-CN"/>
        </w:rPr>
        <w:t>作</w:t>
      </w:r>
      <w:r>
        <w:rPr>
          <w:rFonts w:hint="default" w:ascii="Times New Roman" w:hAnsi="Times New Roman" w:eastAsia="仿宋_GB2312" w:cs="Times New Roman"/>
          <w:color w:val="auto"/>
          <w:spacing w:val="0"/>
          <w:sz w:val="32"/>
          <w:highlight w:val="none"/>
        </w:rPr>
        <w:t>出，并告知申请人。</w:t>
      </w:r>
    </w:p>
    <w:p w14:paraId="273B2B39">
      <w:pPr>
        <w:keepNext w:val="0"/>
        <w:keepLines w:val="0"/>
        <w:pageBreakBefore w:val="0"/>
        <w:widowControl w:val="0"/>
        <w:kinsoku/>
        <w:wordWrap/>
        <w:overflowPunct/>
        <w:topLinePunct w:val="0"/>
        <w:autoSpaceDE/>
        <w:autoSpaceDN/>
        <w:bidi w:val="0"/>
        <w:adjustRightInd/>
        <w:snapToGrid/>
        <w:spacing w:line="580" w:lineRule="exact"/>
        <w:ind w:firstLine="632" w:firstLineChars="200"/>
        <w:outlineLvl w:val="1"/>
        <w:rPr>
          <w:rFonts w:hint="default" w:ascii="Times New Roman" w:hAnsi="Times New Roman" w:eastAsia="仿宋_GB2312" w:cs="Times New Roman"/>
          <w:color w:val="auto"/>
          <w:spacing w:val="0"/>
          <w:sz w:val="32"/>
          <w:highlight w:val="none"/>
        </w:rPr>
      </w:pPr>
      <w:r>
        <w:rPr>
          <w:rFonts w:hint="eastAsia" w:ascii="黑体" w:hAnsi="黑体" w:eastAsia="黑体" w:cs="黑体"/>
          <w:b w:val="0"/>
          <w:bCs/>
          <w:color w:val="auto"/>
          <w:spacing w:val="0"/>
          <w:sz w:val="32"/>
          <w:highlight w:val="none"/>
        </w:rPr>
        <w:t>第</w:t>
      </w:r>
      <w:r>
        <w:rPr>
          <w:rFonts w:hint="eastAsia" w:ascii="黑体" w:hAnsi="黑体" w:eastAsia="黑体" w:cs="黑体"/>
          <w:b w:val="0"/>
          <w:bCs/>
          <w:color w:val="auto"/>
          <w:spacing w:val="0"/>
          <w:sz w:val="32"/>
          <w:highlight w:val="none"/>
          <w:lang w:eastAsia="zh-CN"/>
        </w:rPr>
        <w:t>三十</w:t>
      </w:r>
      <w:r>
        <w:rPr>
          <w:rFonts w:hint="eastAsia" w:ascii="黑体" w:hAnsi="黑体" w:eastAsia="黑体" w:cs="黑体"/>
          <w:b w:val="0"/>
          <w:bCs/>
          <w:color w:val="auto"/>
          <w:spacing w:val="0"/>
          <w:sz w:val="32"/>
          <w:highlight w:val="none"/>
          <w:lang w:val="en" w:eastAsia="zh-CN"/>
        </w:rPr>
        <w:t>六</w:t>
      </w:r>
      <w:r>
        <w:rPr>
          <w:rFonts w:hint="eastAsia" w:ascii="黑体" w:hAnsi="黑体" w:eastAsia="黑体" w:cs="黑体"/>
          <w:b w:val="0"/>
          <w:bCs/>
          <w:color w:val="auto"/>
          <w:spacing w:val="0"/>
          <w:sz w:val="32"/>
          <w:highlight w:val="none"/>
        </w:rPr>
        <w:t>条</w:t>
      </w:r>
      <w:r>
        <w:rPr>
          <w:rFonts w:hint="default" w:ascii="Times New Roman" w:hAnsi="Times New Roman" w:eastAsia="仿宋_GB2312" w:cs="Times New Roman"/>
          <w:b/>
          <w:color w:val="auto"/>
          <w:spacing w:val="0"/>
          <w:sz w:val="32"/>
          <w:highlight w:val="none"/>
          <w:lang w:val="en-US" w:eastAsia="zh-CN"/>
        </w:rPr>
        <w:t xml:space="preserve"> </w:t>
      </w:r>
      <w:r>
        <w:rPr>
          <w:rFonts w:hint="eastAsia" w:ascii="Times New Roman" w:hAnsi="Times New Roman" w:eastAsia="仿宋_GB2312" w:cs="Times New Roman"/>
          <w:b/>
          <w:color w:val="auto"/>
          <w:spacing w:val="0"/>
          <w:sz w:val="32"/>
          <w:highlight w:val="none"/>
          <w:lang w:val="en-US" w:eastAsia="zh-CN"/>
        </w:rPr>
        <w:t xml:space="preserve"> </w:t>
      </w:r>
      <w:r>
        <w:rPr>
          <w:rFonts w:hint="default" w:ascii="Times New Roman" w:hAnsi="Times New Roman" w:eastAsia="仿宋_GB2312" w:cs="Times New Roman"/>
          <w:color w:val="auto"/>
          <w:spacing w:val="0"/>
          <w:sz w:val="32"/>
          <w:highlight w:val="none"/>
        </w:rPr>
        <w:t>对于</w:t>
      </w:r>
      <w:r>
        <w:rPr>
          <w:rFonts w:hint="eastAsia" w:ascii="Times New Roman" w:hAnsi="Times New Roman" w:eastAsia="仿宋_GB2312" w:cs="Times New Roman"/>
          <w:color w:val="auto"/>
          <w:spacing w:val="0"/>
          <w:sz w:val="32"/>
          <w:highlight w:val="none"/>
          <w:lang w:eastAsia="zh-CN"/>
        </w:rPr>
        <w:t>符合</w:t>
      </w:r>
      <w:r>
        <w:rPr>
          <w:rFonts w:hint="default" w:ascii="Times New Roman" w:hAnsi="Times New Roman" w:eastAsia="仿宋_GB2312"/>
          <w:color w:val="auto"/>
          <w:spacing w:val="0"/>
          <w:sz w:val="32"/>
          <w:highlight w:val="none"/>
        </w:rPr>
        <w:t>科技计划项目</w:t>
      </w:r>
      <w:r>
        <w:rPr>
          <w:rFonts w:hint="eastAsia" w:ascii="Times New Roman" w:hAnsi="Times New Roman" w:eastAsia="仿宋_GB2312"/>
          <w:color w:val="auto"/>
          <w:spacing w:val="0"/>
          <w:sz w:val="32"/>
          <w:highlight w:val="none"/>
          <w:lang w:eastAsia="zh-CN"/>
        </w:rPr>
        <w:t>履职尽责</w:t>
      </w:r>
      <w:r>
        <w:rPr>
          <w:rFonts w:hint="default" w:ascii="Times New Roman" w:hAnsi="Times New Roman" w:eastAsia="仿宋_GB2312"/>
          <w:color w:val="auto"/>
          <w:spacing w:val="0"/>
          <w:sz w:val="32"/>
          <w:highlight w:val="none"/>
        </w:rPr>
        <w:t>容错免责</w:t>
      </w:r>
      <w:r>
        <w:rPr>
          <w:rFonts w:hint="eastAsia" w:ascii="Times New Roman" w:hAnsi="Times New Roman" w:eastAsia="仿宋_GB2312" w:cs="Times New Roman"/>
          <w:color w:val="auto"/>
          <w:spacing w:val="0"/>
          <w:sz w:val="32"/>
          <w:highlight w:val="none"/>
          <w:lang w:eastAsia="zh-CN"/>
        </w:rPr>
        <w:t>情形的</w:t>
      </w:r>
      <w:r>
        <w:rPr>
          <w:rFonts w:hint="default" w:ascii="Times New Roman" w:hAnsi="Times New Roman" w:eastAsia="仿宋_GB2312" w:cs="Times New Roman"/>
          <w:color w:val="auto"/>
          <w:spacing w:val="0"/>
          <w:sz w:val="32"/>
          <w:highlight w:val="none"/>
        </w:rPr>
        <w:t>项目，依据</w:t>
      </w:r>
      <w:r>
        <w:rPr>
          <w:rFonts w:hint="eastAsia" w:ascii="Times New Roman" w:hAnsi="Times New Roman" w:eastAsia="仿宋_GB2312" w:cs="Times New Roman"/>
          <w:color w:val="auto"/>
          <w:spacing w:val="0"/>
          <w:sz w:val="32"/>
          <w:highlight w:val="none"/>
          <w:lang w:eastAsia="zh-CN"/>
        </w:rPr>
        <w:t>有关规定</w:t>
      </w:r>
      <w:r>
        <w:rPr>
          <w:rFonts w:hint="default" w:ascii="Times New Roman" w:hAnsi="Times New Roman" w:eastAsia="仿宋_GB2312" w:cs="Times New Roman"/>
          <w:color w:val="auto"/>
          <w:spacing w:val="0"/>
          <w:sz w:val="32"/>
          <w:highlight w:val="none"/>
        </w:rPr>
        <w:t>办理。</w:t>
      </w:r>
    </w:p>
    <w:p w14:paraId="5A7D24DA">
      <w:pPr>
        <w:keepNext w:val="0"/>
        <w:keepLines w:val="0"/>
        <w:pageBreakBefore w:val="0"/>
        <w:widowControl w:val="0"/>
        <w:kinsoku/>
        <w:wordWrap/>
        <w:overflowPunct/>
        <w:topLinePunct w:val="0"/>
        <w:autoSpaceDE/>
        <w:autoSpaceDN/>
        <w:bidi w:val="0"/>
        <w:adjustRightInd/>
        <w:snapToGrid/>
        <w:spacing w:line="580" w:lineRule="exact"/>
        <w:ind w:firstLine="632" w:firstLineChars="200"/>
        <w:outlineLvl w:val="1"/>
        <w:rPr>
          <w:rFonts w:hint="default" w:ascii="Times New Roman" w:hAnsi="Times New Roman"/>
          <w:color w:val="auto"/>
          <w:spacing w:val="0"/>
          <w:highlight w:val="none"/>
        </w:rPr>
      </w:pPr>
      <w:r>
        <w:rPr>
          <w:rFonts w:hint="eastAsia" w:ascii="黑体" w:hAnsi="黑体" w:eastAsia="黑体" w:cs="黑体"/>
          <w:b w:val="0"/>
          <w:bCs/>
          <w:color w:val="auto"/>
          <w:spacing w:val="0"/>
          <w:sz w:val="32"/>
          <w:highlight w:val="none"/>
        </w:rPr>
        <w:t>第</w:t>
      </w:r>
      <w:r>
        <w:rPr>
          <w:rFonts w:hint="eastAsia" w:ascii="黑体" w:hAnsi="黑体" w:eastAsia="黑体" w:cs="黑体"/>
          <w:b w:val="0"/>
          <w:bCs/>
          <w:color w:val="auto"/>
          <w:spacing w:val="0"/>
          <w:sz w:val="32"/>
          <w:highlight w:val="none"/>
          <w:lang w:eastAsia="zh-CN"/>
        </w:rPr>
        <w:t>三十</w:t>
      </w:r>
      <w:r>
        <w:rPr>
          <w:rFonts w:hint="eastAsia" w:ascii="黑体" w:hAnsi="黑体" w:eastAsia="黑体" w:cs="黑体"/>
          <w:b w:val="0"/>
          <w:bCs/>
          <w:color w:val="auto"/>
          <w:spacing w:val="0"/>
          <w:sz w:val="32"/>
          <w:highlight w:val="none"/>
          <w:lang w:val="en" w:eastAsia="zh-CN"/>
        </w:rPr>
        <w:t>七</w:t>
      </w:r>
      <w:r>
        <w:rPr>
          <w:rFonts w:hint="eastAsia" w:ascii="黑体" w:hAnsi="黑体" w:eastAsia="黑体" w:cs="黑体"/>
          <w:b w:val="0"/>
          <w:bCs/>
          <w:color w:val="auto"/>
          <w:spacing w:val="0"/>
          <w:sz w:val="32"/>
          <w:highlight w:val="none"/>
        </w:rPr>
        <w:t>条</w:t>
      </w:r>
      <w:r>
        <w:rPr>
          <w:rFonts w:hint="default" w:ascii="Times New Roman" w:hAnsi="Times New Roman" w:eastAsia="仿宋_GB2312" w:cs="Times New Roman"/>
          <w:b/>
          <w:color w:val="auto"/>
          <w:spacing w:val="0"/>
          <w:sz w:val="32"/>
          <w:highlight w:val="none"/>
          <w:lang w:val="en-US" w:eastAsia="zh-CN"/>
        </w:rPr>
        <w:t xml:space="preserve"> </w:t>
      </w:r>
      <w:r>
        <w:rPr>
          <w:rFonts w:hint="eastAsia" w:ascii="Times New Roman" w:hAnsi="Times New Roman" w:eastAsia="仿宋_GB2312" w:cs="Times New Roman"/>
          <w:b/>
          <w:color w:val="auto"/>
          <w:spacing w:val="0"/>
          <w:sz w:val="32"/>
          <w:highlight w:val="none"/>
          <w:lang w:val="en-US" w:eastAsia="zh-CN"/>
        </w:rPr>
        <w:t xml:space="preserve"> </w:t>
      </w:r>
      <w:r>
        <w:rPr>
          <w:rFonts w:hint="eastAsia" w:ascii="Times New Roman" w:hAnsi="Times New Roman" w:eastAsia="仿宋_GB2312" w:cs="Times New Roman"/>
          <w:b w:val="0"/>
          <w:bCs w:val="0"/>
          <w:color w:val="auto"/>
          <w:spacing w:val="0"/>
          <w:sz w:val="32"/>
          <w:szCs w:val="22"/>
          <w:highlight w:val="none"/>
          <w:lang w:val="en-US" w:eastAsia="zh-CN"/>
        </w:rPr>
        <w:t>验收通过的项目及</w:t>
      </w:r>
      <w:r>
        <w:rPr>
          <w:rFonts w:hint="default" w:ascii="Times New Roman" w:hAnsi="Times New Roman" w:eastAsia="仿宋_GB2312" w:cs="Times New Roman"/>
          <w:b w:val="0"/>
          <w:bCs w:val="0"/>
          <w:color w:val="auto"/>
          <w:spacing w:val="0"/>
          <w:sz w:val="32"/>
          <w:szCs w:val="22"/>
          <w:highlight w:val="none"/>
          <w:lang w:val="en-US" w:eastAsia="zh-CN"/>
        </w:rPr>
        <w:t>项目产生的科技成果应当按照科技成果登记办法</w:t>
      </w:r>
      <w:r>
        <w:rPr>
          <w:rFonts w:hint="eastAsia" w:ascii="Times New Roman" w:hAnsi="Times New Roman" w:eastAsia="仿宋_GB2312" w:cs="Times New Roman"/>
          <w:b w:val="0"/>
          <w:bCs w:val="0"/>
          <w:color w:val="auto"/>
          <w:spacing w:val="0"/>
          <w:sz w:val="32"/>
          <w:szCs w:val="22"/>
          <w:highlight w:val="none"/>
          <w:lang w:val="en-US" w:eastAsia="zh-CN"/>
        </w:rPr>
        <w:t>等</w:t>
      </w:r>
      <w:r>
        <w:rPr>
          <w:rFonts w:hint="default" w:ascii="Times New Roman" w:hAnsi="Times New Roman" w:eastAsia="仿宋_GB2312" w:cs="Times New Roman"/>
          <w:b w:val="0"/>
          <w:bCs w:val="0"/>
          <w:color w:val="auto"/>
          <w:spacing w:val="0"/>
          <w:sz w:val="32"/>
          <w:szCs w:val="22"/>
          <w:highlight w:val="none"/>
          <w:lang w:val="en-US" w:eastAsia="zh-CN"/>
        </w:rPr>
        <w:t>有关规定进行登记</w:t>
      </w:r>
      <w:r>
        <w:rPr>
          <w:rFonts w:hint="eastAsia" w:ascii="Times New Roman" w:hAnsi="Times New Roman" w:eastAsia="仿宋_GB2312" w:cs="Times New Roman"/>
          <w:b w:val="0"/>
          <w:bCs w:val="0"/>
          <w:color w:val="auto"/>
          <w:spacing w:val="0"/>
          <w:sz w:val="32"/>
          <w:szCs w:val="22"/>
          <w:highlight w:val="none"/>
          <w:lang w:val="en-US" w:eastAsia="zh-CN"/>
        </w:rPr>
        <w:t>。项目形成的知识产权权利归属、转化和使用，项目</w:t>
      </w:r>
      <w:r>
        <w:rPr>
          <w:rFonts w:hint="eastAsia" w:ascii="Times New Roman" w:hAnsi="Times New Roman" w:eastAsia="仿宋_GB2312" w:cs="Times New Roman"/>
          <w:b w:val="0"/>
          <w:bCs w:val="0"/>
          <w:color w:val="auto"/>
          <w:spacing w:val="0"/>
          <w:sz w:val="32"/>
          <w:szCs w:val="22"/>
          <w:highlight w:val="none"/>
          <w:lang w:val="en" w:eastAsia="zh-CN"/>
        </w:rPr>
        <w:t>任务书</w:t>
      </w:r>
      <w:r>
        <w:rPr>
          <w:rFonts w:hint="eastAsia" w:ascii="Times New Roman" w:hAnsi="Times New Roman" w:eastAsia="仿宋_GB2312" w:cs="Times New Roman"/>
          <w:b w:val="0"/>
          <w:bCs w:val="0"/>
          <w:color w:val="auto"/>
          <w:spacing w:val="0"/>
          <w:sz w:val="32"/>
          <w:szCs w:val="22"/>
          <w:highlight w:val="none"/>
          <w:lang w:val="en-US" w:eastAsia="zh-CN"/>
        </w:rPr>
        <w:t>对其</w:t>
      </w:r>
      <w:r>
        <w:rPr>
          <w:rFonts w:hint="eastAsia" w:ascii="Times New Roman" w:hAnsi="Times New Roman" w:eastAsia="仿宋_GB2312" w:cs="Times New Roman"/>
          <w:color w:val="auto"/>
          <w:spacing w:val="0"/>
          <w:sz w:val="32"/>
          <w:highlight w:val="none"/>
          <w:lang w:eastAsia="zh-CN"/>
        </w:rPr>
        <w:t>有</w:t>
      </w:r>
      <w:r>
        <w:rPr>
          <w:rFonts w:hint="default" w:ascii="Times New Roman" w:hAnsi="Times New Roman" w:eastAsia="仿宋_GB2312" w:cs="Times New Roman"/>
          <w:color w:val="auto"/>
          <w:spacing w:val="0"/>
          <w:sz w:val="32"/>
          <w:highlight w:val="none"/>
          <w:lang w:eastAsia="zh-CN"/>
        </w:rPr>
        <w:t>约定的从其约定；</w:t>
      </w:r>
      <w:r>
        <w:rPr>
          <w:rFonts w:hint="eastAsia" w:ascii="Times New Roman" w:hAnsi="Times New Roman" w:eastAsia="仿宋_GB2312" w:cs="Times New Roman"/>
          <w:color w:val="auto"/>
          <w:spacing w:val="0"/>
          <w:sz w:val="32"/>
          <w:highlight w:val="none"/>
          <w:lang w:eastAsia="zh-CN"/>
        </w:rPr>
        <w:t>项目</w:t>
      </w:r>
      <w:r>
        <w:rPr>
          <w:rFonts w:hint="eastAsia" w:ascii="Times New Roman" w:hAnsi="Times New Roman" w:eastAsia="仿宋_GB2312" w:cs="Times New Roman"/>
          <w:color w:val="auto"/>
          <w:spacing w:val="0"/>
          <w:sz w:val="32"/>
          <w:highlight w:val="none"/>
          <w:lang w:val="en" w:eastAsia="zh-CN"/>
        </w:rPr>
        <w:t>任务书</w:t>
      </w:r>
      <w:r>
        <w:rPr>
          <w:rFonts w:hint="default" w:ascii="Times New Roman" w:hAnsi="Times New Roman" w:eastAsia="仿宋_GB2312" w:cs="Times New Roman"/>
          <w:color w:val="auto"/>
          <w:spacing w:val="0"/>
          <w:sz w:val="32"/>
          <w:highlight w:val="none"/>
          <w:lang w:eastAsia="zh-CN"/>
        </w:rPr>
        <w:t>未有约定的，按照国家和自治区有关规定执行。</w:t>
      </w:r>
      <w:r>
        <w:rPr>
          <w:rFonts w:hint="eastAsia" w:ascii="Times New Roman" w:hAnsi="Times New Roman" w:eastAsia="仿宋_GB2312" w:cs="Times New Roman"/>
          <w:color w:val="auto"/>
          <w:spacing w:val="0"/>
          <w:sz w:val="32"/>
          <w:highlight w:val="none"/>
          <w:lang w:eastAsia="zh-CN"/>
        </w:rPr>
        <w:t>验收不通过的项目要在规定时间内退回项目结余经费及违规使用财政经费。</w:t>
      </w:r>
    </w:p>
    <w:p w14:paraId="1D0B7005">
      <w:pPr>
        <w:keepNext w:val="0"/>
        <w:keepLines w:val="0"/>
        <w:pageBreakBefore w:val="0"/>
        <w:widowControl w:val="0"/>
        <w:kinsoku/>
        <w:wordWrap/>
        <w:overflowPunct/>
        <w:topLinePunct w:val="0"/>
        <w:autoSpaceDE/>
        <w:autoSpaceDN/>
        <w:bidi w:val="0"/>
        <w:adjustRightInd/>
        <w:snapToGrid/>
        <w:spacing w:line="580" w:lineRule="exact"/>
        <w:ind w:firstLine="632" w:firstLineChars="200"/>
        <w:outlineLvl w:val="1"/>
        <w:rPr>
          <w:rFonts w:hint="default" w:ascii="Times New Roman" w:hAnsi="Times New Roman" w:eastAsia="仿宋_GB2312" w:cs="Times New Roman"/>
          <w:color w:val="auto"/>
          <w:spacing w:val="0"/>
          <w:sz w:val="32"/>
          <w:highlight w:val="none"/>
          <w:lang w:val="en-US" w:eastAsia="zh-CN"/>
        </w:rPr>
      </w:pPr>
      <w:r>
        <w:rPr>
          <w:rFonts w:hint="eastAsia" w:ascii="黑体" w:hAnsi="黑体" w:eastAsia="黑体" w:cs="黑体"/>
          <w:b w:val="0"/>
          <w:bCs/>
          <w:color w:val="auto"/>
          <w:spacing w:val="0"/>
          <w:sz w:val="32"/>
          <w:highlight w:val="none"/>
        </w:rPr>
        <w:t>第</w:t>
      </w:r>
      <w:r>
        <w:rPr>
          <w:rFonts w:hint="eastAsia" w:ascii="黑体" w:hAnsi="黑体" w:eastAsia="黑体" w:cs="黑体"/>
          <w:b w:val="0"/>
          <w:bCs/>
          <w:color w:val="auto"/>
          <w:spacing w:val="0"/>
          <w:sz w:val="32"/>
          <w:highlight w:val="none"/>
          <w:lang w:eastAsia="zh-CN"/>
        </w:rPr>
        <w:t>三十</w:t>
      </w:r>
      <w:r>
        <w:rPr>
          <w:rFonts w:hint="eastAsia" w:ascii="黑体" w:hAnsi="黑体" w:eastAsia="黑体" w:cs="黑体"/>
          <w:b w:val="0"/>
          <w:bCs/>
          <w:color w:val="auto"/>
          <w:spacing w:val="0"/>
          <w:sz w:val="32"/>
          <w:highlight w:val="none"/>
          <w:lang w:val="en" w:eastAsia="zh-CN"/>
        </w:rPr>
        <w:t>八</w:t>
      </w:r>
      <w:r>
        <w:rPr>
          <w:rFonts w:hint="eastAsia" w:ascii="黑体" w:hAnsi="黑体" w:eastAsia="黑体" w:cs="黑体"/>
          <w:b w:val="0"/>
          <w:bCs/>
          <w:color w:val="auto"/>
          <w:spacing w:val="0"/>
          <w:sz w:val="32"/>
          <w:highlight w:val="none"/>
        </w:rPr>
        <w:t>条</w:t>
      </w:r>
      <w:r>
        <w:rPr>
          <w:rFonts w:hint="default" w:ascii="Times New Roman" w:hAnsi="Times New Roman" w:eastAsia="仿宋_GB2312" w:cs="Times New Roman"/>
          <w:b/>
          <w:color w:val="auto"/>
          <w:spacing w:val="0"/>
          <w:sz w:val="32"/>
          <w:highlight w:val="none"/>
        </w:rPr>
        <w:t xml:space="preserve"> </w:t>
      </w:r>
      <w:r>
        <w:rPr>
          <w:rFonts w:hint="eastAsia" w:ascii="Times New Roman" w:hAnsi="Times New Roman" w:eastAsia="仿宋_GB2312" w:cs="Times New Roman"/>
          <w:b/>
          <w:color w:val="auto"/>
          <w:spacing w:val="0"/>
          <w:sz w:val="32"/>
          <w:highlight w:val="none"/>
          <w:lang w:val="en-US" w:eastAsia="zh-CN"/>
        </w:rPr>
        <w:t xml:space="preserve"> </w:t>
      </w:r>
      <w:r>
        <w:rPr>
          <w:rFonts w:hint="default" w:ascii="Times New Roman" w:hAnsi="Times New Roman" w:eastAsia="仿宋_GB2312" w:cs="Times New Roman"/>
          <w:color w:val="auto"/>
          <w:spacing w:val="0"/>
          <w:sz w:val="32"/>
          <w:highlight w:val="none"/>
        </w:rPr>
        <w:t>加强</w:t>
      </w:r>
      <w:r>
        <w:rPr>
          <w:rFonts w:hint="default" w:ascii="Times New Roman" w:hAnsi="Times New Roman" w:eastAsia="仿宋_GB2312" w:cs="Times New Roman"/>
          <w:color w:val="auto"/>
          <w:spacing w:val="0"/>
          <w:sz w:val="32"/>
          <w:highlight w:val="none"/>
          <w:lang w:val="en-US" w:eastAsia="zh-CN"/>
        </w:rPr>
        <w:t>项目验收后</w:t>
      </w:r>
      <w:r>
        <w:rPr>
          <w:rFonts w:hint="default" w:ascii="Times New Roman" w:hAnsi="Times New Roman" w:eastAsia="仿宋_GB2312" w:cs="Times New Roman"/>
          <w:color w:val="auto"/>
          <w:spacing w:val="0"/>
          <w:sz w:val="32"/>
          <w:highlight w:val="none"/>
        </w:rPr>
        <w:t>成果跟踪管理，</w:t>
      </w:r>
      <w:r>
        <w:rPr>
          <w:rFonts w:hint="eastAsia" w:ascii="Times New Roman" w:hAnsi="Times New Roman" w:eastAsia="仿宋_GB2312" w:cs="Times New Roman"/>
          <w:spacing w:val="0"/>
          <w:sz w:val="32"/>
          <w:szCs w:val="32"/>
        </w:rPr>
        <w:t>开展2年成果跟踪。项目</w:t>
      </w:r>
      <w:r>
        <w:rPr>
          <w:rFonts w:hint="eastAsia" w:ascii="Times New Roman" w:hAnsi="Times New Roman" w:eastAsia="仿宋_GB2312" w:cs="Times New Roman"/>
          <w:spacing w:val="0"/>
          <w:sz w:val="32"/>
          <w:szCs w:val="32"/>
          <w:lang w:eastAsia="zh-CN"/>
        </w:rPr>
        <w:t>承担单位</w:t>
      </w:r>
      <w:r>
        <w:rPr>
          <w:rFonts w:hint="eastAsia" w:ascii="Times New Roman" w:hAnsi="Times New Roman" w:eastAsia="仿宋_GB2312" w:cs="Times New Roman"/>
          <w:spacing w:val="0"/>
          <w:sz w:val="32"/>
          <w:szCs w:val="32"/>
        </w:rPr>
        <w:t>在项目跟踪时限内，于项目通过验收后次年起的</w:t>
      </w:r>
      <w:r>
        <w:rPr>
          <w:rFonts w:hint="default" w:ascii="Times New Roman" w:hAnsi="Times New Roman" w:eastAsia="仿宋_GB2312" w:cs="Times New Roman"/>
          <w:spacing w:val="0"/>
          <w:sz w:val="32"/>
          <w:szCs w:val="32"/>
          <w:lang w:val="en"/>
        </w:rPr>
        <w:t>12</w:t>
      </w:r>
      <w:r>
        <w:rPr>
          <w:rFonts w:hint="eastAsia" w:ascii="Times New Roman" w:hAnsi="Times New Roman" w:eastAsia="仿宋_GB2312" w:cs="Times New Roman"/>
          <w:spacing w:val="0"/>
          <w:sz w:val="32"/>
          <w:szCs w:val="32"/>
          <w:lang w:val="en" w:eastAsia="zh-CN"/>
        </w:rPr>
        <w:t>月底</w:t>
      </w:r>
      <w:r>
        <w:rPr>
          <w:rFonts w:hint="eastAsia" w:ascii="Times New Roman" w:hAnsi="Times New Roman" w:eastAsia="仿宋_GB2312" w:cs="Times New Roman"/>
          <w:spacing w:val="0"/>
          <w:sz w:val="32"/>
          <w:szCs w:val="32"/>
        </w:rPr>
        <w:t>前，提交成果去向、上年度绩效报告和相关证明材料（共计提交2次）</w:t>
      </w:r>
      <w:r>
        <w:rPr>
          <w:rFonts w:hint="eastAsia" w:ascii="Times New Roman" w:hAnsi="Times New Roman" w:eastAsia="仿宋_GB2312" w:cs="Times New Roman"/>
          <w:spacing w:val="0"/>
          <w:sz w:val="32"/>
          <w:szCs w:val="32"/>
          <w:lang w:eastAsia="zh-CN"/>
        </w:rPr>
        <w:t>。</w:t>
      </w:r>
      <w:r>
        <w:rPr>
          <w:rFonts w:hint="eastAsia" w:ascii="Times New Roman" w:hAnsi="Times New Roman" w:eastAsia="仿宋_GB2312" w:cs="Times New Roman"/>
          <w:color w:val="auto"/>
          <w:spacing w:val="0"/>
          <w:sz w:val="32"/>
          <w:szCs w:val="32"/>
          <w:highlight w:val="none"/>
          <w:lang w:val="en-US" w:eastAsia="zh-CN" w:bidi="ar"/>
        </w:rPr>
        <w:t>在</w:t>
      </w:r>
      <w:r>
        <w:rPr>
          <w:rFonts w:hint="eastAsia" w:eastAsia="仿宋_GB2312"/>
          <w:color w:val="auto"/>
          <w:spacing w:val="0"/>
          <w:sz w:val="32"/>
          <w:szCs w:val="32"/>
          <w:highlight w:val="none"/>
          <w:lang w:bidi="ar"/>
        </w:rPr>
        <w:t>项目</w:t>
      </w:r>
      <w:r>
        <w:rPr>
          <w:rFonts w:hint="eastAsia" w:ascii="Times New Roman" w:hAnsi="Times New Roman" w:eastAsia="仿宋_GB2312" w:cs="Times New Roman"/>
          <w:color w:val="auto"/>
          <w:spacing w:val="0"/>
          <w:sz w:val="32"/>
          <w:szCs w:val="32"/>
          <w:highlight w:val="none"/>
          <w:lang w:val="en" w:eastAsia="zh-CN" w:bidi="ar"/>
        </w:rPr>
        <w:t>验收</w:t>
      </w:r>
      <w:r>
        <w:rPr>
          <w:rFonts w:hint="eastAsia" w:ascii="Times New Roman" w:hAnsi="Times New Roman" w:eastAsia="仿宋_GB2312" w:cs="Times New Roman"/>
          <w:color w:val="auto"/>
          <w:spacing w:val="0"/>
          <w:sz w:val="32"/>
          <w:szCs w:val="32"/>
          <w:highlight w:val="none"/>
          <w:lang w:bidi="ar"/>
        </w:rPr>
        <w:t>后</w:t>
      </w:r>
      <w:r>
        <w:rPr>
          <w:rFonts w:hint="eastAsia" w:ascii="Times New Roman" w:hAnsi="Times New Roman" w:eastAsia="仿宋_GB2312" w:cs="Times New Roman"/>
          <w:spacing w:val="0"/>
          <w:sz w:val="32"/>
          <w:szCs w:val="32"/>
        </w:rPr>
        <w:t>2年</w:t>
      </w:r>
      <w:r>
        <w:rPr>
          <w:rFonts w:hint="eastAsia" w:ascii="Times New Roman" w:hAnsi="Times New Roman" w:eastAsia="仿宋_GB2312" w:cs="Times New Roman"/>
          <w:spacing w:val="0"/>
          <w:sz w:val="32"/>
          <w:szCs w:val="32"/>
          <w:lang w:eastAsia="zh-CN"/>
        </w:rPr>
        <w:t>内</w:t>
      </w:r>
      <w:r>
        <w:rPr>
          <w:rFonts w:hint="eastAsia" w:ascii="Times New Roman" w:hAnsi="Times New Roman" w:eastAsia="仿宋_GB2312" w:cs="Times New Roman"/>
          <w:color w:val="auto"/>
          <w:spacing w:val="0"/>
          <w:sz w:val="32"/>
          <w:szCs w:val="32"/>
          <w:highlight w:val="none"/>
          <w:lang w:val="en-US" w:eastAsia="zh-CN" w:bidi="ar"/>
        </w:rPr>
        <w:t>未提交</w:t>
      </w:r>
      <w:r>
        <w:rPr>
          <w:rFonts w:hint="default" w:ascii="Times New Roman" w:hAnsi="Times New Roman" w:eastAsia="仿宋_GB2312" w:cs="Times New Roman"/>
          <w:color w:val="auto"/>
          <w:spacing w:val="0"/>
          <w:sz w:val="32"/>
          <w:highlight w:val="none"/>
        </w:rPr>
        <w:t>成果跟踪</w:t>
      </w:r>
      <w:r>
        <w:rPr>
          <w:rFonts w:hint="eastAsia" w:ascii="Times New Roman" w:hAnsi="Times New Roman" w:eastAsia="仿宋_GB2312" w:cs="Times New Roman"/>
          <w:color w:val="auto"/>
          <w:spacing w:val="0"/>
          <w:sz w:val="32"/>
          <w:highlight w:val="none"/>
          <w:lang w:eastAsia="zh-CN"/>
        </w:rPr>
        <w:t>材料</w:t>
      </w:r>
      <w:r>
        <w:rPr>
          <w:rFonts w:hint="eastAsia" w:ascii="Times New Roman" w:hAnsi="Times New Roman" w:eastAsia="仿宋_GB2312" w:cs="Times New Roman"/>
          <w:color w:val="auto"/>
          <w:spacing w:val="0"/>
          <w:sz w:val="32"/>
          <w:szCs w:val="32"/>
          <w:highlight w:val="none"/>
          <w:lang w:val="en-US" w:eastAsia="zh-CN" w:bidi="ar"/>
        </w:rPr>
        <w:t>的，自治区科技厅视情节严重程度，采取</w:t>
      </w:r>
      <w:r>
        <w:rPr>
          <w:rFonts w:hint="default" w:ascii="Times New Roman" w:hAnsi="Times New Roman" w:eastAsia="仿宋_GB2312" w:cs="Times New Roman"/>
          <w:color w:val="auto"/>
          <w:spacing w:val="0"/>
          <w:sz w:val="32"/>
          <w:szCs w:val="32"/>
          <w:highlight w:val="none"/>
        </w:rPr>
        <w:t>阶段性限制相关单位或人员项目申报资格</w:t>
      </w:r>
      <w:r>
        <w:rPr>
          <w:rFonts w:hint="eastAsia" w:ascii="Times New Roman" w:hAnsi="Times New Roman" w:eastAsia="仿宋_GB2312" w:cs="Times New Roman"/>
          <w:color w:val="auto"/>
          <w:spacing w:val="0"/>
          <w:sz w:val="32"/>
          <w:szCs w:val="32"/>
          <w:highlight w:val="none"/>
          <w:lang w:eastAsia="zh-CN"/>
        </w:rPr>
        <w:t>等措施</w:t>
      </w:r>
      <w:r>
        <w:rPr>
          <w:rFonts w:hint="eastAsia" w:ascii="Times New Roman" w:hAnsi="Times New Roman" w:eastAsia="仿宋_GB2312" w:cs="Times New Roman"/>
          <w:color w:val="auto"/>
          <w:spacing w:val="0"/>
          <w:sz w:val="32"/>
          <w:szCs w:val="32"/>
          <w:highlight w:val="none"/>
          <w:lang w:val="en-US" w:eastAsia="zh-CN" w:bidi="ar"/>
        </w:rPr>
        <w:t>。</w:t>
      </w:r>
      <w:r>
        <w:rPr>
          <w:rFonts w:hint="default" w:ascii="Times New Roman" w:hAnsi="Times New Roman" w:eastAsia="仿宋_GB2312" w:cs="Times New Roman"/>
          <w:color w:val="auto"/>
          <w:spacing w:val="0"/>
          <w:sz w:val="32"/>
          <w:highlight w:val="none"/>
        </w:rPr>
        <w:t>建立项目成果库，</w:t>
      </w:r>
      <w:r>
        <w:rPr>
          <w:rFonts w:hint="default" w:ascii="Times New Roman" w:hAnsi="Times New Roman" w:eastAsia="仿宋_GB2312" w:cs="Times New Roman"/>
          <w:color w:val="auto"/>
          <w:spacing w:val="0"/>
          <w:sz w:val="32"/>
          <w:highlight w:val="none"/>
          <w:lang w:val="en-US" w:eastAsia="zh-CN"/>
        </w:rPr>
        <w:t>开展持续追溯和跟踪，重点关注科技成果转移转化、应用推广以及产生的经济社会效益。</w:t>
      </w:r>
    </w:p>
    <w:p w14:paraId="23DF794E">
      <w:pPr>
        <w:keepNext w:val="0"/>
        <w:keepLines w:val="0"/>
        <w:pageBreakBefore w:val="0"/>
        <w:widowControl w:val="0"/>
        <w:kinsoku/>
        <w:wordWrap/>
        <w:overflowPunct/>
        <w:topLinePunct w:val="0"/>
        <w:autoSpaceDE/>
        <w:autoSpaceDN/>
        <w:bidi w:val="0"/>
        <w:adjustRightInd/>
        <w:snapToGrid/>
        <w:spacing w:line="580" w:lineRule="exact"/>
        <w:jc w:val="both"/>
        <w:rPr>
          <w:rFonts w:hint="default" w:ascii="Times New Roman" w:hAnsi="Times New Roman" w:eastAsia="黑体" w:cs="Times New Roman"/>
          <w:color w:val="auto"/>
          <w:spacing w:val="0"/>
          <w:sz w:val="32"/>
          <w:highlight w:val="none"/>
        </w:rPr>
      </w:pPr>
    </w:p>
    <w:p w14:paraId="081D6A93">
      <w:pPr>
        <w:keepNext w:val="0"/>
        <w:keepLines w:val="0"/>
        <w:pageBreakBefore w:val="0"/>
        <w:widowControl w:val="0"/>
        <w:kinsoku/>
        <w:wordWrap/>
        <w:overflowPunct/>
        <w:topLinePunct w:val="0"/>
        <w:autoSpaceDE/>
        <w:autoSpaceDN/>
        <w:bidi w:val="0"/>
        <w:adjustRightInd/>
        <w:snapToGrid/>
        <w:spacing w:line="580" w:lineRule="exact"/>
        <w:jc w:val="center"/>
        <w:outlineLvl w:val="0"/>
        <w:rPr>
          <w:rFonts w:hint="default" w:ascii="Times New Roman" w:hAnsi="Times New Roman" w:eastAsia="黑体" w:cs="Times New Roman"/>
          <w:color w:val="auto"/>
          <w:spacing w:val="0"/>
          <w:sz w:val="32"/>
          <w:highlight w:val="none"/>
          <w:lang w:eastAsia="zh-CN"/>
        </w:rPr>
      </w:pPr>
      <w:r>
        <w:rPr>
          <w:rFonts w:hint="default" w:ascii="Times New Roman" w:hAnsi="Times New Roman" w:eastAsia="黑体" w:cs="Times New Roman"/>
          <w:color w:val="auto"/>
          <w:spacing w:val="0"/>
          <w:sz w:val="32"/>
          <w:highlight w:val="none"/>
        </w:rPr>
        <w:t>第</w:t>
      </w:r>
      <w:r>
        <w:rPr>
          <w:rFonts w:hint="eastAsia" w:eastAsia="黑体" w:cs="Times New Roman"/>
          <w:color w:val="auto"/>
          <w:spacing w:val="0"/>
          <w:sz w:val="32"/>
          <w:highlight w:val="none"/>
          <w:lang w:eastAsia="zh-CN"/>
        </w:rPr>
        <w:t>七</w:t>
      </w:r>
      <w:r>
        <w:rPr>
          <w:rFonts w:hint="default" w:ascii="Times New Roman" w:hAnsi="Times New Roman" w:eastAsia="黑体" w:cs="Times New Roman"/>
          <w:color w:val="auto"/>
          <w:spacing w:val="0"/>
          <w:sz w:val="32"/>
          <w:highlight w:val="none"/>
        </w:rPr>
        <w:t xml:space="preserve">章 </w:t>
      </w:r>
      <w:r>
        <w:rPr>
          <w:rFonts w:hint="eastAsia" w:ascii="Times New Roman" w:hAnsi="Times New Roman" w:eastAsia="黑体" w:cs="Times New Roman"/>
          <w:color w:val="auto"/>
          <w:spacing w:val="0"/>
          <w:sz w:val="32"/>
          <w:highlight w:val="none"/>
          <w:lang w:val="en-US" w:eastAsia="zh-CN"/>
        </w:rPr>
        <w:t xml:space="preserve"> </w:t>
      </w:r>
      <w:r>
        <w:rPr>
          <w:rFonts w:hint="default" w:ascii="Times New Roman" w:hAnsi="Times New Roman" w:eastAsia="黑体" w:cs="Times New Roman"/>
          <w:color w:val="auto"/>
          <w:spacing w:val="0"/>
          <w:sz w:val="32"/>
          <w:highlight w:val="none"/>
        </w:rPr>
        <w:t>监督</w:t>
      </w:r>
      <w:r>
        <w:rPr>
          <w:rFonts w:hint="default" w:ascii="Times New Roman" w:hAnsi="Times New Roman" w:eastAsia="黑体" w:cs="Times New Roman"/>
          <w:color w:val="auto"/>
          <w:spacing w:val="0"/>
          <w:sz w:val="32"/>
          <w:highlight w:val="none"/>
          <w:lang w:eastAsia="zh-CN"/>
        </w:rPr>
        <w:t>与诚信管理</w:t>
      </w:r>
    </w:p>
    <w:p w14:paraId="0965B482">
      <w:pPr>
        <w:keepNext w:val="0"/>
        <w:keepLines w:val="0"/>
        <w:pageBreakBefore w:val="0"/>
        <w:widowControl w:val="0"/>
        <w:kinsoku/>
        <w:wordWrap/>
        <w:overflowPunct/>
        <w:topLinePunct w:val="0"/>
        <w:autoSpaceDE/>
        <w:autoSpaceDN/>
        <w:bidi w:val="0"/>
        <w:adjustRightInd/>
        <w:snapToGrid/>
        <w:spacing w:line="580" w:lineRule="exact"/>
        <w:rPr>
          <w:rFonts w:hint="default" w:ascii="Times New Roman" w:hAnsi="Times New Roman" w:eastAsia="仿宋_GB2312" w:cs="Times New Roman"/>
          <w:b/>
          <w:color w:val="auto"/>
          <w:spacing w:val="0"/>
          <w:sz w:val="32"/>
          <w:highlight w:val="none"/>
        </w:rPr>
      </w:pPr>
    </w:p>
    <w:p w14:paraId="1F7FE792">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outlineLvl w:val="1"/>
        <w:rPr>
          <w:rFonts w:hint="default" w:ascii="Times New Roman" w:hAnsi="Times New Roman" w:eastAsia="仿宋_GB2312" w:cs="Times New Roman"/>
          <w:color w:val="auto"/>
          <w:spacing w:val="0"/>
          <w:sz w:val="32"/>
          <w:highlight w:val="none"/>
        </w:rPr>
      </w:pPr>
      <w:r>
        <w:rPr>
          <w:rFonts w:hint="eastAsia" w:ascii="黑体" w:hAnsi="黑体" w:eastAsia="黑体" w:cs="黑体"/>
          <w:b w:val="0"/>
          <w:bCs/>
          <w:color w:val="auto"/>
          <w:spacing w:val="0"/>
          <w:sz w:val="32"/>
          <w:highlight w:val="none"/>
        </w:rPr>
        <w:t>第</w:t>
      </w:r>
      <w:r>
        <w:rPr>
          <w:rFonts w:hint="eastAsia" w:ascii="黑体" w:hAnsi="黑体" w:eastAsia="黑体" w:cs="黑体"/>
          <w:b w:val="0"/>
          <w:bCs/>
          <w:color w:val="auto"/>
          <w:spacing w:val="0"/>
          <w:sz w:val="32"/>
          <w:highlight w:val="none"/>
          <w:lang w:val="en"/>
        </w:rPr>
        <w:t>三十九</w:t>
      </w:r>
      <w:r>
        <w:rPr>
          <w:rFonts w:hint="eastAsia" w:ascii="黑体" w:hAnsi="黑体" w:eastAsia="黑体" w:cs="黑体"/>
          <w:b w:val="0"/>
          <w:bCs/>
          <w:color w:val="auto"/>
          <w:spacing w:val="0"/>
          <w:sz w:val="32"/>
          <w:highlight w:val="none"/>
        </w:rPr>
        <w:t>条</w:t>
      </w:r>
      <w:r>
        <w:rPr>
          <w:rFonts w:hint="default" w:ascii="Times New Roman" w:hAnsi="Times New Roman" w:eastAsia="仿宋_GB2312" w:cs="Times New Roman"/>
          <w:b/>
          <w:color w:val="auto"/>
          <w:spacing w:val="0"/>
          <w:sz w:val="32"/>
          <w:highlight w:val="none"/>
          <w:lang w:val="en-US" w:eastAsia="zh-CN"/>
        </w:rPr>
        <w:t xml:space="preserve"> </w:t>
      </w:r>
      <w:r>
        <w:rPr>
          <w:rFonts w:hint="eastAsia" w:ascii="Times New Roman" w:hAnsi="Times New Roman" w:eastAsia="仿宋_GB2312" w:cs="Times New Roman"/>
          <w:b/>
          <w:color w:val="auto"/>
          <w:spacing w:val="0"/>
          <w:sz w:val="32"/>
          <w:highlight w:val="none"/>
          <w:lang w:val="en-US" w:eastAsia="zh-CN"/>
        </w:rPr>
        <w:t xml:space="preserve"> </w:t>
      </w:r>
      <w:r>
        <w:rPr>
          <w:rFonts w:hint="default" w:ascii="Times New Roman" w:hAnsi="Times New Roman" w:eastAsia="仿宋_GB2312" w:cs="Times New Roman"/>
          <w:color w:val="auto"/>
          <w:spacing w:val="0"/>
          <w:sz w:val="32"/>
          <w:highlight w:val="none"/>
          <w:lang w:eastAsia="zh-CN"/>
        </w:rPr>
        <w:t>自治区科技厅建立健全</w:t>
      </w:r>
      <w:r>
        <w:rPr>
          <w:rFonts w:hint="default" w:ascii="Times New Roman" w:hAnsi="Times New Roman" w:eastAsia="仿宋_GB2312" w:cs="Times New Roman"/>
          <w:color w:val="auto"/>
          <w:spacing w:val="0"/>
          <w:sz w:val="32"/>
          <w:highlight w:val="none"/>
        </w:rPr>
        <w:t>项目全过程嵌入式的监督评估机制，对项目实施中相关责任主体的行为规范、履职尽责情况等进行监督，并对项目总体实施和资金使用情况及绩效进行评估。</w:t>
      </w:r>
    </w:p>
    <w:p w14:paraId="0F2E3D96">
      <w:pPr>
        <w:keepNext w:val="0"/>
        <w:keepLines w:val="0"/>
        <w:pageBreakBefore w:val="0"/>
        <w:widowControl w:val="0"/>
        <w:kinsoku/>
        <w:wordWrap/>
        <w:overflowPunct/>
        <w:topLinePunct w:val="0"/>
        <w:autoSpaceDE/>
        <w:autoSpaceDN/>
        <w:bidi w:val="0"/>
        <w:adjustRightInd/>
        <w:snapToGrid/>
        <w:spacing w:line="580" w:lineRule="exact"/>
        <w:ind w:firstLine="632" w:firstLineChars="200"/>
        <w:outlineLvl w:val="1"/>
        <w:rPr>
          <w:rFonts w:hint="default" w:ascii="Times New Roman" w:hAnsi="Times New Roman" w:eastAsia="仿宋_GB2312" w:cs="Times New Roman"/>
          <w:color w:val="auto"/>
          <w:spacing w:val="0"/>
          <w:sz w:val="32"/>
          <w:highlight w:val="none"/>
        </w:rPr>
      </w:pPr>
      <w:r>
        <w:rPr>
          <w:rFonts w:hint="eastAsia" w:ascii="黑体" w:hAnsi="黑体" w:eastAsia="黑体" w:cs="黑体"/>
          <w:b w:val="0"/>
          <w:bCs/>
          <w:color w:val="auto"/>
          <w:spacing w:val="0"/>
          <w:sz w:val="32"/>
          <w:highlight w:val="none"/>
        </w:rPr>
        <w:t>第</w:t>
      </w:r>
      <w:r>
        <w:rPr>
          <w:rFonts w:hint="eastAsia" w:ascii="黑体" w:hAnsi="黑体" w:eastAsia="黑体" w:cs="黑体"/>
          <w:b w:val="0"/>
          <w:bCs/>
          <w:color w:val="auto"/>
          <w:spacing w:val="0"/>
          <w:sz w:val="32"/>
          <w:highlight w:val="none"/>
          <w:lang w:eastAsia="zh-CN"/>
        </w:rPr>
        <w:t>四</w:t>
      </w:r>
      <w:r>
        <w:rPr>
          <w:rFonts w:hint="eastAsia" w:ascii="黑体" w:hAnsi="黑体" w:eastAsia="黑体" w:cs="黑体"/>
          <w:b w:val="0"/>
          <w:bCs/>
          <w:color w:val="auto"/>
          <w:spacing w:val="0"/>
          <w:sz w:val="32"/>
          <w:highlight w:val="none"/>
        </w:rPr>
        <w:t>十条</w:t>
      </w:r>
      <w:r>
        <w:rPr>
          <w:rFonts w:hint="default" w:ascii="Times New Roman" w:hAnsi="Times New Roman" w:eastAsia="仿宋_GB2312" w:cs="Times New Roman"/>
          <w:b/>
          <w:color w:val="auto"/>
          <w:spacing w:val="0"/>
          <w:sz w:val="32"/>
          <w:highlight w:val="none"/>
          <w:lang w:val="en-US" w:eastAsia="zh-CN"/>
        </w:rPr>
        <w:t xml:space="preserve"> </w:t>
      </w:r>
      <w:r>
        <w:rPr>
          <w:rFonts w:hint="eastAsia" w:ascii="Times New Roman" w:hAnsi="Times New Roman" w:eastAsia="仿宋_GB2312" w:cs="Times New Roman"/>
          <w:b/>
          <w:color w:val="auto"/>
          <w:spacing w:val="0"/>
          <w:sz w:val="32"/>
          <w:highlight w:val="none"/>
          <w:lang w:val="en-US" w:eastAsia="zh-CN"/>
        </w:rPr>
        <w:t xml:space="preserve"> </w:t>
      </w:r>
      <w:r>
        <w:rPr>
          <w:rFonts w:hint="eastAsia" w:ascii="Times New Roman" w:hAnsi="Times New Roman" w:eastAsia="仿宋_GB2312" w:cs="Times New Roman"/>
          <w:color w:val="auto"/>
          <w:spacing w:val="0"/>
          <w:kern w:val="2"/>
          <w:sz w:val="32"/>
          <w:szCs w:val="22"/>
          <w:highlight w:val="none"/>
          <w:lang w:val="en-US" w:eastAsia="zh-CN" w:bidi="ar-SA"/>
        </w:rPr>
        <w:t>项目管理机构及其工作人员、项目承担单位、科学技术人员、咨询评审专家等</w:t>
      </w:r>
      <w:r>
        <w:rPr>
          <w:rFonts w:hint="default" w:ascii="Times New Roman" w:hAnsi="Times New Roman" w:eastAsia="仿宋_GB2312" w:cs="Times New Roman"/>
          <w:color w:val="auto"/>
          <w:spacing w:val="0"/>
          <w:kern w:val="2"/>
          <w:sz w:val="32"/>
          <w:szCs w:val="22"/>
          <w:highlight w:val="none"/>
          <w:lang w:val="en-US" w:eastAsia="zh-CN" w:bidi="ar-SA"/>
        </w:rPr>
        <w:t>在项目申报、评审、实施和验收</w:t>
      </w:r>
      <w:r>
        <w:rPr>
          <w:rFonts w:hint="eastAsia" w:ascii="Times New Roman" w:hAnsi="Times New Roman" w:eastAsia="仿宋_GB2312" w:cs="Times New Roman"/>
          <w:color w:val="auto"/>
          <w:spacing w:val="0"/>
          <w:kern w:val="2"/>
          <w:sz w:val="32"/>
          <w:szCs w:val="22"/>
          <w:highlight w:val="none"/>
          <w:lang w:val="en-US" w:eastAsia="zh-CN" w:bidi="ar-SA"/>
        </w:rPr>
        <w:t>等过程中发生</w:t>
      </w:r>
      <w:r>
        <w:rPr>
          <w:rFonts w:hint="default" w:ascii="Times New Roman" w:hAnsi="Times New Roman" w:eastAsia="仿宋_GB2312" w:cs="Times New Roman"/>
          <w:color w:val="auto"/>
          <w:spacing w:val="0"/>
          <w:kern w:val="2"/>
          <w:sz w:val="32"/>
          <w:szCs w:val="22"/>
          <w:highlight w:val="none"/>
          <w:lang w:val="en-US" w:eastAsia="zh-CN" w:bidi="ar-SA"/>
        </w:rPr>
        <w:t>科学技术活动违规行为</w:t>
      </w:r>
      <w:r>
        <w:rPr>
          <w:rFonts w:hint="eastAsia" w:ascii="Times New Roman" w:hAnsi="Times New Roman" w:eastAsia="仿宋_GB2312" w:cs="Times New Roman"/>
          <w:color w:val="auto"/>
          <w:spacing w:val="0"/>
          <w:kern w:val="2"/>
          <w:sz w:val="32"/>
          <w:szCs w:val="22"/>
          <w:highlight w:val="none"/>
          <w:lang w:val="en-US" w:eastAsia="zh-CN" w:bidi="ar-SA"/>
        </w:rPr>
        <w:t>或</w:t>
      </w:r>
      <w:r>
        <w:rPr>
          <w:rFonts w:hint="default" w:ascii="Times New Roman" w:hAnsi="Times New Roman" w:eastAsia="仿宋_GB2312" w:cs="Times New Roman"/>
          <w:color w:val="auto"/>
          <w:spacing w:val="0"/>
          <w:kern w:val="2"/>
          <w:sz w:val="32"/>
          <w:szCs w:val="22"/>
          <w:highlight w:val="none"/>
          <w:lang w:val="en-US" w:eastAsia="zh-CN" w:bidi="ar-SA"/>
        </w:rPr>
        <w:t>科研</w:t>
      </w:r>
      <w:r>
        <w:rPr>
          <w:rFonts w:hint="eastAsia" w:ascii="Times New Roman" w:hAnsi="Times New Roman" w:eastAsia="仿宋_GB2312" w:cs="Times New Roman"/>
          <w:color w:val="auto"/>
          <w:spacing w:val="0"/>
          <w:kern w:val="2"/>
          <w:sz w:val="32"/>
          <w:szCs w:val="22"/>
          <w:highlight w:val="none"/>
          <w:lang w:val="en-US" w:eastAsia="zh-CN" w:bidi="ar-SA"/>
        </w:rPr>
        <w:t>失</w:t>
      </w:r>
      <w:r>
        <w:rPr>
          <w:rFonts w:hint="eastAsia" w:eastAsia="仿宋_GB2312" w:cs="Times New Roman"/>
          <w:color w:val="auto"/>
          <w:spacing w:val="0"/>
          <w:kern w:val="2"/>
          <w:sz w:val="32"/>
          <w:szCs w:val="22"/>
          <w:highlight w:val="none"/>
          <w:lang w:val="en-US" w:eastAsia="zh-CN" w:bidi="ar-SA"/>
        </w:rPr>
        <w:t>信行为的</w:t>
      </w:r>
      <w:r>
        <w:rPr>
          <w:rFonts w:hint="default" w:ascii="Times New Roman" w:hAnsi="Times New Roman" w:eastAsia="仿宋_GB2312" w:cs="Times New Roman"/>
          <w:color w:val="auto"/>
          <w:spacing w:val="0"/>
          <w:kern w:val="2"/>
          <w:sz w:val="32"/>
          <w:szCs w:val="22"/>
          <w:highlight w:val="none"/>
          <w:lang w:val="en-US" w:eastAsia="zh-CN" w:bidi="ar-SA"/>
        </w:rPr>
        <w:t>，</w:t>
      </w:r>
      <w:r>
        <w:rPr>
          <w:rFonts w:hint="eastAsia" w:eastAsia="仿宋_GB2312" w:cs="Times New Roman"/>
          <w:color w:val="auto"/>
          <w:spacing w:val="0"/>
          <w:kern w:val="2"/>
          <w:sz w:val="32"/>
          <w:szCs w:val="22"/>
          <w:highlight w:val="none"/>
          <w:lang w:val="en-US" w:eastAsia="zh-CN" w:bidi="ar-SA"/>
        </w:rPr>
        <w:t>依法依规予以处理</w:t>
      </w:r>
      <w:r>
        <w:rPr>
          <w:rFonts w:hint="default" w:ascii="Times New Roman" w:hAnsi="Times New Roman" w:eastAsia="仿宋_GB2312" w:cs="Times New Roman"/>
          <w:color w:val="auto"/>
          <w:spacing w:val="0"/>
          <w:kern w:val="2"/>
          <w:sz w:val="32"/>
          <w:szCs w:val="22"/>
          <w:highlight w:val="none"/>
          <w:lang w:val="en-US" w:eastAsia="zh-CN" w:bidi="ar-SA"/>
        </w:rPr>
        <w:t>。</w:t>
      </w:r>
      <w:r>
        <w:rPr>
          <w:rFonts w:hint="default" w:ascii="Times New Roman" w:hAnsi="Times New Roman" w:eastAsia="仿宋_GB2312" w:cs="Times New Roman"/>
          <w:color w:val="auto"/>
          <w:spacing w:val="0"/>
          <w:sz w:val="32"/>
          <w:highlight w:val="none"/>
        </w:rPr>
        <w:t>涉嫌</w:t>
      </w:r>
      <w:r>
        <w:rPr>
          <w:rFonts w:hint="eastAsia" w:ascii="Times New Roman" w:hAnsi="Times New Roman" w:eastAsia="仿宋_GB2312" w:cs="Times New Roman"/>
          <w:color w:val="auto"/>
          <w:spacing w:val="0"/>
          <w:sz w:val="32"/>
          <w:highlight w:val="none"/>
          <w:lang w:eastAsia="zh-CN"/>
        </w:rPr>
        <w:t>违纪违法</w:t>
      </w:r>
      <w:r>
        <w:rPr>
          <w:rFonts w:hint="default" w:ascii="Times New Roman" w:hAnsi="Times New Roman" w:eastAsia="仿宋_GB2312" w:cs="Times New Roman"/>
          <w:color w:val="auto"/>
          <w:spacing w:val="0"/>
          <w:sz w:val="32"/>
          <w:highlight w:val="none"/>
        </w:rPr>
        <w:t>的，</w:t>
      </w:r>
      <w:r>
        <w:rPr>
          <w:rFonts w:hint="eastAsia" w:ascii="Times New Roman" w:hAnsi="Times New Roman" w:eastAsia="仿宋_GB2312" w:cs="Times New Roman"/>
          <w:color w:val="auto"/>
          <w:spacing w:val="0"/>
          <w:sz w:val="32"/>
          <w:highlight w:val="none"/>
          <w:lang w:eastAsia="zh-CN"/>
        </w:rPr>
        <w:t>依法依规</w:t>
      </w:r>
      <w:r>
        <w:rPr>
          <w:rFonts w:hint="default" w:ascii="Times New Roman" w:hAnsi="Times New Roman" w:eastAsia="仿宋_GB2312" w:cs="Times New Roman"/>
          <w:color w:val="auto"/>
          <w:spacing w:val="0"/>
          <w:sz w:val="32"/>
          <w:highlight w:val="none"/>
        </w:rPr>
        <w:t>移送有关部门</w:t>
      </w:r>
      <w:r>
        <w:rPr>
          <w:rFonts w:hint="eastAsia" w:ascii="Times New Roman" w:hAnsi="Times New Roman" w:eastAsia="仿宋_GB2312" w:cs="Times New Roman"/>
          <w:color w:val="auto"/>
          <w:spacing w:val="0"/>
          <w:sz w:val="32"/>
          <w:highlight w:val="none"/>
          <w:lang w:eastAsia="zh-CN"/>
        </w:rPr>
        <w:t>处理</w:t>
      </w:r>
      <w:r>
        <w:rPr>
          <w:rFonts w:hint="default" w:ascii="Times New Roman" w:hAnsi="Times New Roman" w:eastAsia="仿宋_GB2312" w:cs="Times New Roman"/>
          <w:color w:val="auto"/>
          <w:spacing w:val="0"/>
          <w:sz w:val="32"/>
          <w:highlight w:val="none"/>
        </w:rPr>
        <w:t>。</w:t>
      </w:r>
    </w:p>
    <w:p w14:paraId="5FA3A7F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0" w:firstLineChars="0"/>
        <w:jc w:val="center"/>
        <w:textAlignment w:val="auto"/>
        <w:rPr>
          <w:rFonts w:hint="eastAsia" w:ascii="Times New Roman" w:hAnsi="Times New Roman" w:eastAsia="黑体" w:cs="Times New Roman"/>
          <w:color w:val="auto"/>
          <w:spacing w:val="0"/>
          <w:sz w:val="32"/>
          <w:highlight w:val="none"/>
          <w:lang w:eastAsia="zh-CN"/>
        </w:rPr>
      </w:pPr>
    </w:p>
    <w:p w14:paraId="10E6B70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0" w:firstLineChars="0"/>
        <w:jc w:val="center"/>
        <w:textAlignment w:val="auto"/>
        <w:outlineLvl w:val="0"/>
        <w:rPr>
          <w:rFonts w:hint="default" w:ascii="Times New Roman" w:hAnsi="Times New Roman" w:eastAsia="黑体" w:cs="Times New Roman"/>
          <w:color w:val="auto"/>
          <w:spacing w:val="0"/>
          <w:sz w:val="32"/>
          <w:highlight w:val="none"/>
        </w:rPr>
      </w:pPr>
      <w:r>
        <w:rPr>
          <w:rFonts w:hint="eastAsia" w:ascii="Times New Roman" w:hAnsi="Times New Roman" w:eastAsia="黑体" w:cs="Times New Roman"/>
          <w:color w:val="auto"/>
          <w:spacing w:val="0"/>
          <w:sz w:val="32"/>
          <w:highlight w:val="none"/>
          <w:lang w:eastAsia="zh-CN"/>
        </w:rPr>
        <w:t>第</w:t>
      </w:r>
      <w:r>
        <w:rPr>
          <w:rFonts w:hint="eastAsia" w:eastAsia="黑体" w:cs="Times New Roman"/>
          <w:color w:val="auto"/>
          <w:spacing w:val="0"/>
          <w:sz w:val="32"/>
          <w:highlight w:val="none"/>
          <w:lang w:eastAsia="zh-CN"/>
        </w:rPr>
        <w:t>八</w:t>
      </w:r>
      <w:r>
        <w:rPr>
          <w:rFonts w:hint="eastAsia" w:ascii="Times New Roman" w:hAnsi="Times New Roman" w:eastAsia="黑体" w:cs="Times New Roman"/>
          <w:color w:val="auto"/>
          <w:spacing w:val="0"/>
          <w:sz w:val="32"/>
          <w:highlight w:val="none"/>
          <w:lang w:eastAsia="zh-CN"/>
        </w:rPr>
        <w:t>章</w:t>
      </w:r>
      <w:r>
        <w:rPr>
          <w:rFonts w:hint="eastAsia" w:ascii="Times New Roman" w:hAnsi="Times New Roman" w:eastAsia="黑体" w:cs="Times New Roman"/>
          <w:color w:val="auto"/>
          <w:spacing w:val="0"/>
          <w:sz w:val="32"/>
          <w:highlight w:val="none"/>
          <w:lang w:val="en-US" w:eastAsia="zh-CN"/>
        </w:rPr>
        <w:t xml:space="preserve">  </w:t>
      </w:r>
      <w:r>
        <w:rPr>
          <w:rFonts w:hint="default" w:ascii="Times New Roman" w:hAnsi="Times New Roman" w:eastAsia="黑体" w:cs="Times New Roman"/>
          <w:color w:val="auto"/>
          <w:spacing w:val="0"/>
          <w:sz w:val="32"/>
          <w:highlight w:val="none"/>
        </w:rPr>
        <w:t>附</w:t>
      </w:r>
      <w:r>
        <w:rPr>
          <w:rFonts w:hint="eastAsia" w:ascii="Times New Roman" w:hAnsi="Times New Roman" w:eastAsia="黑体" w:cs="Times New Roman"/>
          <w:color w:val="auto"/>
          <w:spacing w:val="0"/>
          <w:sz w:val="32"/>
          <w:highlight w:val="none"/>
          <w:lang w:val="en-US" w:eastAsia="zh-CN"/>
        </w:rPr>
        <w:t xml:space="preserve">  </w:t>
      </w:r>
      <w:r>
        <w:rPr>
          <w:rFonts w:hint="default" w:ascii="Times New Roman" w:hAnsi="Times New Roman" w:eastAsia="黑体" w:cs="Times New Roman"/>
          <w:color w:val="auto"/>
          <w:spacing w:val="0"/>
          <w:sz w:val="32"/>
          <w:highlight w:val="none"/>
        </w:rPr>
        <w:t>则</w:t>
      </w:r>
    </w:p>
    <w:p w14:paraId="0A94C8A0">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rPr>
          <w:rFonts w:hint="default" w:ascii="Times New Roman" w:hAnsi="Times New Roman" w:eastAsia="黑体" w:cs="Times New Roman"/>
          <w:color w:val="auto"/>
          <w:spacing w:val="0"/>
          <w:sz w:val="32"/>
          <w:highlight w:val="none"/>
        </w:rPr>
      </w:pPr>
    </w:p>
    <w:p w14:paraId="1FADF9CB">
      <w:pPr>
        <w:keepNext w:val="0"/>
        <w:keepLines w:val="0"/>
        <w:pageBreakBefore w:val="0"/>
        <w:widowControl w:val="0"/>
        <w:kinsoku/>
        <w:wordWrap/>
        <w:overflowPunct/>
        <w:topLinePunct w:val="0"/>
        <w:autoSpaceDE/>
        <w:autoSpaceDN/>
        <w:bidi w:val="0"/>
        <w:adjustRightInd/>
        <w:snapToGrid/>
        <w:spacing w:line="580" w:lineRule="exact"/>
        <w:ind w:firstLine="632" w:firstLineChars="200"/>
        <w:outlineLvl w:val="1"/>
        <w:rPr>
          <w:rFonts w:hint="eastAsia" w:ascii="仿宋_GB2312" w:hAnsi="仿宋_GB2312" w:eastAsia="仿宋_GB2312" w:cs="仿宋_GB2312"/>
          <w:b w:val="0"/>
          <w:bCs/>
          <w:color w:val="auto"/>
          <w:spacing w:val="0"/>
          <w:sz w:val="32"/>
          <w:highlight w:val="none"/>
          <w:lang w:val="en-US" w:eastAsia="zh-CN"/>
        </w:rPr>
      </w:pPr>
      <w:r>
        <w:rPr>
          <w:rFonts w:hint="eastAsia" w:ascii="黑体" w:hAnsi="黑体" w:eastAsia="黑体" w:cs="黑体"/>
          <w:b w:val="0"/>
          <w:bCs/>
          <w:color w:val="auto"/>
          <w:spacing w:val="0"/>
          <w:sz w:val="32"/>
          <w:highlight w:val="none"/>
          <w:lang w:val="en-US" w:eastAsia="zh-CN"/>
        </w:rPr>
        <w:t>第四十</w:t>
      </w:r>
      <w:r>
        <w:rPr>
          <w:rFonts w:hint="eastAsia" w:ascii="黑体" w:hAnsi="黑体" w:eastAsia="黑体" w:cs="黑体"/>
          <w:b w:val="0"/>
          <w:bCs/>
          <w:color w:val="auto"/>
          <w:spacing w:val="0"/>
          <w:sz w:val="32"/>
          <w:highlight w:val="none"/>
          <w:lang w:val="en" w:eastAsia="zh-CN"/>
        </w:rPr>
        <w:t>一</w:t>
      </w:r>
      <w:r>
        <w:rPr>
          <w:rFonts w:hint="eastAsia" w:ascii="黑体" w:hAnsi="黑体" w:eastAsia="黑体" w:cs="黑体"/>
          <w:b w:val="0"/>
          <w:bCs/>
          <w:color w:val="auto"/>
          <w:spacing w:val="0"/>
          <w:sz w:val="32"/>
          <w:highlight w:val="none"/>
          <w:lang w:val="en-US" w:eastAsia="zh-CN"/>
        </w:rPr>
        <w:t>条</w:t>
      </w:r>
      <w:r>
        <w:rPr>
          <w:rFonts w:hint="eastAsia" w:eastAsia="仿宋_GB2312" w:cs="Times New Roman"/>
          <w:b/>
          <w:color w:val="auto"/>
          <w:spacing w:val="0"/>
          <w:sz w:val="32"/>
          <w:highlight w:val="none"/>
          <w:lang w:val="en-US" w:eastAsia="zh-CN"/>
        </w:rPr>
        <w:t xml:space="preserve">  </w:t>
      </w:r>
      <w:r>
        <w:rPr>
          <w:rFonts w:hint="eastAsia" w:ascii="仿宋_GB2312" w:hAnsi="仿宋_GB2312" w:eastAsia="仿宋_GB2312" w:cs="仿宋_GB2312"/>
          <w:b w:val="0"/>
          <w:bCs/>
          <w:color w:val="auto"/>
          <w:spacing w:val="0"/>
          <w:sz w:val="32"/>
          <w:highlight w:val="none"/>
          <w:lang w:val="en-US" w:eastAsia="zh-CN"/>
        </w:rPr>
        <w:t>对涉及国家秘密的项目及取得的成果，按照国家和自治区有关保密管理规定执行。</w:t>
      </w:r>
    </w:p>
    <w:p w14:paraId="2263D7E7">
      <w:pPr>
        <w:keepNext w:val="0"/>
        <w:keepLines w:val="0"/>
        <w:pageBreakBefore w:val="0"/>
        <w:widowControl w:val="0"/>
        <w:kinsoku/>
        <w:wordWrap/>
        <w:overflowPunct/>
        <w:topLinePunct w:val="0"/>
        <w:autoSpaceDE/>
        <w:autoSpaceDN/>
        <w:bidi w:val="0"/>
        <w:adjustRightInd/>
        <w:snapToGrid/>
        <w:spacing w:line="580" w:lineRule="exact"/>
        <w:ind w:firstLine="632" w:firstLineChars="200"/>
        <w:outlineLvl w:val="1"/>
        <w:rPr>
          <w:rFonts w:hint="eastAsia" w:ascii="Times New Roman" w:hAnsi="Times New Roman" w:eastAsia="仿宋_GB2312" w:cs="Times New Roman"/>
          <w:color w:val="auto"/>
          <w:spacing w:val="0"/>
          <w:sz w:val="32"/>
          <w:highlight w:val="none"/>
          <w:lang w:eastAsia="zh-CN"/>
        </w:rPr>
      </w:pPr>
      <w:r>
        <w:rPr>
          <w:rFonts w:hint="eastAsia" w:ascii="黑体" w:hAnsi="黑体" w:eastAsia="黑体" w:cs="黑体"/>
          <w:b w:val="0"/>
          <w:bCs/>
          <w:color w:val="auto"/>
          <w:spacing w:val="0"/>
          <w:sz w:val="32"/>
          <w:highlight w:val="none"/>
          <w:lang w:val="en-US" w:eastAsia="zh-CN"/>
        </w:rPr>
        <w:t>第四十</w:t>
      </w:r>
      <w:r>
        <w:rPr>
          <w:rFonts w:hint="eastAsia" w:ascii="黑体" w:hAnsi="黑体" w:eastAsia="黑体" w:cs="黑体"/>
          <w:b w:val="0"/>
          <w:bCs/>
          <w:color w:val="auto"/>
          <w:spacing w:val="0"/>
          <w:sz w:val="32"/>
          <w:highlight w:val="none"/>
          <w:lang w:val="en" w:eastAsia="zh-CN"/>
        </w:rPr>
        <w:t>二</w:t>
      </w:r>
      <w:r>
        <w:rPr>
          <w:rFonts w:hint="eastAsia" w:ascii="黑体" w:hAnsi="黑体" w:eastAsia="黑体" w:cs="黑体"/>
          <w:b w:val="0"/>
          <w:bCs/>
          <w:color w:val="auto"/>
          <w:spacing w:val="0"/>
          <w:sz w:val="32"/>
          <w:highlight w:val="none"/>
          <w:lang w:val="en-US" w:eastAsia="zh-CN"/>
        </w:rPr>
        <w:t>条</w:t>
      </w:r>
      <w:r>
        <w:rPr>
          <w:rFonts w:hint="default" w:ascii="Times New Roman" w:hAnsi="Times New Roman" w:eastAsia="仿宋_GB2312" w:cs="Times New Roman"/>
          <w:b/>
          <w:color w:val="auto"/>
          <w:spacing w:val="0"/>
          <w:sz w:val="32"/>
          <w:highlight w:val="none"/>
        </w:rPr>
        <w:t xml:space="preserve"> </w:t>
      </w:r>
      <w:r>
        <w:rPr>
          <w:rFonts w:hint="eastAsia" w:ascii="Times New Roman" w:hAnsi="Times New Roman" w:eastAsia="仿宋_GB2312" w:cs="Times New Roman"/>
          <w:b/>
          <w:color w:val="auto"/>
          <w:spacing w:val="0"/>
          <w:sz w:val="32"/>
          <w:highlight w:val="none"/>
          <w:lang w:val="en-US" w:eastAsia="zh-CN"/>
        </w:rPr>
        <w:t xml:space="preserve"> </w:t>
      </w:r>
      <w:r>
        <w:rPr>
          <w:rFonts w:hint="default" w:ascii="Times New Roman" w:hAnsi="Times New Roman" w:eastAsia="仿宋_GB2312" w:cs="Times New Roman"/>
          <w:color w:val="auto"/>
          <w:spacing w:val="0"/>
          <w:sz w:val="32"/>
          <w:highlight w:val="none"/>
        </w:rPr>
        <w:t>本办法由自治区科技厅</w:t>
      </w:r>
      <w:r>
        <w:rPr>
          <w:rFonts w:hint="eastAsia" w:ascii="Times New Roman" w:hAnsi="Times New Roman" w:eastAsia="仿宋_GB2312" w:cs="Times New Roman"/>
          <w:color w:val="auto"/>
          <w:spacing w:val="0"/>
          <w:sz w:val="32"/>
          <w:highlight w:val="none"/>
          <w:lang w:eastAsia="zh-CN"/>
        </w:rPr>
        <w:t>、财政厅</w:t>
      </w:r>
      <w:r>
        <w:rPr>
          <w:rFonts w:hint="default" w:ascii="Times New Roman" w:hAnsi="Times New Roman" w:eastAsia="仿宋_GB2312" w:cs="Times New Roman"/>
          <w:color w:val="auto"/>
          <w:spacing w:val="0"/>
          <w:sz w:val="32"/>
          <w:highlight w:val="none"/>
        </w:rPr>
        <w:t>负责解释。</w:t>
      </w:r>
    </w:p>
    <w:p w14:paraId="70255CE7">
      <w:pPr>
        <w:keepNext w:val="0"/>
        <w:keepLines w:val="0"/>
        <w:pageBreakBefore w:val="0"/>
        <w:widowControl w:val="0"/>
        <w:kinsoku/>
        <w:wordWrap/>
        <w:overflowPunct/>
        <w:topLinePunct w:val="0"/>
        <w:autoSpaceDE/>
        <w:autoSpaceDN/>
        <w:bidi w:val="0"/>
        <w:adjustRightInd/>
        <w:snapToGrid/>
        <w:spacing w:line="580" w:lineRule="exact"/>
        <w:ind w:firstLine="632" w:firstLineChars="200"/>
        <w:outlineLvl w:val="1"/>
        <w:rPr>
          <w:rFonts w:hint="default" w:ascii="Times New Roman" w:hAnsi="Times New Roman" w:eastAsia="仿宋_GB2312" w:cs="Times New Roman"/>
          <w:color w:val="auto"/>
          <w:spacing w:val="0"/>
          <w:sz w:val="32"/>
          <w:highlight w:val="none"/>
        </w:rPr>
      </w:pPr>
      <w:r>
        <w:rPr>
          <w:rFonts w:hint="eastAsia" w:ascii="黑体" w:hAnsi="黑体" w:eastAsia="黑体" w:cs="黑体"/>
          <w:b w:val="0"/>
          <w:bCs/>
          <w:color w:val="auto"/>
          <w:spacing w:val="0"/>
          <w:sz w:val="32"/>
          <w:highlight w:val="none"/>
          <w:lang w:val="en" w:eastAsia="zh-CN"/>
        </w:rPr>
        <w:t>第四十</w:t>
      </w:r>
      <w:r>
        <w:rPr>
          <w:rFonts w:hint="eastAsia" w:ascii="黑体" w:hAnsi="黑体" w:eastAsia="黑体" w:cs="黑体"/>
          <w:b w:val="0"/>
          <w:bCs/>
          <w:color w:val="auto"/>
          <w:spacing w:val="0"/>
          <w:sz w:val="32"/>
          <w:highlight w:val="none"/>
          <w:lang w:val="en-US" w:eastAsia="zh-CN"/>
        </w:rPr>
        <w:t>三</w:t>
      </w:r>
      <w:r>
        <w:rPr>
          <w:rFonts w:hint="eastAsia" w:ascii="黑体" w:hAnsi="黑体" w:eastAsia="黑体" w:cs="黑体"/>
          <w:b w:val="0"/>
          <w:bCs/>
          <w:color w:val="auto"/>
          <w:spacing w:val="0"/>
          <w:sz w:val="32"/>
          <w:highlight w:val="none"/>
          <w:lang w:val="en" w:eastAsia="zh-CN"/>
        </w:rPr>
        <w:t>条</w:t>
      </w:r>
      <w:r>
        <w:rPr>
          <w:rFonts w:hint="default" w:ascii="Times New Roman" w:hAnsi="Times New Roman" w:eastAsia="仿宋_GB2312" w:cs="Times New Roman"/>
          <w:b/>
          <w:color w:val="auto"/>
          <w:spacing w:val="0"/>
          <w:sz w:val="32"/>
          <w:highlight w:val="none"/>
        </w:rPr>
        <w:t xml:space="preserve"> </w:t>
      </w:r>
      <w:r>
        <w:rPr>
          <w:rFonts w:hint="eastAsia" w:ascii="Times New Roman" w:hAnsi="Times New Roman" w:eastAsia="仿宋_GB2312" w:cs="Times New Roman"/>
          <w:b/>
          <w:color w:val="auto"/>
          <w:spacing w:val="0"/>
          <w:sz w:val="32"/>
          <w:highlight w:val="none"/>
          <w:lang w:val="en-US" w:eastAsia="zh-CN"/>
        </w:rPr>
        <w:t xml:space="preserve"> </w:t>
      </w:r>
      <w:r>
        <w:rPr>
          <w:rFonts w:hint="default" w:ascii="Times New Roman" w:hAnsi="Times New Roman" w:eastAsia="仿宋_GB2312" w:cs="Times New Roman"/>
          <w:color w:val="auto"/>
          <w:spacing w:val="0"/>
          <w:sz w:val="32"/>
          <w:highlight w:val="none"/>
        </w:rPr>
        <w:t>本办法自发布之日起</w:t>
      </w:r>
      <w:r>
        <w:rPr>
          <w:rFonts w:hint="default" w:ascii="Times New Roman" w:hAnsi="Times New Roman" w:eastAsia="仿宋_GB2312" w:cs="Times New Roman"/>
          <w:color w:val="auto"/>
          <w:spacing w:val="0"/>
          <w:sz w:val="32"/>
          <w:highlight w:val="none"/>
          <w:lang w:eastAsia="zh-CN"/>
        </w:rPr>
        <w:t>施</w:t>
      </w:r>
      <w:r>
        <w:rPr>
          <w:rFonts w:hint="default" w:ascii="Times New Roman" w:hAnsi="Times New Roman" w:eastAsia="仿宋_GB2312" w:cs="Times New Roman"/>
          <w:color w:val="auto"/>
          <w:spacing w:val="0"/>
          <w:sz w:val="32"/>
          <w:highlight w:val="none"/>
        </w:rPr>
        <w:t>行</w:t>
      </w:r>
      <w:r>
        <w:rPr>
          <w:rFonts w:hint="eastAsia" w:ascii="Times New Roman" w:hAnsi="Times New Roman" w:eastAsia="仿宋_GB2312" w:cs="Times New Roman"/>
          <w:color w:val="auto"/>
          <w:spacing w:val="0"/>
          <w:sz w:val="32"/>
          <w:highlight w:val="none"/>
          <w:lang w:val="en-US" w:eastAsia="zh-CN"/>
        </w:rPr>
        <w:t>。</w:t>
      </w:r>
      <w:r>
        <w:rPr>
          <w:rFonts w:hint="default" w:ascii="Times New Roman" w:hAnsi="Times New Roman" w:eastAsia="仿宋_GB2312" w:cs="Times New Roman"/>
          <w:b w:val="0"/>
          <w:bCs w:val="0"/>
          <w:color w:val="auto"/>
          <w:spacing w:val="0"/>
          <w:sz w:val="32"/>
          <w:szCs w:val="22"/>
          <w:highlight w:val="none"/>
          <w:lang w:val="en-US" w:eastAsia="zh-CN"/>
        </w:rPr>
        <w:t>《广西科学研究与技术开发计划项目管理暂行办法》（桂科计字〔2007〕72号）</w:t>
      </w:r>
      <w:r>
        <w:rPr>
          <w:rFonts w:hint="eastAsia" w:ascii="Times New Roman" w:hAnsi="Times New Roman" w:eastAsia="仿宋_GB2312" w:cs="Times New Roman"/>
          <w:b w:val="0"/>
          <w:bCs w:val="0"/>
          <w:color w:val="auto"/>
          <w:spacing w:val="0"/>
          <w:sz w:val="32"/>
          <w:szCs w:val="22"/>
          <w:highlight w:val="none"/>
          <w:lang w:val="en-US" w:eastAsia="zh-CN"/>
        </w:rPr>
        <w:t>《广西科技重大专项管理办法（试行）》（桂科计字〔2017〕113号）《广西重点研发计划项目管理办法（试行）》（桂科计字〔2017〕155号）同时废止</w:t>
      </w:r>
      <w:r>
        <w:rPr>
          <w:rFonts w:hint="default" w:ascii="Times New Roman" w:hAnsi="Times New Roman" w:eastAsia="仿宋_GB2312" w:cs="Times New Roman"/>
          <w:color w:val="auto"/>
          <w:spacing w:val="0"/>
          <w:sz w:val="32"/>
          <w:highlight w:val="none"/>
        </w:rPr>
        <w:t>。</w:t>
      </w:r>
    </w:p>
    <w:p w14:paraId="1A1985EB">
      <w:pPr>
        <w:keepNext w:val="0"/>
        <w:keepLines w:val="0"/>
        <w:pageBreakBefore w:val="0"/>
        <w:widowControl w:val="0"/>
        <w:kinsoku/>
        <w:wordWrap/>
        <w:overflowPunct/>
        <w:topLinePunct w:val="0"/>
        <w:bidi w:val="0"/>
        <w:snapToGrid/>
        <w:spacing w:line="560" w:lineRule="exact"/>
      </w:pPr>
      <w:r>
        <w:br w:type="page"/>
      </w:r>
    </w:p>
    <w:p w14:paraId="2CB435B1">
      <w:pPr>
        <w:pStyle w:val="2"/>
        <w:keepNext w:val="0"/>
        <w:keepLines w:val="0"/>
        <w:pageBreakBefore w:val="0"/>
        <w:widowControl w:val="0"/>
        <w:kinsoku/>
        <w:wordWrap/>
        <w:overflowPunct/>
        <w:topLinePunct w:val="0"/>
        <w:bidi w:val="0"/>
        <w:snapToGrid/>
        <w:spacing w:line="560" w:lineRule="exact"/>
      </w:pPr>
    </w:p>
    <w:p w14:paraId="2C687EC0">
      <w:pPr>
        <w:pStyle w:val="4"/>
        <w:keepNext w:val="0"/>
        <w:keepLines w:val="0"/>
        <w:pageBreakBefore w:val="0"/>
        <w:widowControl w:val="0"/>
        <w:kinsoku/>
        <w:wordWrap/>
        <w:overflowPunct/>
        <w:topLinePunct w:val="0"/>
        <w:bidi w:val="0"/>
        <w:snapToGrid/>
        <w:spacing w:line="560" w:lineRule="exact"/>
        <w:ind w:left="0" w:leftChars="0" w:firstLine="0" w:firstLineChars="0"/>
      </w:pPr>
    </w:p>
    <w:p w14:paraId="7EB8EB08">
      <w:pPr>
        <w:keepNext w:val="0"/>
        <w:keepLines w:val="0"/>
        <w:pageBreakBefore w:val="0"/>
        <w:widowControl w:val="0"/>
        <w:kinsoku/>
        <w:wordWrap/>
        <w:overflowPunct/>
        <w:topLinePunct w:val="0"/>
        <w:bidi w:val="0"/>
        <w:snapToGrid/>
        <w:spacing w:line="560" w:lineRule="exact"/>
      </w:pPr>
    </w:p>
    <w:p w14:paraId="30E31A3D">
      <w:pPr>
        <w:pStyle w:val="2"/>
        <w:keepNext w:val="0"/>
        <w:keepLines w:val="0"/>
        <w:pageBreakBefore w:val="0"/>
        <w:widowControl w:val="0"/>
        <w:kinsoku/>
        <w:wordWrap/>
        <w:overflowPunct/>
        <w:topLinePunct w:val="0"/>
        <w:bidi w:val="0"/>
        <w:snapToGrid/>
        <w:spacing w:line="560" w:lineRule="exact"/>
      </w:pPr>
    </w:p>
    <w:p w14:paraId="6DF95548">
      <w:pPr>
        <w:pStyle w:val="4"/>
        <w:keepNext w:val="0"/>
        <w:keepLines w:val="0"/>
        <w:pageBreakBefore w:val="0"/>
        <w:widowControl w:val="0"/>
        <w:kinsoku/>
        <w:wordWrap/>
        <w:overflowPunct/>
        <w:topLinePunct w:val="0"/>
        <w:bidi w:val="0"/>
        <w:snapToGrid/>
        <w:spacing w:line="560" w:lineRule="exact"/>
      </w:pPr>
    </w:p>
    <w:p w14:paraId="65431C9E">
      <w:pPr>
        <w:keepNext w:val="0"/>
        <w:keepLines w:val="0"/>
        <w:pageBreakBefore w:val="0"/>
        <w:widowControl w:val="0"/>
        <w:kinsoku/>
        <w:wordWrap/>
        <w:overflowPunct/>
        <w:topLinePunct w:val="0"/>
        <w:bidi w:val="0"/>
        <w:snapToGrid/>
        <w:spacing w:line="560" w:lineRule="exact"/>
      </w:pPr>
    </w:p>
    <w:p w14:paraId="7F4E70C7">
      <w:pPr>
        <w:pStyle w:val="2"/>
        <w:keepNext w:val="0"/>
        <w:keepLines w:val="0"/>
        <w:pageBreakBefore w:val="0"/>
        <w:widowControl w:val="0"/>
        <w:kinsoku/>
        <w:wordWrap/>
        <w:overflowPunct/>
        <w:topLinePunct w:val="0"/>
        <w:bidi w:val="0"/>
        <w:snapToGrid/>
        <w:spacing w:line="560" w:lineRule="exact"/>
      </w:pPr>
    </w:p>
    <w:p w14:paraId="67A30582">
      <w:pPr>
        <w:pStyle w:val="4"/>
        <w:keepNext w:val="0"/>
        <w:keepLines w:val="0"/>
        <w:pageBreakBefore w:val="0"/>
        <w:widowControl w:val="0"/>
        <w:kinsoku/>
        <w:wordWrap/>
        <w:overflowPunct/>
        <w:topLinePunct w:val="0"/>
        <w:bidi w:val="0"/>
        <w:snapToGrid/>
        <w:spacing w:line="560" w:lineRule="exact"/>
      </w:pPr>
    </w:p>
    <w:p w14:paraId="134A94D3">
      <w:pPr>
        <w:keepNext w:val="0"/>
        <w:keepLines w:val="0"/>
        <w:pageBreakBefore w:val="0"/>
        <w:widowControl w:val="0"/>
        <w:kinsoku/>
        <w:wordWrap/>
        <w:overflowPunct/>
        <w:topLinePunct w:val="0"/>
        <w:bidi w:val="0"/>
        <w:snapToGrid/>
        <w:spacing w:line="560" w:lineRule="exact"/>
      </w:pPr>
    </w:p>
    <w:p w14:paraId="2614B981">
      <w:pPr>
        <w:pStyle w:val="2"/>
        <w:keepNext w:val="0"/>
        <w:keepLines w:val="0"/>
        <w:pageBreakBefore w:val="0"/>
        <w:widowControl w:val="0"/>
        <w:kinsoku/>
        <w:wordWrap/>
        <w:overflowPunct/>
        <w:topLinePunct w:val="0"/>
        <w:bidi w:val="0"/>
        <w:snapToGrid/>
        <w:spacing w:line="560" w:lineRule="exact"/>
      </w:pPr>
    </w:p>
    <w:p w14:paraId="3DE752D3">
      <w:pPr>
        <w:pStyle w:val="4"/>
        <w:keepNext w:val="0"/>
        <w:keepLines w:val="0"/>
        <w:pageBreakBefore w:val="0"/>
        <w:widowControl w:val="0"/>
        <w:kinsoku/>
        <w:wordWrap/>
        <w:overflowPunct/>
        <w:topLinePunct w:val="0"/>
        <w:bidi w:val="0"/>
        <w:snapToGrid/>
        <w:spacing w:line="560" w:lineRule="exact"/>
      </w:pPr>
    </w:p>
    <w:p w14:paraId="100CB7F6">
      <w:pPr>
        <w:keepNext w:val="0"/>
        <w:keepLines w:val="0"/>
        <w:pageBreakBefore w:val="0"/>
        <w:widowControl w:val="0"/>
        <w:kinsoku/>
        <w:wordWrap/>
        <w:overflowPunct/>
        <w:topLinePunct w:val="0"/>
        <w:bidi w:val="0"/>
        <w:snapToGrid/>
        <w:spacing w:line="560" w:lineRule="exact"/>
      </w:pPr>
    </w:p>
    <w:p w14:paraId="4EE9F21F">
      <w:pPr>
        <w:pStyle w:val="2"/>
        <w:keepNext w:val="0"/>
        <w:keepLines w:val="0"/>
        <w:pageBreakBefore w:val="0"/>
        <w:widowControl w:val="0"/>
        <w:kinsoku/>
        <w:wordWrap/>
        <w:overflowPunct/>
        <w:topLinePunct w:val="0"/>
        <w:bidi w:val="0"/>
        <w:snapToGrid/>
        <w:spacing w:line="560" w:lineRule="exact"/>
      </w:pPr>
    </w:p>
    <w:p w14:paraId="27098DD6">
      <w:pPr>
        <w:pStyle w:val="4"/>
        <w:keepNext w:val="0"/>
        <w:keepLines w:val="0"/>
        <w:pageBreakBefore w:val="0"/>
        <w:widowControl w:val="0"/>
        <w:kinsoku/>
        <w:wordWrap/>
        <w:overflowPunct/>
        <w:topLinePunct w:val="0"/>
        <w:bidi w:val="0"/>
        <w:snapToGrid/>
        <w:spacing w:line="560" w:lineRule="exact"/>
      </w:pPr>
    </w:p>
    <w:p w14:paraId="4D6D50C7">
      <w:pPr>
        <w:keepNext w:val="0"/>
        <w:keepLines w:val="0"/>
        <w:pageBreakBefore w:val="0"/>
        <w:widowControl w:val="0"/>
        <w:kinsoku/>
        <w:wordWrap/>
        <w:overflowPunct/>
        <w:topLinePunct w:val="0"/>
        <w:bidi w:val="0"/>
        <w:snapToGrid/>
        <w:spacing w:line="560" w:lineRule="exact"/>
      </w:pPr>
    </w:p>
    <w:p w14:paraId="156AB9C6">
      <w:pPr>
        <w:pStyle w:val="2"/>
        <w:keepNext w:val="0"/>
        <w:keepLines w:val="0"/>
        <w:pageBreakBefore w:val="0"/>
        <w:widowControl w:val="0"/>
        <w:kinsoku/>
        <w:wordWrap/>
        <w:overflowPunct/>
        <w:topLinePunct w:val="0"/>
        <w:bidi w:val="0"/>
        <w:snapToGrid/>
        <w:spacing w:line="560" w:lineRule="exact"/>
      </w:pPr>
    </w:p>
    <w:p w14:paraId="2FE13448">
      <w:pPr>
        <w:pStyle w:val="4"/>
        <w:keepNext w:val="0"/>
        <w:keepLines w:val="0"/>
        <w:pageBreakBefore w:val="0"/>
        <w:widowControl w:val="0"/>
        <w:kinsoku/>
        <w:wordWrap/>
        <w:overflowPunct/>
        <w:topLinePunct w:val="0"/>
        <w:bidi w:val="0"/>
        <w:snapToGrid/>
        <w:spacing w:line="560" w:lineRule="exact"/>
        <w:ind w:left="0" w:leftChars="0" w:firstLine="0" w:firstLineChars="0"/>
      </w:pPr>
    </w:p>
    <w:p w14:paraId="6ECB4A69">
      <w:pPr>
        <w:keepNext w:val="0"/>
        <w:keepLines w:val="0"/>
        <w:pageBreakBefore w:val="0"/>
        <w:widowControl w:val="0"/>
        <w:kinsoku/>
        <w:wordWrap/>
        <w:overflowPunct/>
        <w:topLinePunct w:val="0"/>
        <w:bidi w:val="0"/>
        <w:snapToGrid/>
        <w:spacing w:line="560" w:lineRule="exact"/>
      </w:pPr>
    </w:p>
    <w:p w14:paraId="458B2672">
      <w:pPr>
        <w:pStyle w:val="2"/>
        <w:rPr>
          <w:rFonts w:hint="eastAsia" w:eastAsia="宋体"/>
          <w:lang w:eastAsia="zh-CN"/>
        </w:rPr>
      </w:pPr>
    </w:p>
    <w:p w14:paraId="44AD6658">
      <w:pPr>
        <w:pStyle w:val="2"/>
        <w:keepNext w:val="0"/>
        <w:keepLines w:val="0"/>
        <w:pageBreakBefore w:val="0"/>
        <w:widowControl w:val="0"/>
        <w:kinsoku/>
        <w:wordWrap/>
        <w:overflowPunct/>
        <w:topLinePunct w:val="0"/>
        <w:bidi w:val="0"/>
        <w:snapToGrid/>
        <w:spacing w:line="560" w:lineRule="exact"/>
      </w:pPr>
    </w:p>
    <w:p w14:paraId="7AEFA7D5">
      <w:pPr>
        <w:pStyle w:val="4"/>
        <w:keepNext w:val="0"/>
        <w:keepLines w:val="0"/>
        <w:pageBreakBefore w:val="0"/>
        <w:widowControl w:val="0"/>
        <w:kinsoku/>
        <w:wordWrap/>
        <w:overflowPunct/>
        <w:topLinePunct w:val="0"/>
        <w:bidi w:val="0"/>
        <w:snapToGrid/>
        <w:spacing w:line="560" w:lineRule="exact"/>
        <w:ind w:left="0" w:leftChars="0" w:firstLine="0" w:firstLineChars="0"/>
      </w:pPr>
    </w:p>
    <w:tbl>
      <w:tblPr>
        <w:tblStyle w:val="10"/>
        <w:tblW w:w="9071"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071"/>
      </w:tblGrid>
      <w:tr w14:paraId="05ECB80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71" w:type="dxa"/>
            <w:noWrap w:val="0"/>
            <w:vAlign w:val="center"/>
          </w:tcPr>
          <w:p w14:paraId="7FCE1671">
            <w:pPr>
              <w:keepNext w:val="0"/>
              <w:keepLines w:val="0"/>
              <w:pageBreakBefore w:val="0"/>
              <w:widowControl w:val="0"/>
              <w:kinsoku/>
              <w:wordWrap/>
              <w:overflowPunct/>
              <w:topLinePunct w:val="0"/>
              <w:autoSpaceDE/>
              <w:autoSpaceDN/>
              <w:bidi w:val="0"/>
              <w:adjustRightInd/>
              <w:snapToGrid/>
              <w:spacing w:line="360" w:lineRule="exact"/>
              <w:ind w:left="316" w:leftChars="100" w:right="316" w:rightChars="100"/>
              <w:jc w:val="both"/>
              <w:textAlignment w:val="auto"/>
              <w:rPr>
                <w:rFonts w:hint="eastAsia" w:eastAsia="仿宋_GB2312"/>
                <w:sz w:val="28"/>
                <w:szCs w:val="28"/>
                <w:lang w:eastAsia="zh-CN"/>
              </w:rPr>
            </w:pPr>
            <w:r>
              <w:rPr>
                <w:rFonts w:eastAsia="仿宋_GB2312"/>
                <w:sz w:val="28"/>
                <w:szCs w:val="28"/>
              </w:rPr>
              <w:t xml:space="preserve">广西壮族自治区科学技术厅办公室   </w:t>
            </w:r>
            <w:r>
              <w:rPr>
                <w:rFonts w:hint="default" w:eastAsia="仿宋_GB2312"/>
                <w:sz w:val="28"/>
                <w:szCs w:val="28"/>
                <w:lang w:val="en"/>
              </w:rPr>
              <w:t xml:space="preserve">  </w:t>
            </w:r>
            <w:r>
              <w:rPr>
                <w:rFonts w:eastAsia="仿宋_GB2312"/>
                <w:sz w:val="28"/>
                <w:szCs w:val="28"/>
              </w:rPr>
              <w:t xml:space="preserve"> </w:t>
            </w:r>
            <w:r>
              <w:rPr>
                <w:rFonts w:hint="eastAsia" w:eastAsia="仿宋_GB2312"/>
                <w:sz w:val="28"/>
                <w:szCs w:val="28"/>
                <w:lang w:val="en-US" w:eastAsia="zh-CN"/>
              </w:rPr>
              <w:t xml:space="preserve"> </w:t>
            </w:r>
            <w:r>
              <w:rPr>
                <w:rFonts w:hint="default" w:eastAsia="仿宋_GB2312"/>
                <w:sz w:val="28"/>
                <w:szCs w:val="28"/>
                <w:lang w:val="en"/>
              </w:rPr>
              <w:t xml:space="preserve"> </w:t>
            </w:r>
            <w:r>
              <w:rPr>
                <w:rFonts w:hint="eastAsia" w:eastAsia="仿宋_GB2312"/>
                <w:sz w:val="28"/>
                <w:szCs w:val="28"/>
              </w:rPr>
              <w:t xml:space="preserve">  </w:t>
            </w:r>
            <w:r>
              <w:rPr>
                <w:rFonts w:ascii="Times New Roman" w:hAnsi="Times New Roman" w:eastAsia="仿宋_GB2312"/>
                <w:sz w:val="28"/>
                <w:szCs w:val="28"/>
                <w:lang w:val="en"/>
              </w:rPr>
              <w:t>202</w:t>
            </w:r>
            <w:r>
              <w:rPr>
                <w:rFonts w:hint="eastAsia" w:ascii="Times New Roman" w:hAnsi="Times New Roman" w:eastAsia="仿宋_GB2312"/>
                <w:sz w:val="28"/>
                <w:szCs w:val="28"/>
                <w:lang w:val="en-US" w:eastAsia="zh-CN"/>
              </w:rPr>
              <w:t>5</w:t>
            </w:r>
            <w:r>
              <w:rPr>
                <w:rFonts w:ascii="Times New Roman" w:hAnsi="Times New Roman" w:eastAsia="仿宋_GB2312"/>
                <w:sz w:val="28"/>
                <w:szCs w:val="28"/>
              </w:rPr>
              <w:t>年</w:t>
            </w:r>
            <w:r>
              <w:rPr>
                <w:rFonts w:hint="eastAsia" w:ascii="Times New Roman" w:hAnsi="Times New Roman"/>
                <w:sz w:val="28"/>
                <w:szCs w:val="28"/>
                <w:lang w:val="en-US" w:eastAsia="zh-CN"/>
              </w:rPr>
              <w:t>11</w:t>
            </w:r>
            <w:r>
              <w:rPr>
                <w:rFonts w:ascii="Times New Roman" w:hAnsi="Times New Roman" w:eastAsia="仿宋_GB2312"/>
                <w:sz w:val="28"/>
                <w:szCs w:val="28"/>
              </w:rPr>
              <w:t>月</w:t>
            </w:r>
            <w:r>
              <w:rPr>
                <w:rFonts w:hint="eastAsia" w:ascii="Times New Roman" w:hAnsi="Times New Roman"/>
                <w:sz w:val="28"/>
                <w:szCs w:val="28"/>
                <w:lang w:val="en-US" w:eastAsia="zh-CN"/>
              </w:rPr>
              <w:t>21</w:t>
            </w:r>
            <w:r>
              <w:rPr>
                <w:rFonts w:ascii="Times New Roman" w:hAnsi="Times New Roman" w:eastAsia="仿宋_GB2312"/>
                <w:sz w:val="28"/>
                <w:szCs w:val="28"/>
              </w:rPr>
              <w:t>日印</w:t>
            </w:r>
            <w:r>
              <w:rPr>
                <w:rFonts w:hint="eastAsia" w:ascii="Times New Roman" w:hAnsi="Times New Roman" w:eastAsia="仿宋_GB2312"/>
                <w:sz w:val="28"/>
                <w:szCs w:val="28"/>
                <w:lang w:eastAsia="zh-CN"/>
              </w:rPr>
              <w:t>发</w:t>
            </w:r>
          </w:p>
        </w:tc>
      </w:tr>
    </w:tbl>
    <w:p w14:paraId="5BBA4E38">
      <w:pPr>
        <w:pStyle w:val="2"/>
        <w:keepNext w:val="0"/>
        <w:keepLines w:val="0"/>
        <w:pageBreakBefore w:val="0"/>
        <w:widowControl w:val="0"/>
        <w:kinsoku/>
        <w:wordWrap/>
        <w:overflowPunct/>
        <w:topLinePunct w:val="0"/>
        <w:autoSpaceDE w:val="0"/>
        <w:autoSpaceDN w:val="0"/>
        <w:bidi w:val="0"/>
        <w:adjustRightInd w:val="0"/>
        <w:snapToGrid/>
        <w:spacing w:line="100" w:lineRule="exact"/>
        <w:textAlignment w:val="baseline"/>
      </w:pPr>
      <w:r>
        <w:rPr>
          <w:rFonts w:hint="eastAsia" w:eastAsia="宋体"/>
          <w:lang w:eastAsia="zh-CN"/>
        </w:rPr>
        <w:drawing>
          <wp:anchor distT="0" distB="0" distL="114300" distR="114300" simplePos="0" relativeHeight="251660288" behindDoc="0" locked="0" layoutInCell="1" allowOverlap="1">
            <wp:simplePos x="0" y="0"/>
            <wp:positionH relativeFrom="column">
              <wp:posOffset>3801745</wp:posOffset>
            </wp:positionH>
            <wp:positionV relativeFrom="paragraph">
              <wp:posOffset>90805</wp:posOffset>
            </wp:positionV>
            <wp:extent cx="1790700" cy="476250"/>
            <wp:effectExtent l="0" t="0" r="7620" b="11430"/>
            <wp:wrapSquare wrapText="bothSides"/>
            <wp:docPr id="2" name="图片 4" descr="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16"/>
                    <pic:cNvPicPr>
                      <a:picLocks noChangeAspect="1"/>
                    </pic:cNvPicPr>
                  </pic:nvPicPr>
                  <pic:blipFill>
                    <a:blip r:embed="rId5"/>
                    <a:stretch>
                      <a:fillRect/>
                    </a:stretch>
                  </pic:blipFill>
                  <pic:spPr>
                    <a:xfrm>
                      <a:off x="0" y="0"/>
                      <a:ext cx="1790700" cy="476250"/>
                    </a:xfrm>
                    <a:prstGeom prst="rect">
                      <a:avLst/>
                    </a:prstGeom>
                    <a:noFill/>
                    <a:ln>
                      <a:noFill/>
                    </a:ln>
                  </pic:spPr>
                </pic:pic>
              </a:graphicData>
            </a:graphic>
          </wp:anchor>
        </w:drawing>
      </w:r>
    </w:p>
    <w:sectPr>
      <w:footerReference r:id="rId3" w:type="default"/>
      <w:pgSz w:w="11906" w:h="16838"/>
      <w:pgMar w:top="2098" w:right="1531" w:bottom="1417" w:left="1531" w:header="851" w:footer="1417" w:gutter="0"/>
      <w:paperSrc/>
      <w:pgNumType w:fmt="decimal"/>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FangSong_GB2312">
    <w:altName w:val="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altName w:val="微软雅黑"/>
    <w:panose1 w:val="02000000000000000000"/>
    <w:charset w:val="86"/>
    <w:family w:val="script"/>
    <w:pitch w:val="default"/>
    <w:sig w:usb0="00000001" w:usb1="08000000" w:usb2="00000000" w:usb3="00000000" w:csb0="00040000" w:csb1="00000000"/>
  </w:font>
  <w:font w:name="CG Times">
    <w:altName w:val="Segoe Print"/>
    <w:panose1 w:val="00000000000000000000"/>
    <w:charset w:val="00"/>
    <w:family w:val="roman"/>
    <w:pitch w:val="default"/>
    <w:sig w:usb0="00000000" w:usb1="00000000" w:usb2="00000000" w:usb3="00000000" w:csb0="00000093" w:csb1="00000000"/>
  </w:font>
  <w:font w:name="楷体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DE79F">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2AE88D">
                          <w:pPr>
                            <w:pStyle w:val="6"/>
                            <w:rPr>
                              <w:rFonts w:hint="eastAsia" w:ascii="宋体" w:hAnsi="宋体" w:eastAsia="宋体" w:cs="宋体"/>
                              <w:sz w:val="28"/>
                              <w:szCs w:val="28"/>
                            </w:rPr>
                          </w:pPr>
                          <w:r>
                            <w:rPr>
                              <w:rFonts w:hint="eastAsia" w:ascii="宋体" w:hAnsi="宋体" w:eastAsia="宋体" w:cs="宋体"/>
                              <w:sz w:val="28"/>
                              <w:szCs w:val="28"/>
                              <w:lang w:eastAsia="zh-CN"/>
                            </w:rPr>
                            <w:t xml:space="preserve">— </w:t>
                          </w: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eastAsia="宋体" w:cs="Times New Roman"/>
                              <w:sz w:val="28"/>
                              <w:szCs w:val="28"/>
                              <w:lang w:eastAsia="zh-CN"/>
                            </w:rPr>
                            <w:t>2</w:t>
                          </w:r>
                          <w:r>
                            <w:rPr>
                              <w:rFonts w:hint="default" w:ascii="Times New Roman" w:hAnsi="Times New Roman" w:eastAsia="宋体" w:cs="Times New Roman"/>
                              <w:sz w:val="28"/>
                              <w:szCs w:val="28"/>
                              <w:lang w:eastAsia="zh-CN"/>
                            </w:rPr>
                            <w:fldChar w:fldCharType="end"/>
                          </w:r>
                          <w:r>
                            <w:rPr>
                              <w:rFonts w:hint="eastAsia" w:ascii="宋体" w:hAnsi="宋体" w:eastAsia="宋体" w:cs="宋体"/>
                              <w:sz w:val="28"/>
                              <w:szCs w:val="28"/>
                              <w:lang w:eastAsia="zh-CN"/>
                            </w:rPr>
                            <w:t xml:space="preserve"> —</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tF9+N4BAAC+AwAADgAAAGRycy9lMm9Eb2MueG1srVPBjtMwEL0j8Q+W&#10;7zTZroS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pfc+aEpYGfv387//h1/vmV&#10;LZM8vY8VZd17ysPhNQy0NLM/kjOxHtpg05/4MIqTuKeLuGpAJtOl1XK1KikkKTYfCL94uO5DxDcK&#10;LEtGzQNNL4sqju8ijqlzSqrm4E4bkydo3F8OwkyeIvU+9pgsHHbDRGgHzYn40DOgOh2EL5z1tAQ1&#10;d7TznJm3jjRO+zIbYTZ2syGcpIs1R85G8xbHvTr4oPdd3rTUVPSvDk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e0X343gEAAL4DAAAOAAAAAAAA&#10;AAEAIAAAAB4BAABkcnMvZTJvRG9jLnhtbFBLBQYAAAAABgAGAFkBAABuBQAAAAA=&#10;">
              <v:fill on="f" focussize="0,0"/>
              <v:stroke on="f"/>
              <v:imagedata o:title=""/>
              <o:lock v:ext="edit" aspectratio="f"/>
              <v:textbox inset="0mm,0mm,0mm,0mm" style="mso-fit-shape-to-text:t;">
                <w:txbxContent>
                  <w:p w14:paraId="0B2AE88D">
                    <w:pPr>
                      <w:pStyle w:val="6"/>
                      <w:rPr>
                        <w:rFonts w:hint="eastAsia" w:ascii="宋体" w:hAnsi="宋体" w:eastAsia="宋体" w:cs="宋体"/>
                        <w:sz w:val="28"/>
                        <w:szCs w:val="28"/>
                      </w:rPr>
                    </w:pPr>
                    <w:r>
                      <w:rPr>
                        <w:rFonts w:hint="eastAsia" w:ascii="宋体" w:hAnsi="宋体" w:eastAsia="宋体" w:cs="宋体"/>
                        <w:sz w:val="28"/>
                        <w:szCs w:val="28"/>
                        <w:lang w:eastAsia="zh-CN"/>
                      </w:rPr>
                      <w:t xml:space="preserve">— </w:t>
                    </w: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eastAsia="宋体" w:cs="Times New Roman"/>
                        <w:sz w:val="28"/>
                        <w:szCs w:val="28"/>
                        <w:lang w:eastAsia="zh-CN"/>
                      </w:rPr>
                      <w:t>2</w:t>
                    </w:r>
                    <w:r>
                      <w:rPr>
                        <w:rFonts w:hint="default" w:ascii="Times New Roman" w:hAnsi="Times New Roman" w:eastAsia="宋体" w:cs="Times New Roman"/>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cumentProtection w:enforcement="0"/>
  <w:defaultTabStop w:val="420"/>
  <w:hyphenationZone w:val="360"/>
  <w:drawingGridHorizontalSpacing w:val="158"/>
  <w:drawingGridVerticalSpacing w:val="290"/>
  <w:displayHorizontalDrawingGridEvery w:val="2"/>
  <w:displayVerticalDrawingGridEvery w:val="2"/>
  <w:noPunctuationKerning w:val="1"/>
  <w:characterSpacingControl w:val="compressPunctuation"/>
  <w:noLineBreaksAfter w:lang="zh-CN" w:val="([{·‘“〈《「『【〔〖（．［｛￡￥"/>
  <w:noLineBreaksBefore w:lang="zh-CN" w:val="!),.:;?]}¨·ˇˉ―‖’”…∶、。〃々〉》」』】〕〗！＂＇），．：；？］｀｜｝～￠"/>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DB4504"/>
    <w:rsid w:val="0F7B6C9E"/>
    <w:rsid w:val="234F3DA3"/>
    <w:rsid w:val="24A45A10"/>
    <w:rsid w:val="31284CEB"/>
    <w:rsid w:val="3239ACF5"/>
    <w:rsid w:val="3EAB0813"/>
    <w:rsid w:val="40535722"/>
    <w:rsid w:val="4DA57B8D"/>
    <w:rsid w:val="58EF4D8E"/>
    <w:rsid w:val="5F3C680B"/>
    <w:rsid w:val="62FD3EF0"/>
    <w:rsid w:val="65F775C6"/>
    <w:rsid w:val="6E9D12FC"/>
    <w:rsid w:val="6F6C1C21"/>
    <w:rsid w:val="6F778A4B"/>
    <w:rsid w:val="6FA9C318"/>
    <w:rsid w:val="6FDB84AE"/>
    <w:rsid w:val="797E7C8E"/>
    <w:rsid w:val="7BBF2FCB"/>
    <w:rsid w:val="7BFFF06E"/>
    <w:rsid w:val="7DFB88DC"/>
    <w:rsid w:val="7F53FD26"/>
    <w:rsid w:val="7F5F7D93"/>
    <w:rsid w:val="7FFFA796"/>
    <w:rsid w:val="93F57382"/>
    <w:rsid w:val="9FBCD1B5"/>
    <w:rsid w:val="AFBF8921"/>
    <w:rsid w:val="AFEF3FD8"/>
    <w:rsid w:val="BFE70BD6"/>
    <w:rsid w:val="CBEFAA16"/>
    <w:rsid w:val="DD9F2F5B"/>
    <w:rsid w:val="DDC6060B"/>
    <w:rsid w:val="DDFFEE61"/>
    <w:rsid w:val="DEFDBEF9"/>
    <w:rsid w:val="DFF79507"/>
    <w:rsid w:val="E3F9B887"/>
    <w:rsid w:val="F6FE0B1E"/>
    <w:rsid w:val="F7677D85"/>
    <w:rsid w:val="FB7E762F"/>
    <w:rsid w:val="FEBF4CFE"/>
    <w:rsid w:val="FFF7AF17"/>
    <w:rsid w:val="FFFBE33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11">
    <w:name w:val="Default Paragraph Font"/>
    <w:semiHidden/>
    <w:uiPriority w:val="0"/>
  </w:style>
  <w:style w:type="table" w:default="1" w:styleId="9">
    <w:name w:val="Normal Table"/>
    <w:semiHidden/>
    <w:uiPriority w:val="0"/>
    <w:tblPr>
      <w:tblStyle w:val="9"/>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
    <w:name w:val="纯文本1"/>
    <w:basedOn w:val="1"/>
    <w:qFormat/>
    <w:uiPriority w:val="0"/>
    <w:pPr>
      <w:textAlignment w:val="baseline"/>
    </w:pPr>
    <w:rPr>
      <w:rFonts w:ascii="宋体" w:hAnsi="Courier New" w:eastAsia="宋体" w:cs="Times New Roman"/>
    </w:rPr>
  </w:style>
  <w:style w:type="paragraph" w:customStyle="1" w:styleId="4">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paragraph" w:styleId="5">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0"/>
    <w:pPr>
      <w:widowControl w:val="0"/>
      <w:jc w:val="both"/>
    </w:p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7491</Words>
  <Characters>7541</Characters>
  <Lines>0</Lines>
  <Paragraphs>0</Paragraphs>
  <TotalTime>41.6666666666667</TotalTime>
  <ScaleCrop>false</ScaleCrop>
  <LinksUpToDate>false</LinksUpToDate>
  <CharactersWithSpaces>7672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2014-11-03T12:08:00Z</dcterms:created>
  <dc:creator>Administrator</dc:creator>
  <cp:lastModifiedBy>墨迹夏子</cp:lastModifiedBy>
  <cp:lastPrinted>2025-11-21T23:46:03Z</cp:lastPrinted>
  <dcterms:modified xsi:type="dcterms:W3CDTF">2025-11-26T03:19:58Z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4162269B37E949E1BF7FB5266351962F_13</vt:lpwstr>
  </property>
  <property fmtid="{D5CDD505-2E9C-101B-9397-08002B2CF9AE}" pid="4" name="KSOTemplateDocerSaveRecord">
    <vt:lpwstr>eyJoZGlkIjoiYzY5ZDFkYjAwZjNhYTM1NDBlZTczZjFiNGMyNzYxN2IiLCJ1c2VySWQiOiIzNjAwMjk3NDgifQ==</vt:lpwstr>
  </property>
</Properties>
</file>