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609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2</w:t>
      </w:r>
    </w:p>
    <w:p w14:paraId="5EF0340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highlight w:val="none"/>
          <w:lang w:eastAsia="zh-CN"/>
        </w:rPr>
      </w:pPr>
    </w:p>
    <w:p w14:paraId="428D5B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广西科技计划项目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任务书（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合同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变更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规程</w:t>
      </w:r>
    </w:p>
    <w:p w14:paraId="21D126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（征求意见稿）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起草说明</w:t>
      </w:r>
    </w:p>
    <w:p w14:paraId="0E37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/>
          <w:highlight w:val="none"/>
        </w:rPr>
      </w:pPr>
    </w:p>
    <w:p w14:paraId="25FA06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为进一步规范广西科技计划项目任务书（合同）有关事项变更管理，保障广西科技计划项目的组织实施，根据《广西科技计划管理改革优化实施方案》</w:t>
      </w:r>
      <w:r>
        <w:rPr>
          <w:rFonts w:hint="eastAsia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《广西科技计划项目管理办法》</w:t>
      </w:r>
      <w:r>
        <w:rPr>
          <w:rFonts w:hint="eastAsia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《广西科技计划项目经费管理办法》等文件要求，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自治区</w:t>
      </w:r>
      <w:r>
        <w:rPr>
          <w:rFonts w:hint="default" w:ascii="Times New Roman" w:hAnsi="Times New Roman" w:cs="Times New Roman"/>
          <w:highlight w:val="none"/>
          <w:lang w:eastAsia="zh-CN"/>
        </w:rPr>
        <w:t>科技厅起草了《广西科技计划项目任务书（合同）变更规程》（征求意见稿）（以下简称《规程》），现将起草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情况</w:t>
      </w:r>
      <w:r>
        <w:rPr>
          <w:rFonts w:hint="default" w:ascii="Times New Roman" w:hAnsi="Times New Roman" w:cs="Times New Roman"/>
          <w:highlight w:val="none"/>
          <w:lang w:eastAsia="zh-CN"/>
        </w:rPr>
        <w:t>说明如下</w:t>
      </w:r>
      <w:r>
        <w:rPr>
          <w:rFonts w:hint="default" w:ascii="Times New Roman" w:hAnsi="Times New Roman" w:cs="Times New Roman"/>
          <w:highlight w:val="none"/>
        </w:rPr>
        <w:t>。</w:t>
      </w:r>
    </w:p>
    <w:p w14:paraId="6091E0A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cs="Times New Roman"/>
          <w:b w:val="0"/>
          <w:highlight w:val="none"/>
        </w:rPr>
      </w:pPr>
      <w:r>
        <w:rPr>
          <w:rFonts w:hint="default" w:ascii="Times New Roman" w:hAnsi="Times New Roman" w:cs="Times New Roman"/>
          <w:b w:val="0"/>
          <w:highlight w:val="none"/>
          <w:lang w:eastAsia="zh-CN"/>
        </w:rPr>
        <w:t>起草背景和必要性</w:t>
      </w:r>
    </w:p>
    <w:p w14:paraId="18779A3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2018年，</w:t>
      </w:r>
      <w:r>
        <w:rPr>
          <w:rFonts w:ascii="Times New Roman" w:hAnsi="Times New Roman" w:cs="Times New Roman"/>
          <w:highlight w:val="none"/>
        </w:rPr>
        <w:t>根据《关于深化自治区本级财政科技计划和科技项目管理改革的实施方案》（桂政发〔2015〕57号）要求，</w:t>
      </w:r>
      <w:r>
        <w:rPr>
          <w:rFonts w:hint="default" w:ascii="Times New Roman" w:hAnsi="Times New Roman" w:cs="Times New Roman"/>
          <w:highlight w:val="none"/>
          <w:lang w:eastAsia="zh-CN"/>
        </w:rPr>
        <w:t>出台了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highlight w:val="none"/>
        </w:rPr>
        <w:t>广西科技计划项目合同变更流程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highlight w:val="none"/>
        </w:rPr>
        <w:t>桂科计字〔2018〕53号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2020年，</w:t>
      </w:r>
      <w:r>
        <w:rPr>
          <w:rFonts w:hint="default" w:ascii="Times New Roman" w:hAnsi="Times New Roman" w:cs="Times New Roman"/>
          <w:highlight w:val="none"/>
        </w:rPr>
        <w:t>为进一步规范科技项目任务书（合同）变更管理，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自治区</w:t>
      </w:r>
      <w:r>
        <w:rPr>
          <w:rFonts w:hint="default" w:ascii="Times New Roman" w:hAnsi="Times New Roman" w:cs="Times New Roman"/>
          <w:highlight w:val="none"/>
          <w:lang w:eastAsia="zh-CN"/>
        </w:rPr>
        <w:t>科技厅进一步印发了《</w:t>
      </w:r>
      <w:r>
        <w:rPr>
          <w:rFonts w:hint="default" w:ascii="Times New Roman" w:hAnsi="Times New Roman" w:cs="Times New Roman"/>
          <w:highlight w:val="none"/>
        </w:rPr>
        <w:t>项目合同</w:t>
      </w:r>
      <w:r>
        <w:rPr>
          <w:rFonts w:hint="default" w:ascii="Times New Roman" w:hAnsi="Times New Roman" w:cs="Times New Roman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highlight w:val="none"/>
        </w:rPr>
        <w:t>任务书）中研究内容重大调整和考核指标变更审批程序</w:t>
      </w:r>
      <w:r>
        <w:rPr>
          <w:rFonts w:hint="default" w:ascii="Times New Roman" w:hAnsi="Times New Roman" w:cs="Times New Roman"/>
          <w:highlight w:val="none"/>
          <w:lang w:eastAsia="zh-CN"/>
        </w:rPr>
        <w:t>》（</w:t>
      </w:r>
      <w:r>
        <w:rPr>
          <w:rFonts w:hint="default" w:ascii="Times New Roman" w:hAnsi="Times New Roman" w:cs="Times New Roman"/>
          <w:highlight w:val="none"/>
        </w:rPr>
        <w:t>桂科计字〔2020〕214号</w:t>
      </w:r>
      <w:r>
        <w:rPr>
          <w:rFonts w:hint="default" w:ascii="Times New Roman" w:hAnsi="Times New Roman" w:cs="Times New Roman"/>
          <w:highlight w:val="none"/>
          <w:lang w:eastAsia="zh-CN"/>
        </w:rPr>
        <w:t>）。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2025年，</w:t>
      </w:r>
      <w:r>
        <w:rPr>
          <w:rFonts w:hint="default" w:ascii="Times New Roman" w:hAnsi="Times New Roman" w:cs="Times New Roman"/>
          <w:highlight w:val="none"/>
          <w:lang w:eastAsia="zh-CN"/>
        </w:rPr>
        <w:t>为贯彻</w:t>
      </w:r>
      <w:r>
        <w:rPr>
          <w:rFonts w:hint="default" w:ascii="Times New Roman" w:hAnsi="Times New Roman" w:cs="Times New Roman"/>
          <w:highlight w:val="none"/>
        </w:rPr>
        <w:t>落实《广西科技计划管理改革优化实施方案》（桂政发〔2024〕35</w:t>
      </w:r>
      <w:r>
        <w:rPr>
          <w:rFonts w:hint="default" w:ascii="Times New Roman" w:hAnsi="Times New Roman" w:cs="Times New Roman"/>
          <w:highlight w:val="none"/>
          <w:lang w:eastAsia="zh-CN"/>
        </w:rPr>
        <w:t>号</w:t>
      </w:r>
      <w:r>
        <w:rPr>
          <w:rFonts w:hint="default" w:ascii="Times New Roman" w:hAnsi="Times New Roman" w:cs="Times New Roman"/>
          <w:highlight w:val="none"/>
        </w:rPr>
        <w:t>）要求，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自治区</w:t>
      </w:r>
      <w:r>
        <w:rPr>
          <w:rFonts w:hint="default" w:ascii="Times New Roman" w:hAnsi="Times New Roman" w:cs="Times New Roman"/>
          <w:highlight w:val="none"/>
          <w:lang w:eastAsia="zh-CN"/>
        </w:rPr>
        <w:t>科技厅全面重塑并</w:t>
      </w:r>
      <w:r>
        <w:rPr>
          <w:rFonts w:hint="default" w:ascii="Times New Roman" w:hAnsi="Times New Roman" w:cs="Times New Roman"/>
          <w:highlight w:val="none"/>
        </w:rPr>
        <w:t>完善项目管理</w:t>
      </w:r>
      <w:r>
        <w:rPr>
          <w:rFonts w:hint="default" w:ascii="Times New Roman" w:hAnsi="Times New Roman" w:cs="Times New Roman"/>
          <w:highlight w:val="none"/>
          <w:lang w:eastAsia="zh-CN"/>
        </w:rPr>
        <w:t>制度</w:t>
      </w:r>
      <w:r>
        <w:rPr>
          <w:rFonts w:hint="default" w:ascii="Times New Roman" w:hAnsi="Times New Roman" w:cs="Times New Roman"/>
          <w:highlight w:val="none"/>
        </w:rPr>
        <w:t>体系。随着《广西科技计划项目管理办法》和《广西科技计划项目经费管理办法》等</w:t>
      </w:r>
      <w:r>
        <w:rPr>
          <w:rFonts w:hint="default" w:ascii="Times New Roman" w:hAnsi="Times New Roman" w:cs="Times New Roman"/>
          <w:highlight w:val="none"/>
          <w:lang w:eastAsia="zh-CN"/>
        </w:rPr>
        <w:t>通用性文件</w:t>
      </w:r>
      <w:r>
        <w:rPr>
          <w:rFonts w:hint="default" w:ascii="Times New Roman" w:hAnsi="Times New Roman" w:cs="Times New Roman"/>
          <w:highlight w:val="none"/>
        </w:rPr>
        <w:t>出台，对项目全过程管理提出了更高要求。原《广西科技计划项目合同变更流程》（桂科计字〔2018〕53号）部分规定已难以适应科研活动的复杂性和不确定性需求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实践中存在变更情形界定不清、审批权限不明、流程时限不固定等问题。项目任务书（合同）</w:t>
      </w:r>
      <w:r>
        <w:rPr>
          <w:rFonts w:hint="default" w:ascii="Times New Roman" w:hAnsi="Times New Roman" w:cs="Times New Roman"/>
          <w:highlight w:val="none"/>
          <w:lang w:eastAsia="zh-CN"/>
        </w:rPr>
        <w:t>有关事项</w:t>
      </w:r>
      <w:r>
        <w:rPr>
          <w:rFonts w:hint="default" w:ascii="Times New Roman" w:hAnsi="Times New Roman" w:cs="Times New Roman"/>
          <w:highlight w:val="none"/>
        </w:rPr>
        <w:t>的变更是项目</w:t>
      </w:r>
      <w:r>
        <w:rPr>
          <w:rFonts w:hint="default" w:ascii="Times New Roman" w:hAnsi="Times New Roman" w:cs="Times New Roman"/>
          <w:highlight w:val="none"/>
          <w:lang w:eastAsia="zh-CN"/>
        </w:rPr>
        <w:t>组织</w:t>
      </w:r>
      <w:r>
        <w:rPr>
          <w:rFonts w:hint="default" w:ascii="Times New Roman" w:hAnsi="Times New Roman" w:cs="Times New Roman"/>
          <w:highlight w:val="none"/>
        </w:rPr>
        <w:t>实施中的高频环节和风险点，规范的变更管理是保障项目在符合规定前提下灵活适应科研规律、应对实际情况变化的重要机制。亟需制定专门的、系统性的管理规程，</w:t>
      </w:r>
      <w:r>
        <w:rPr>
          <w:rFonts w:hint="default" w:ascii="Times New Roman" w:hAnsi="Times New Roman" w:cs="Times New Roman"/>
          <w:highlight w:val="none"/>
          <w:lang w:eastAsia="zh-CN"/>
        </w:rPr>
        <w:t>将变更</w:t>
      </w:r>
      <w:r>
        <w:rPr>
          <w:rFonts w:hint="default" w:ascii="Times New Roman" w:hAnsi="Times New Roman" w:cs="Times New Roman"/>
          <w:highlight w:val="none"/>
        </w:rPr>
        <w:t>规定具体化</w:t>
      </w:r>
      <w:r>
        <w:rPr>
          <w:rFonts w:hint="default" w:ascii="Times New Roman" w:hAnsi="Times New Roman" w:cs="Times New Roman"/>
          <w:spacing w:val="-6"/>
          <w:highlight w:val="none"/>
        </w:rPr>
        <w:t>、流程化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highlight w:val="none"/>
          <w:lang w:eastAsia="zh-CN"/>
        </w:rPr>
        <w:t>本《规程》的</w:t>
      </w:r>
      <w:r>
        <w:rPr>
          <w:rFonts w:hint="default" w:ascii="Times New Roman" w:hAnsi="Times New Roman" w:cs="Times New Roman"/>
          <w:highlight w:val="none"/>
        </w:rPr>
        <w:t>制定旨在系统梳理各类变更情形，明确分类审批标准和规范化操作流程，压缩自由裁量空间，为科研单位和科研人员提供清晰指引，提升管理效率和服务质量。</w:t>
      </w:r>
    </w:p>
    <w:p w14:paraId="5913D58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cs="Times New Roman"/>
          <w:b w:val="0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起草</w:t>
      </w:r>
      <w:r>
        <w:rPr>
          <w:rFonts w:hint="default" w:ascii="Times New Roman" w:hAnsi="Times New Roman" w:cs="Times New Roman"/>
          <w:highlight w:val="none"/>
          <w:lang w:eastAsia="zh-CN"/>
        </w:rPr>
        <w:t>依据</w:t>
      </w:r>
    </w:p>
    <w:p w14:paraId="541A04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cs="Times New Roman"/>
          <w:highlight w:val="none"/>
        </w:rPr>
        <w:t>《广西科技计划管理改革优化实施方案》（桂政发〔2024〕35</w:t>
      </w:r>
      <w:r>
        <w:rPr>
          <w:rFonts w:hint="default" w:ascii="Times New Roman" w:hAnsi="Times New Roman" w:cs="Times New Roman"/>
          <w:highlight w:val="none"/>
          <w:lang w:eastAsia="zh-CN"/>
        </w:rPr>
        <w:t>号</w:t>
      </w:r>
      <w:r>
        <w:rPr>
          <w:rFonts w:hint="default" w:ascii="Times New Roman" w:hAnsi="Times New Roman" w:cs="Times New Roman"/>
          <w:highlight w:val="none"/>
        </w:rPr>
        <w:t>）</w:t>
      </w:r>
      <w:r>
        <w:rPr>
          <w:rFonts w:hint="default" w:ascii="Times New Roman" w:hAnsi="Times New Roman" w:cs="Times New Roman"/>
          <w:highlight w:val="none"/>
          <w:lang w:eastAsia="zh-CN"/>
        </w:rPr>
        <w:t>；</w:t>
      </w:r>
    </w:p>
    <w:p w14:paraId="1310CE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《广西科技计划项目管理办法》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（桂科规字〔2025〕16号）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6B1CC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《广西科技计划项目经费管理办法》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EF063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国家自然科学基金资助项目变更管理规程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（试行）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》（2018年9月10日第11次委务会议审议通过）；</w:t>
      </w:r>
    </w:p>
    <w:p w14:paraId="017490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黑龙江省重点研发计划项目变更管理工作规程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》（黑科规〔2021〕7号）；</w:t>
      </w:r>
    </w:p>
    <w:p w14:paraId="4C01FE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级科技计划项目变更工作规程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"/>
        </w:rPr>
        <w:t>冀科资函〔2021〕2号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）。</w:t>
      </w:r>
    </w:p>
    <w:p w14:paraId="17F4B4A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cs="Times New Roman"/>
          <w:b w:val="0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主要内容</w:t>
      </w:r>
    </w:p>
    <w:p w14:paraId="66A93A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《规程》</w:t>
      </w:r>
      <w:r>
        <w:rPr>
          <w:rFonts w:hint="default" w:ascii="Times New Roman" w:hAnsi="Times New Roman" w:cs="Times New Roman"/>
          <w:highlight w:val="none"/>
          <w:lang w:eastAsia="zh-CN"/>
        </w:rPr>
        <w:t>主要</w:t>
      </w:r>
      <w:r>
        <w:rPr>
          <w:rFonts w:hint="default" w:ascii="Times New Roman" w:hAnsi="Times New Roman" w:cs="Times New Roman"/>
          <w:highlight w:val="none"/>
        </w:rPr>
        <w:t>包含</w:t>
      </w:r>
      <w:r>
        <w:rPr>
          <w:rFonts w:hint="default" w:ascii="Times New Roman" w:hAnsi="Times New Roman" w:cs="Times New Roman"/>
          <w:highlight w:val="none"/>
          <w:lang w:eastAsia="zh-CN"/>
        </w:rPr>
        <w:t>目的意义、变更事项范围及分类、变更申请流程及限制、变更审批和实施、科研诚信管理、文件实施起止及解释等</w:t>
      </w:r>
      <w:r>
        <w:rPr>
          <w:rFonts w:hint="eastAsia" w:ascii="Times New Roman" w:hAnsi="Times New Roman" w:cs="Times New Roman"/>
          <w:highlight w:val="none"/>
          <w:lang w:eastAsia="zh-CN"/>
        </w:rPr>
        <w:t>内容</w:t>
      </w:r>
      <w:r>
        <w:rPr>
          <w:rFonts w:hint="default" w:ascii="Times New Roman" w:hAnsi="Times New Roman" w:cs="Times New Roman"/>
          <w:highlight w:val="none"/>
        </w:rPr>
        <w:t>，共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highlight w:val="none"/>
        </w:rPr>
        <w:t>条。本《规程》通过明确“哪些能变、怎么变、谁来批”，既强化了管理的严肃性和规范性，防范科研经费和绩效目标流失的风险，又赋予了科研人员在技术路线调整等方面的必要自主权，为科研活动的顺利实施创造良好制度环境。主要内容如下：</w:t>
      </w:r>
    </w:p>
    <w:p w14:paraId="74774B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（一）</w:t>
      </w:r>
      <w:r>
        <w:rPr>
          <w:rFonts w:hint="default" w:ascii="Times New Roman" w:hAnsi="Times New Roman" w:cs="Times New Roman"/>
          <w:highlight w:val="none"/>
          <w:lang w:eastAsia="zh-CN"/>
        </w:rPr>
        <w:t>目的意义。</w:t>
      </w:r>
      <w:r>
        <w:rPr>
          <w:rFonts w:hint="default" w:ascii="Times New Roman" w:hAnsi="Times New Roman" w:cs="Times New Roman"/>
          <w:highlight w:val="none"/>
        </w:rPr>
        <w:t>主要</w:t>
      </w:r>
      <w:r>
        <w:rPr>
          <w:rFonts w:hint="default" w:ascii="Times New Roman" w:hAnsi="Times New Roman" w:cs="Times New Roman"/>
          <w:highlight w:val="none"/>
          <w:lang w:eastAsia="zh-CN"/>
        </w:rPr>
        <w:t>明确了</w:t>
      </w:r>
      <w:r>
        <w:rPr>
          <w:rFonts w:hint="default" w:ascii="Times New Roman" w:hAnsi="Times New Roman" w:cs="Times New Roman"/>
          <w:highlight w:val="none"/>
        </w:rPr>
        <w:t>《规程》制定目的</w:t>
      </w:r>
      <w:r>
        <w:rPr>
          <w:rFonts w:hint="default" w:ascii="Times New Roman" w:hAnsi="Times New Roman" w:cs="Times New Roman"/>
          <w:highlight w:val="none"/>
          <w:lang w:eastAsia="zh-CN"/>
        </w:rPr>
        <w:t>意义</w:t>
      </w:r>
      <w:r>
        <w:rPr>
          <w:rFonts w:hint="eastAsia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  <w:lang w:eastAsia="zh-CN"/>
        </w:rPr>
        <w:t>便于</w:t>
      </w:r>
      <w:r>
        <w:rPr>
          <w:rFonts w:hint="default" w:ascii="Times New Roman" w:hAnsi="Times New Roman" w:cs="Times New Roman"/>
          <w:highlight w:val="none"/>
        </w:rPr>
        <w:t>《规程》</w:t>
      </w:r>
      <w:r>
        <w:rPr>
          <w:rFonts w:hint="default" w:ascii="Times New Roman" w:hAnsi="Times New Roman" w:cs="Times New Roman"/>
          <w:highlight w:val="none"/>
          <w:lang w:eastAsia="zh-CN"/>
        </w:rPr>
        <w:t>实施和引用参考等</w:t>
      </w:r>
      <w:r>
        <w:rPr>
          <w:rFonts w:hint="default" w:ascii="Times New Roman" w:hAnsi="Times New Roman" w:cs="Times New Roman"/>
          <w:highlight w:val="none"/>
        </w:rPr>
        <w:t>。</w:t>
      </w:r>
    </w:p>
    <w:p w14:paraId="45DE29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（二）变更事项范围及分类。</w:t>
      </w:r>
      <w:r>
        <w:rPr>
          <w:rFonts w:hint="default" w:ascii="Times New Roman" w:hAnsi="Times New Roman" w:cs="Times New Roman"/>
          <w:highlight w:val="none"/>
        </w:rPr>
        <w:t>较之于2018年的变更流程，本规程系统性地界定了变更事项的具体类型，</w:t>
      </w:r>
      <w:r>
        <w:rPr>
          <w:rFonts w:hint="default" w:ascii="Times New Roman" w:hAnsi="Times New Roman" w:cs="Times New Roman"/>
          <w:highlight w:val="none"/>
          <w:lang w:eastAsia="zh-CN"/>
        </w:rPr>
        <w:t>将任务书正式签订前的内容调整纳入变更有关事项，</w:t>
      </w:r>
      <w:r>
        <w:rPr>
          <w:rFonts w:hint="default" w:ascii="Times New Roman" w:hAnsi="Times New Roman" w:cs="Times New Roman"/>
          <w:highlight w:val="none"/>
        </w:rPr>
        <w:t>明确将项目名称、</w:t>
      </w:r>
      <w:r>
        <w:rPr>
          <w:rFonts w:hint="eastAsia" w:ascii="Times New Roman" w:hAnsi="Times New Roman" w:cs="Times New Roman"/>
          <w:highlight w:val="none"/>
          <w:lang w:eastAsia="zh-CN"/>
        </w:rPr>
        <w:t>项目</w:t>
      </w:r>
      <w:r>
        <w:rPr>
          <w:rFonts w:hint="default" w:ascii="Times New Roman" w:hAnsi="Times New Roman" w:cs="Times New Roman"/>
          <w:highlight w:val="none"/>
        </w:rPr>
        <w:t>承担单位、</w:t>
      </w:r>
      <w:r>
        <w:rPr>
          <w:rFonts w:hint="eastAsia" w:ascii="Times New Roman" w:hAnsi="Times New Roman" w:cs="Times New Roman"/>
          <w:highlight w:val="none"/>
          <w:lang w:eastAsia="zh-CN"/>
        </w:rPr>
        <w:t>项目</w:t>
      </w:r>
      <w:r>
        <w:rPr>
          <w:rFonts w:hint="default" w:ascii="Times New Roman" w:hAnsi="Times New Roman" w:cs="Times New Roman"/>
          <w:highlight w:val="none"/>
        </w:rPr>
        <w:t>负责人</w:t>
      </w:r>
      <w:r>
        <w:rPr>
          <w:rFonts w:hint="eastAsia" w:ascii="Times New Roman" w:hAnsi="Times New Roman" w:cs="Times New Roman"/>
          <w:highlight w:val="none"/>
          <w:lang w:eastAsia="zh-CN"/>
        </w:rPr>
        <w:t>及</w:t>
      </w:r>
      <w:r>
        <w:rPr>
          <w:rFonts w:hint="default" w:ascii="Times New Roman" w:hAnsi="Times New Roman" w:cs="Times New Roman"/>
          <w:highlight w:val="none"/>
        </w:rPr>
        <w:t>成员、实施期限、经费预算、研究内容及考核指标等</w:t>
      </w:r>
      <w:r>
        <w:rPr>
          <w:rFonts w:hint="eastAsia" w:ascii="Times New Roman" w:hAnsi="Times New Roman" w:cs="Times New Roman"/>
          <w:highlight w:val="none"/>
          <w:lang w:eastAsia="zh-CN"/>
        </w:rPr>
        <w:t>六</w:t>
      </w:r>
      <w:r>
        <w:rPr>
          <w:rFonts w:hint="default" w:ascii="Times New Roman" w:hAnsi="Times New Roman" w:cs="Times New Roman"/>
          <w:highlight w:val="none"/>
        </w:rPr>
        <w:t>大事项纳入执行阶段变更管理范围，</w:t>
      </w:r>
      <w:r>
        <w:rPr>
          <w:rFonts w:hint="default" w:ascii="Times New Roman" w:hAnsi="Times New Roman" w:cs="Times New Roman"/>
          <w:highlight w:val="none"/>
          <w:lang w:eastAsia="zh-CN"/>
        </w:rPr>
        <w:t>严格落实</w:t>
      </w:r>
      <w:r>
        <w:rPr>
          <w:rFonts w:hint="default" w:ascii="Times New Roman" w:hAnsi="Times New Roman" w:cs="Times New Roman"/>
          <w:highlight w:val="none"/>
        </w:rPr>
        <w:t>分类管理。</w:t>
      </w:r>
    </w:p>
    <w:p w14:paraId="0BE40B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（</w:t>
      </w:r>
      <w:r>
        <w:rPr>
          <w:rFonts w:hint="default" w:ascii="Times New Roman" w:hAnsi="Times New Roman" w:cs="Times New Roman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highlight w:val="none"/>
        </w:rPr>
        <w:t>）</w:t>
      </w:r>
      <w:r>
        <w:rPr>
          <w:rFonts w:hint="default" w:ascii="Times New Roman" w:hAnsi="Times New Roman" w:cs="Times New Roman"/>
          <w:highlight w:val="none"/>
          <w:lang w:eastAsia="zh-CN"/>
        </w:rPr>
        <w:t>变更申请流程及限制</w:t>
      </w:r>
      <w:r>
        <w:rPr>
          <w:rFonts w:hint="eastAsia" w:ascii="Times New Roman" w:hAnsi="Times New Roman" w:cs="Times New Roman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highlight w:val="none"/>
        </w:rPr>
        <w:t>本规程依据项目实施的关键节点，首次将变更管理划分为</w:t>
      </w:r>
      <w:r>
        <w:rPr>
          <w:rFonts w:hint="eastAsia" w:ascii="Times New Roman" w:hAnsi="Times New Roman" w:cs="Times New Roman"/>
          <w:highlight w:val="none"/>
          <w:lang w:eastAsia="zh-CN"/>
        </w:rPr>
        <w:t>两</w:t>
      </w:r>
      <w:r>
        <w:rPr>
          <w:rFonts w:hint="default" w:ascii="Times New Roman" w:hAnsi="Times New Roman" w:cs="Times New Roman"/>
          <w:highlight w:val="none"/>
        </w:rPr>
        <w:t>个清晰阶段，并规定了各类变更事项的具体流程</w:t>
      </w:r>
      <w:r>
        <w:rPr>
          <w:rFonts w:hint="default" w:ascii="Times New Roman" w:hAnsi="Times New Roman" w:cs="Times New Roman"/>
          <w:highlight w:val="none"/>
          <w:lang w:eastAsia="zh-CN"/>
        </w:rPr>
        <w:t>、责任主体、时间节点、主要工作重点等。在</w:t>
      </w:r>
      <w:r>
        <w:rPr>
          <w:rFonts w:hint="default" w:ascii="Times New Roman" w:hAnsi="Times New Roman" w:cs="Times New Roman"/>
          <w:highlight w:val="none"/>
        </w:rPr>
        <w:t>签订阶段（立项下达至盖章前）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规定任务书核心内容不得调整。</w:t>
      </w:r>
      <w:r>
        <w:rPr>
          <w:rFonts w:hint="default" w:ascii="Times New Roman" w:hAnsi="Times New Roman" w:cs="Times New Roman"/>
          <w:highlight w:val="none"/>
          <w:lang w:eastAsia="zh-CN"/>
        </w:rPr>
        <w:t>在</w:t>
      </w:r>
      <w:r>
        <w:rPr>
          <w:rFonts w:hint="default" w:ascii="Times New Roman" w:hAnsi="Times New Roman" w:cs="Times New Roman"/>
          <w:highlight w:val="none"/>
        </w:rPr>
        <w:t>执行阶段（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任务书（合同）</w:t>
      </w:r>
      <w:r>
        <w:rPr>
          <w:rFonts w:hint="default" w:ascii="Times New Roman" w:hAnsi="Times New Roman" w:cs="Times New Roman"/>
          <w:highlight w:val="none"/>
        </w:rPr>
        <w:t>签订后）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系统规定了各类事项的变更条件与流程。相较于旧版流程，明确</w:t>
      </w:r>
      <w:r>
        <w:rPr>
          <w:rFonts w:hint="default" w:ascii="Times New Roman" w:hAnsi="Times New Roman" w:cs="Times New Roman"/>
          <w:highlight w:val="none"/>
          <w:lang w:eastAsia="zh-CN"/>
        </w:rPr>
        <w:t>了</w:t>
      </w:r>
      <w:r>
        <w:rPr>
          <w:rFonts w:hint="default" w:ascii="Times New Roman" w:hAnsi="Times New Roman" w:cs="Times New Roman"/>
          <w:highlight w:val="none"/>
        </w:rPr>
        <w:t>变更底线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强调项目名称、牵头/参与单位、核心指</w:t>
      </w:r>
      <w:r>
        <w:rPr>
          <w:rFonts w:hint="eastAsia" w:ascii="仿宋_GB2312" w:hAnsi="仿宋_GB2312" w:eastAsia="仿宋_GB2312" w:cs="仿宋_GB2312"/>
          <w:highlight w:val="none"/>
        </w:rPr>
        <w:t>标等“原则上不予变更”，确需变更必须满足“研究目标不降低的前提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下</w:t>
      </w:r>
      <w:r>
        <w:rPr>
          <w:rFonts w:hint="eastAsia" w:ascii="仿宋_GB2312" w:hAnsi="仿宋_GB2312" w:eastAsia="仿宋_GB2312" w:cs="仿宋_GB2312"/>
          <w:highlight w:val="none"/>
        </w:rPr>
        <w:t>”，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同时</w:t>
      </w:r>
      <w:r>
        <w:rPr>
          <w:rFonts w:hint="eastAsia" w:ascii="仿宋_GB2312" w:hAnsi="仿宋_GB2312" w:eastAsia="仿宋_GB2312" w:cs="仿宋_GB2312"/>
          <w:highlight w:val="none"/>
        </w:rPr>
        <w:t>履行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完整的</w:t>
      </w:r>
      <w:r>
        <w:rPr>
          <w:rFonts w:hint="eastAsia" w:ascii="仿宋_GB2312" w:hAnsi="仿宋_GB2312" w:eastAsia="仿宋_GB2312" w:cs="仿宋_GB2312"/>
          <w:highlight w:val="none"/>
        </w:rPr>
        <w:t>审批程序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；明确审核审批流程，</w:t>
      </w:r>
      <w:r>
        <w:rPr>
          <w:rFonts w:hint="eastAsia" w:ascii="仿宋_GB2312" w:hAnsi="仿宋_GB2312" w:eastAsia="仿宋_GB2312" w:cs="仿宋_GB2312"/>
          <w:highlight w:val="none"/>
        </w:rPr>
        <w:t>对单位变更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确定需“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经项目管理机构提出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val="en-US" w:eastAsia="zh-CN"/>
        </w:rPr>
        <w:t>审核意见后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" w:eastAsia="zh-CN"/>
        </w:rPr>
        <w:t>业务主管处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val="en-US" w:eastAsia="zh-CN"/>
        </w:rPr>
        <w:t>审核，并由自治区科技厅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审批”</w:t>
      </w:r>
      <w:r>
        <w:rPr>
          <w:rFonts w:hint="eastAsia" w:ascii="仿宋_GB2312" w:hAnsi="仿宋_GB2312" w:eastAsia="仿宋_GB2312" w:cs="仿宋_GB2312"/>
          <w:highlight w:val="none"/>
        </w:rPr>
        <w:t>；明确了项目负责人变更需在“应在情况发生</w:t>
      </w:r>
      <w:r>
        <w:rPr>
          <w:rFonts w:hint="default" w:ascii="Times New Roman" w:hAnsi="Times New Roman" w:eastAsia="仿宋_GB2312" w:cs="Times New Roman"/>
          <w:highlight w:val="none"/>
        </w:rPr>
        <w:t>后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1个月</w:t>
      </w:r>
      <w:r>
        <w:rPr>
          <w:rFonts w:hint="eastAsia" w:ascii="仿宋_GB2312" w:hAnsi="仿宋_GB2312" w:eastAsia="仿宋_GB2312" w:cs="仿宋_GB2312"/>
          <w:highlight w:val="none"/>
        </w:rPr>
        <w:t>”提</w:t>
      </w:r>
      <w:r>
        <w:rPr>
          <w:rFonts w:hint="default" w:ascii="Times New Roman" w:hAnsi="Times New Roman" w:cs="Times New Roman"/>
          <w:highlight w:val="none"/>
        </w:rPr>
        <w:t>出</w:t>
      </w:r>
      <w:r>
        <w:rPr>
          <w:rFonts w:hint="eastAsia" w:ascii="Times New Roman" w:hAnsi="Times New Roman" w:cs="Times New Roman"/>
          <w:highlight w:val="none"/>
          <w:lang w:eastAsia="zh-CN"/>
        </w:rPr>
        <w:t>，并对部分特殊超期变更情况，在合法合规的前提下予以明确</w:t>
      </w:r>
      <w:r>
        <w:rPr>
          <w:rFonts w:hint="default" w:ascii="Times New Roman" w:hAnsi="Times New Roman" w:cs="Times New Roman"/>
          <w:highlight w:val="none"/>
        </w:rPr>
        <w:t>；</w:t>
      </w:r>
      <w:r>
        <w:rPr>
          <w:rFonts w:hint="eastAsia" w:ascii="Times New Roman" w:hAnsi="Times New Roman" w:cs="Times New Roman"/>
          <w:highlight w:val="none"/>
          <w:lang w:eastAsia="zh-CN"/>
        </w:rPr>
        <w:t>明确了成员变更“原则上变更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成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员或调整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成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员排序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的数量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不得超过原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项目组总人数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的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1/3</w:t>
      </w:r>
      <w:r>
        <w:rPr>
          <w:rFonts w:hint="eastAsia" w:ascii="Times New Roman" w:hAnsi="Times New Roman" w:cs="Times New Roman"/>
          <w:highlight w:val="none"/>
          <w:lang w:eastAsia="zh-CN"/>
        </w:rPr>
        <w:t>”；</w:t>
      </w:r>
      <w:r>
        <w:rPr>
          <w:rFonts w:hint="default" w:ascii="Times New Roman" w:hAnsi="Times New Roman" w:cs="Times New Roman"/>
          <w:highlight w:val="none"/>
        </w:rPr>
        <w:t>赋予了项目负责人在“研究目标不降低”前提下自主调整“</w:t>
      </w:r>
      <w:r>
        <w:rPr>
          <w:rFonts w:hint="eastAsia" w:ascii="Times New Roman" w:hAnsi="Times New Roman" w:cs="Times New Roman"/>
          <w:color w:val="auto"/>
          <w:sz w:val="32"/>
          <w:highlight w:val="none"/>
          <w:lang w:val="en-US" w:eastAsia="zh-CN"/>
        </w:rPr>
        <w:t>研究方案、技术路线及实施地点</w:t>
      </w:r>
      <w:r>
        <w:rPr>
          <w:rFonts w:hint="default" w:ascii="Times New Roman" w:hAnsi="Times New Roman" w:cs="Times New Roman"/>
          <w:highlight w:val="none"/>
        </w:rPr>
        <w:t>”的权力</w:t>
      </w:r>
      <w:r>
        <w:rPr>
          <w:rFonts w:hint="default" w:ascii="Times New Roman" w:hAnsi="Times New Roman" w:cs="Times New Roman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highlight w:val="none"/>
        </w:rPr>
        <w:t>经费预算变更衔接《经费管理办法》，明确总额不变，并赋予承担单位预算调整管理自主权。</w:t>
      </w:r>
    </w:p>
    <w:p w14:paraId="553E7D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（</w:t>
      </w:r>
      <w:r>
        <w:rPr>
          <w:rFonts w:hint="default" w:ascii="Times New Roman" w:hAnsi="Times New Roman" w:cs="Times New Roman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highlight w:val="none"/>
        </w:rPr>
        <w:t>）变更审批</w:t>
      </w:r>
      <w:r>
        <w:rPr>
          <w:rFonts w:hint="default" w:ascii="Times New Roman" w:hAnsi="Times New Roman" w:cs="Times New Roman"/>
          <w:highlight w:val="none"/>
          <w:lang w:eastAsia="zh-CN"/>
        </w:rPr>
        <w:t>和实施。</w:t>
      </w:r>
      <w:r>
        <w:rPr>
          <w:rFonts w:hint="default" w:ascii="Times New Roman" w:hAnsi="Times New Roman" w:cs="Times New Roman"/>
          <w:highlight w:val="none"/>
        </w:rPr>
        <w:t>主要构建了清晰、高效的分级审批与时限机制。较之于旧版流程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审批权限</w:t>
      </w:r>
      <w:r>
        <w:rPr>
          <w:rFonts w:hint="default" w:ascii="Times New Roman" w:hAnsi="Times New Roman" w:cs="Times New Roman"/>
          <w:highlight w:val="none"/>
          <w:lang w:eastAsia="zh-CN"/>
        </w:rPr>
        <w:t>，分别</w:t>
      </w:r>
      <w:r>
        <w:rPr>
          <w:rFonts w:hint="default" w:ascii="Times New Roman" w:hAnsi="Times New Roman" w:cs="Times New Roman"/>
          <w:highlight w:val="none"/>
        </w:rPr>
        <w:t>明确了</w:t>
      </w:r>
      <w:r>
        <w:rPr>
          <w:rFonts w:hint="default" w:ascii="Times New Roman" w:hAnsi="Times New Roman" w:cs="Times New Roman"/>
          <w:highlight w:val="none"/>
          <w:lang w:eastAsia="zh-CN"/>
        </w:rPr>
        <w:t>需要项目负责人、项目承担单位、项目管理单位、</w:t>
      </w:r>
      <w:r>
        <w:rPr>
          <w:rFonts w:hint="default" w:ascii="Times New Roman" w:hAnsi="Times New Roman" w:cs="Times New Roman"/>
          <w:highlight w:val="none"/>
          <w:lang w:val="en" w:eastAsia="zh-CN"/>
        </w:rPr>
        <w:t>业务主管处</w:t>
      </w:r>
      <w:r>
        <w:rPr>
          <w:rFonts w:hint="eastAsia" w:ascii="Times New Roman" w:hAnsi="Times New Roman" w:cs="Times New Roman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6"/>
          <w:sz w:val="32"/>
          <w:highlight w:val="none"/>
          <w:lang w:val="en-US" w:eastAsia="zh-CN"/>
        </w:rPr>
        <w:t>自治区科技厅</w:t>
      </w:r>
      <w:r>
        <w:rPr>
          <w:rFonts w:hint="default" w:ascii="Times New Roman" w:hAnsi="Times New Roman" w:cs="Times New Roman"/>
          <w:highlight w:val="none"/>
        </w:rPr>
        <w:t>审批</w:t>
      </w:r>
      <w:r>
        <w:rPr>
          <w:rFonts w:hint="default" w:ascii="Times New Roman" w:hAnsi="Times New Roman" w:cs="Times New Roman"/>
          <w:highlight w:val="none"/>
          <w:lang w:eastAsia="zh-CN"/>
        </w:rPr>
        <w:t>的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变更事项</w:t>
      </w:r>
      <w:r>
        <w:rPr>
          <w:rFonts w:hint="default" w:ascii="Times New Roman" w:hAnsi="Times New Roman" w:cs="Times New Roman"/>
          <w:highlight w:val="none"/>
        </w:rPr>
        <w:t>，实现了管理责任下放与重点环节把控的结合</w:t>
      </w:r>
      <w:r>
        <w:rPr>
          <w:rFonts w:hint="default" w:ascii="Times New Roman" w:hAnsi="Times New Roman" w:cs="Times New Roman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highlight w:val="none"/>
        </w:rPr>
        <w:t>固化了办理时限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明确规定管理机构审核时限，科技厅业务主管处批复时限。对于需要专家咨询论证的重大变更，时限</w:t>
      </w:r>
      <w:r>
        <w:rPr>
          <w:rFonts w:hint="default" w:ascii="Times New Roman" w:hAnsi="Times New Roman" w:cs="Times New Roman"/>
          <w:highlight w:val="none"/>
          <w:lang w:eastAsia="zh-CN"/>
        </w:rPr>
        <w:t>为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30</w:t>
      </w:r>
      <w:r>
        <w:rPr>
          <w:rFonts w:hint="default" w:ascii="Times New Roman" w:hAnsi="Times New Roman" w:cs="Times New Roman"/>
          <w:highlight w:val="none"/>
        </w:rPr>
        <w:t>个工作日，</w:t>
      </w:r>
      <w:r>
        <w:rPr>
          <w:rFonts w:hint="default" w:ascii="Times New Roman" w:hAnsi="Times New Roman" w:cs="Times New Roman"/>
          <w:highlight w:val="none"/>
          <w:lang w:eastAsia="zh-CN"/>
        </w:rPr>
        <w:t>缩短了</w:t>
      </w:r>
      <w:r>
        <w:rPr>
          <w:rFonts w:hint="default" w:ascii="Times New Roman" w:hAnsi="Times New Roman" w:cs="Times New Roman"/>
          <w:highlight w:val="none"/>
        </w:rPr>
        <w:t>审批流程的</w:t>
      </w:r>
      <w:r>
        <w:rPr>
          <w:rFonts w:hint="default" w:ascii="Times New Roman" w:hAnsi="Times New Roman" w:cs="Times New Roman"/>
          <w:highlight w:val="none"/>
          <w:lang w:eastAsia="zh-CN"/>
        </w:rPr>
        <w:t>期限，</w:t>
      </w:r>
      <w:r>
        <w:rPr>
          <w:rFonts w:hint="default" w:ascii="Times New Roman" w:hAnsi="Times New Roman" w:cs="Times New Roman"/>
          <w:highlight w:val="none"/>
        </w:rPr>
        <w:t>大幅提升了</w:t>
      </w:r>
      <w:r>
        <w:rPr>
          <w:rFonts w:hint="default" w:ascii="Times New Roman" w:hAnsi="Times New Roman" w:cs="Times New Roman"/>
          <w:highlight w:val="none"/>
          <w:lang w:eastAsia="zh-CN"/>
        </w:rPr>
        <w:t>审批的</w:t>
      </w:r>
      <w:r>
        <w:rPr>
          <w:rFonts w:hint="default" w:ascii="Times New Roman" w:hAnsi="Times New Roman" w:cs="Times New Roman"/>
          <w:highlight w:val="none"/>
        </w:rPr>
        <w:t>可预期性。</w:t>
      </w:r>
    </w:p>
    <w:p w14:paraId="14BDBB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（五）科研诚信管理。分别对</w:t>
      </w:r>
      <w:r>
        <w:rPr>
          <w:rFonts w:hint="default" w:ascii="Times New Roman" w:hAnsi="Times New Roman" w:eastAsia="仿宋_GB2312" w:cs="Times New Roman"/>
          <w:highlight w:val="none"/>
        </w:rPr>
        <w:t>项目承担单位</w:t>
      </w:r>
      <w:r>
        <w:rPr>
          <w:rFonts w:hint="default" w:ascii="Times New Roman" w:hAnsi="Times New Roman" w:cs="Times New Roman"/>
          <w:highlight w:val="none"/>
          <w:lang w:eastAsia="zh-CN"/>
        </w:rPr>
        <w:t>、项目</w:t>
      </w:r>
      <w:r>
        <w:rPr>
          <w:rFonts w:hint="default" w:ascii="Times New Roman" w:hAnsi="Times New Roman" w:eastAsia="仿宋_GB2312" w:cs="Times New Roman"/>
          <w:highlight w:val="none"/>
        </w:rPr>
        <w:t>负责人</w:t>
      </w:r>
      <w:r>
        <w:rPr>
          <w:rFonts w:hint="default" w:ascii="Times New Roman" w:hAnsi="Times New Roman" w:cs="Times New Roman"/>
          <w:highlight w:val="none"/>
          <w:lang w:eastAsia="zh-CN"/>
        </w:rPr>
        <w:t>在</w:t>
      </w:r>
      <w:r>
        <w:rPr>
          <w:rFonts w:hint="eastAsia" w:ascii="Times New Roman" w:hAnsi="Times New Roman" w:cs="Times New Roman"/>
          <w:highlight w:val="none"/>
          <w:lang w:eastAsia="zh-CN"/>
        </w:rPr>
        <w:t>任务书（合同）变更环节可能涉及的</w:t>
      </w:r>
      <w:r>
        <w:rPr>
          <w:rFonts w:hint="default" w:ascii="Times New Roman" w:hAnsi="Times New Roman" w:eastAsia="仿宋_GB2312" w:cs="Times New Roman"/>
          <w:highlight w:val="none"/>
        </w:rPr>
        <w:t>科研诚信管理和科学技术活动</w:t>
      </w:r>
      <w:r>
        <w:rPr>
          <w:rFonts w:hint="default" w:ascii="Times New Roman" w:hAnsi="Times New Roman" w:cs="Times New Roman"/>
          <w:highlight w:val="none"/>
          <w:lang w:eastAsia="zh-CN"/>
        </w:rPr>
        <w:t>中的行为提出要求，并对违规处罚予以规定。</w:t>
      </w:r>
    </w:p>
    <w:p w14:paraId="475B208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</w:pPr>
      <w:r>
        <w:rPr>
          <w:rFonts w:hint="default" w:ascii="Times New Roman" w:hAnsi="Times New Roman" w:cs="Times New Roman"/>
          <w:highlight w:val="none"/>
        </w:rPr>
        <w:t>（</w:t>
      </w:r>
      <w:r>
        <w:rPr>
          <w:rFonts w:hint="default" w:ascii="Times New Roman" w:hAnsi="Times New Roman" w:cs="Times New Roman"/>
          <w:highlight w:val="none"/>
          <w:lang w:eastAsia="zh-CN"/>
        </w:rPr>
        <w:t>六</w:t>
      </w:r>
      <w:r>
        <w:rPr>
          <w:rFonts w:hint="default" w:ascii="Times New Roman" w:hAnsi="Times New Roman" w:cs="Times New Roman"/>
          <w:highlight w:val="none"/>
        </w:rPr>
        <w:t>）</w:t>
      </w:r>
      <w:r>
        <w:rPr>
          <w:rFonts w:hint="default" w:ascii="Times New Roman" w:hAnsi="Times New Roman" w:cs="Times New Roman"/>
          <w:highlight w:val="none"/>
          <w:lang w:eastAsia="zh-CN"/>
        </w:rPr>
        <w:t>文件实施起止及解释。</w:t>
      </w:r>
      <w:r>
        <w:rPr>
          <w:rFonts w:hint="default" w:ascii="Times New Roman" w:hAnsi="Times New Roman" w:cs="Times New Roman"/>
          <w:highlight w:val="none"/>
        </w:rPr>
        <w:t>主要包含规程解释权、生效时间及旧文件废止规定。明确本规程由自治区科技厅负责解释，自发布之日起施行，并废止《广西科技计划项目合同变更流程》（桂科计字〔</w:t>
      </w:r>
      <w:r>
        <w:rPr>
          <w:rFonts w:hint="default" w:ascii="Times New Roman" w:hAnsi="Times New Roman" w:eastAsia="仿宋_GB2312" w:cs="Times New Roman"/>
          <w:highlight w:val="none"/>
        </w:rPr>
        <w:t>2018</w:t>
      </w:r>
      <w:r>
        <w:rPr>
          <w:rFonts w:hint="default" w:ascii="Times New Roman" w:hAnsi="Times New Roman" w:cs="Times New Roman"/>
          <w:highlight w:val="none"/>
        </w:rPr>
        <w:t>〕</w:t>
      </w:r>
      <w:r>
        <w:rPr>
          <w:rFonts w:hint="default" w:ascii="Times New Roman" w:hAnsi="Times New Roman" w:eastAsia="仿宋_GB2312" w:cs="Times New Roman"/>
          <w:highlight w:val="none"/>
        </w:rPr>
        <w:t>53</w:t>
      </w:r>
      <w:r>
        <w:rPr>
          <w:rFonts w:hint="default" w:ascii="Times New Roman" w:hAnsi="Times New Roman" w:cs="Times New Roman"/>
          <w:highlight w:val="none"/>
        </w:rPr>
        <w:t>号）、《广西科技计划项目合同签订中指标内容调整流程》（桂科计字〔2018〕1号）实现了对此项管理工作的制度性升级与统一规范。</w:t>
      </w:r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1378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D353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0D3532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9A35DC"/>
    <w:multiLevelType w:val="singleLevel"/>
    <w:tmpl w:val="749A35DC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1BB1"/>
    <w:rsid w:val="266B0CAF"/>
    <w:rsid w:val="35FB2D46"/>
    <w:rsid w:val="3BAF465B"/>
    <w:rsid w:val="41796FDD"/>
    <w:rsid w:val="55FE0DDA"/>
    <w:rsid w:val="6BED1819"/>
    <w:rsid w:val="7D6FD843"/>
    <w:rsid w:val="7D77FD50"/>
    <w:rsid w:val="7F5598EC"/>
    <w:rsid w:val="7FFC1BB1"/>
    <w:rsid w:val="97FEFE3C"/>
    <w:rsid w:val="DCFE30F4"/>
    <w:rsid w:val="EEADC9DC"/>
    <w:rsid w:val="F1D7A631"/>
    <w:rsid w:val="F1FE4AB6"/>
    <w:rsid w:val="F5EB68D0"/>
    <w:rsid w:val="FC7ECE5C"/>
    <w:rsid w:val="FE15F5AA"/>
    <w:rsid w:val="FF736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4975</Words>
  <Characters>5097</Characters>
  <Lines>1</Lines>
  <Paragraphs>1</Paragraphs>
  <TotalTime>11.3333333333333</TotalTime>
  <ScaleCrop>false</ScaleCrop>
  <LinksUpToDate>false</LinksUpToDate>
  <CharactersWithSpaces>5129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2025-12-15T00:49:00Z</dcterms:created>
  <dc:creator>WD</dc:creator>
  <cp:lastModifiedBy>墨迹夏子</cp:lastModifiedBy>
  <cp:lastPrinted>2025-12-16T19:08:08Z</cp:lastPrinted>
  <dcterms:modified xsi:type="dcterms:W3CDTF">2025-12-16T03:50:29Z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88DACD2DDA794218826B20C61A111686_13</vt:lpwstr>
  </property>
</Properties>
</file>