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C2748">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textAlignment w:val="auto"/>
        <w:rPr>
          <w:rFonts w:hint="eastAsia" w:ascii="黑体" w:hAnsi="黑体" w:eastAsia="黑体" w:cs="黑体"/>
          <w:bCs/>
          <w:color w:val="000000"/>
          <w:sz w:val="32"/>
          <w:szCs w:val="32"/>
          <w:lang w:val="en-US" w:eastAsia="zh-CN"/>
        </w:rPr>
      </w:pPr>
      <w:r>
        <w:rPr>
          <w:rFonts w:hint="default" w:ascii="Times New Roman" w:hAnsi="Times New Roman" w:eastAsia="黑体" w:cs="Times New Roman"/>
          <w:bCs/>
          <w:color w:val="000000"/>
          <w:sz w:val="32"/>
          <w:szCs w:val="32"/>
          <w:lang w:eastAsia="zh-CN"/>
        </w:rPr>
        <w:t>附件</w:t>
      </w:r>
      <w:r>
        <w:rPr>
          <w:rFonts w:hint="default" w:ascii="Times New Roman" w:hAnsi="Times New Roman" w:eastAsia="黑体" w:cs="Times New Roman"/>
          <w:bCs/>
          <w:color w:val="000000"/>
          <w:sz w:val="32"/>
          <w:szCs w:val="32"/>
          <w:lang w:val="en-US" w:eastAsia="zh-CN"/>
        </w:rPr>
        <w:t>1</w:t>
      </w:r>
    </w:p>
    <w:p w14:paraId="6C3C2458">
      <w:pPr>
        <w:pStyle w:val="14"/>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14:paraId="67709ED6">
      <w:pPr>
        <w:pStyle w:val="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3"/>
          <w:rFonts w:hint="eastAsia" w:ascii="方正公文小标宋" w:hAnsi="方正公文小标宋" w:eastAsia="方正公文小标宋" w:cs="方正公文小标宋"/>
          <w:b w:val="0"/>
          <w:bCs/>
          <w:i w:val="0"/>
          <w:caps w:val="0"/>
          <w:color w:val="0F1115"/>
          <w:spacing w:val="0"/>
          <w:sz w:val="44"/>
          <w:szCs w:val="44"/>
          <w:shd w:val="clear" w:color="auto" w:fill="FFFFFF"/>
          <w:lang w:eastAsia="zh-CN"/>
        </w:rPr>
      </w:pPr>
      <w:r>
        <w:rPr>
          <w:rStyle w:val="13"/>
          <w:rFonts w:hint="eastAsia" w:ascii="方正公文小标宋" w:hAnsi="方正公文小标宋" w:eastAsia="方正公文小标宋" w:cs="方正公文小标宋"/>
          <w:b w:val="0"/>
          <w:bCs/>
          <w:i w:val="0"/>
          <w:caps w:val="0"/>
          <w:color w:val="0F1115"/>
          <w:spacing w:val="0"/>
          <w:sz w:val="44"/>
          <w:szCs w:val="44"/>
          <w:shd w:val="clear" w:color="auto" w:fill="FFFFFF"/>
        </w:rPr>
        <w:t>广西壮族自治区</w:t>
      </w:r>
      <w:r>
        <w:rPr>
          <w:rStyle w:val="13"/>
          <w:rFonts w:hint="eastAsia" w:ascii="方正公文小标宋" w:hAnsi="方正公文小标宋" w:eastAsia="方正公文小标宋" w:cs="方正公文小标宋"/>
          <w:b w:val="0"/>
          <w:bCs/>
          <w:i w:val="0"/>
          <w:caps w:val="0"/>
          <w:color w:val="0F1115"/>
          <w:spacing w:val="0"/>
          <w:sz w:val="44"/>
          <w:szCs w:val="44"/>
          <w:shd w:val="clear" w:color="auto" w:fill="FFFFFF"/>
          <w:lang w:eastAsia="zh-CN"/>
        </w:rPr>
        <w:t>科学技术厅</w:t>
      </w:r>
    </w:p>
    <w:p w14:paraId="2E298739">
      <w:pPr>
        <w:pStyle w:val="2"/>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3"/>
          <w:rFonts w:hint="eastAsia" w:ascii="方正公文小标宋" w:hAnsi="方正公文小标宋" w:eastAsia="方正公文小标宋" w:cs="方正公文小标宋"/>
          <w:b w:val="0"/>
          <w:bCs/>
          <w:i w:val="0"/>
          <w:caps w:val="0"/>
          <w:color w:val="0F1115"/>
          <w:spacing w:val="0"/>
          <w:sz w:val="44"/>
          <w:szCs w:val="44"/>
          <w:shd w:val="clear" w:color="auto" w:fill="FFFFFF"/>
        </w:rPr>
      </w:pPr>
      <w:r>
        <w:rPr>
          <w:rStyle w:val="13"/>
          <w:rFonts w:hint="eastAsia" w:ascii="方正公文小标宋" w:hAnsi="方正公文小标宋" w:eastAsia="方正公文小标宋" w:cs="方正公文小标宋"/>
          <w:b w:val="0"/>
          <w:bCs/>
          <w:i w:val="0"/>
          <w:caps w:val="0"/>
          <w:color w:val="0F1115"/>
          <w:spacing w:val="0"/>
          <w:sz w:val="44"/>
          <w:szCs w:val="44"/>
          <w:shd w:val="clear" w:color="auto" w:fill="FFFFFF"/>
        </w:rPr>
        <w:t>院士工作站管理办法</w:t>
      </w:r>
    </w:p>
    <w:p w14:paraId="3E9FA652">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jc w:val="center"/>
        <w:textAlignment w:val="auto"/>
        <w:rPr>
          <w:rFonts w:hint="eastAsia" w:ascii="楷体_GB2312" w:hAnsi="楷体_GB2312" w:eastAsia="楷体_GB2312" w:cs="楷体_GB2312"/>
          <w:spacing w:val="0"/>
          <w:sz w:val="32"/>
          <w:szCs w:val="32"/>
          <w:highlight w:val="none"/>
          <w:lang w:val="en-US" w:eastAsia="zh-CN"/>
        </w:rPr>
      </w:pPr>
      <w:r>
        <w:rPr>
          <w:rFonts w:hint="eastAsia" w:ascii="楷体_GB2312" w:hAnsi="楷体_GB2312" w:eastAsia="楷体_GB2312" w:cs="楷体_GB2312"/>
          <w:spacing w:val="0"/>
          <w:sz w:val="32"/>
          <w:szCs w:val="32"/>
          <w:highlight w:val="none"/>
          <w:lang w:val="en-US" w:eastAsia="zh-CN"/>
        </w:rPr>
        <w:t>（征求意见稿）</w:t>
      </w:r>
    </w:p>
    <w:p w14:paraId="0B7CF77E">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仿宋_GB2312" w:cs="Times New Roman"/>
          <w:spacing w:val="0"/>
          <w:sz w:val="32"/>
          <w:szCs w:val="32"/>
          <w:highlight w:val="none"/>
          <w:lang w:val="en-US" w:eastAsia="zh-CN"/>
        </w:rPr>
      </w:pPr>
    </w:p>
    <w:p w14:paraId="7ECBB349">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黑体" w:hAnsi="黑体" w:eastAsia="黑体" w:cs="黑体"/>
          <w:b w:val="0"/>
          <w:spacing w:val="0"/>
          <w:kern w:val="0"/>
          <w:sz w:val="32"/>
          <w:szCs w:val="32"/>
          <w:lang w:val="en-US" w:eastAsia="zh-CN" w:bidi="ar"/>
        </w:rPr>
      </w:pPr>
      <w:r>
        <w:rPr>
          <w:rFonts w:hint="eastAsia" w:ascii="黑体" w:hAnsi="黑体" w:eastAsia="黑体" w:cs="黑体"/>
          <w:b w:val="0"/>
          <w:spacing w:val="0"/>
          <w:kern w:val="0"/>
          <w:sz w:val="32"/>
          <w:szCs w:val="32"/>
          <w:lang w:val="en-US" w:eastAsia="zh-CN" w:bidi="ar"/>
        </w:rPr>
        <w:t>第一章  总则</w:t>
      </w:r>
    </w:p>
    <w:p w14:paraId="2CE43034">
      <w:pPr>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14:paraId="43123C75">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仿宋_GB2312" w:cs="Times New Roman"/>
          <w:color w:val="auto"/>
          <w:spacing w:val="0"/>
          <w:sz w:val="32"/>
          <w:szCs w:val="32"/>
          <w:highlight w:val="none"/>
          <w:lang w:val="en" w:eastAsia="zh-CN"/>
        </w:rPr>
      </w:pPr>
      <w:r>
        <w:rPr>
          <w:rFonts w:hint="eastAsia" w:ascii="黑体" w:hAnsi="黑体" w:eastAsia="黑体" w:cs="黑体"/>
          <w:spacing w:val="0"/>
          <w:sz w:val="32"/>
          <w:szCs w:val="32"/>
          <w:highlight w:val="none"/>
          <w:lang w:val="en-US" w:eastAsia="zh-CN"/>
        </w:rPr>
        <w:t>第一条</w:t>
      </w:r>
      <w:r>
        <w:rPr>
          <w:rFonts w:hint="eastAsia" w:ascii="华文楷体" w:hAnsi="华文楷体" w:eastAsia="华文楷体" w:cs="华文楷体"/>
          <w:spacing w:val="0"/>
          <w:sz w:val="32"/>
          <w:szCs w:val="32"/>
          <w:highlight w:val="none"/>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highlight w:val="none"/>
          <w:lang w:val="en-US" w:eastAsia="zh-CN"/>
        </w:rPr>
        <w:t>为深入实施创新驱动发展战略，充分发挥院士对我区科技创新发展的推动作用，支持广西区内企事业单位与院士及其团队联合攻关重大关键共性技术、推动科技成果转化及产业化、培养科技创新人才队伍，提升广西科技创新能力，</w:t>
      </w:r>
      <w:r>
        <w:rPr>
          <w:rFonts w:hint="eastAsia" w:ascii="Times New Roman" w:hAnsi="Times New Roman" w:eastAsia="仿宋_GB2312" w:cs="Times New Roman"/>
          <w:color w:val="auto"/>
          <w:spacing w:val="0"/>
          <w:sz w:val="32"/>
          <w:szCs w:val="32"/>
          <w:highlight w:val="none"/>
          <w:lang w:val="en-US" w:eastAsia="zh-CN"/>
        </w:rPr>
        <w:t>根据自治区党委科技委员会关于科技创新平台基地建设相关精神，结合工作实际，制定本办法。</w:t>
      </w:r>
    </w:p>
    <w:p w14:paraId="275AC9F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Times New Roman" w:hAnsi="Times New Roman" w:eastAsia="仿宋_GB2312" w:cs="Times New Roman"/>
          <w:color w:val="auto"/>
          <w:spacing w:val="0"/>
          <w:sz w:val="32"/>
          <w:szCs w:val="32"/>
          <w:highlight w:val="none"/>
          <w:lang w:val="en-US" w:eastAsia="zh-CN"/>
        </w:rPr>
      </w:pPr>
      <w:r>
        <w:rPr>
          <w:rFonts w:hint="eastAsia" w:ascii="黑体" w:hAnsi="黑体" w:eastAsia="黑体" w:cs="黑体"/>
          <w:b w:val="0"/>
          <w:bCs w:val="0"/>
          <w:color w:val="auto"/>
          <w:spacing w:val="0"/>
          <w:sz w:val="32"/>
          <w:szCs w:val="32"/>
          <w:highlight w:val="none"/>
          <w:lang w:val="en-US" w:eastAsia="zh-CN"/>
        </w:rPr>
        <w:t>第二条</w:t>
      </w:r>
      <w:r>
        <w:rPr>
          <w:rFonts w:hint="eastAsia" w:ascii="华文楷体" w:hAnsi="华文楷体" w:eastAsia="华文楷体" w:cs="华文楷体"/>
          <w:b w:val="0"/>
          <w:bCs w:val="0"/>
          <w:color w:val="auto"/>
          <w:spacing w:val="0"/>
          <w:sz w:val="32"/>
          <w:szCs w:val="32"/>
          <w:highlight w:val="none"/>
          <w:lang w:val="en-US" w:eastAsia="zh-CN"/>
        </w:rPr>
        <w:t xml:space="preserve">  </w:t>
      </w:r>
      <w:r>
        <w:rPr>
          <w:rFonts w:hint="eastAsia" w:ascii="Times New Roman" w:hAnsi="Times New Roman" w:eastAsia="仿宋_GB2312" w:cs="Times New Roman"/>
          <w:color w:val="auto"/>
          <w:spacing w:val="0"/>
          <w:sz w:val="32"/>
          <w:szCs w:val="32"/>
          <w:highlight w:val="none"/>
          <w:lang w:val="en-US" w:eastAsia="zh-CN"/>
        </w:rPr>
        <w:t>本办法所称“广西壮族自治区科学技术厅院士工作站”（以下简称“院士工作站”），是指广西区内企事业单位与国内外院士及其科研团队共同组建的厅局级成果转化与产业化类科技创新合作与交流平台。</w:t>
      </w:r>
    </w:p>
    <w:p w14:paraId="496CFE81">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i w:val="0"/>
          <w:caps w:val="0"/>
          <w:color w:val="0F1115"/>
          <w:spacing w:val="0"/>
          <w:sz w:val="32"/>
          <w:szCs w:val="32"/>
          <w:highlight w:val="none"/>
          <w:lang w:eastAsia="zh-CN"/>
        </w:rPr>
      </w:pPr>
      <w:r>
        <w:rPr>
          <w:rFonts w:hint="eastAsia" w:ascii="黑体" w:hAnsi="黑体" w:eastAsia="黑体" w:cs="黑体"/>
          <w:spacing w:val="0"/>
          <w:sz w:val="32"/>
          <w:szCs w:val="32"/>
          <w:highlight w:val="none"/>
          <w:lang w:val="en-US" w:eastAsia="zh-CN"/>
        </w:rPr>
        <w:t>第三条</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本办法所称院士，是指中国科学院、中国工程院院士</w:t>
      </w:r>
      <w:r>
        <w:rPr>
          <w:rFonts w:hint="eastAsia" w:ascii="Times New Roman" w:hAnsi="Times New Roman" w:eastAsia="仿宋_GB2312" w:cs="Times New Roman"/>
          <w:spacing w:val="0"/>
          <w:sz w:val="32"/>
          <w:szCs w:val="32"/>
          <w:highlight w:val="none"/>
          <w:lang w:eastAsia="zh-CN"/>
        </w:rPr>
        <w:t>（</w:t>
      </w:r>
      <w:r>
        <w:rPr>
          <w:rFonts w:hint="eastAsia" w:ascii="仿宋_GB2312" w:hAnsi="仿宋_GB2312" w:eastAsia="仿宋_GB2312" w:cs="仿宋_GB2312"/>
          <w:i w:val="0"/>
          <w:caps w:val="0"/>
          <w:color w:val="0F1115"/>
          <w:spacing w:val="0"/>
          <w:sz w:val="32"/>
          <w:szCs w:val="32"/>
          <w:highlight w:val="none"/>
          <w:shd w:val="clear" w:color="auto" w:fill="FFFFFF"/>
        </w:rPr>
        <w:t>以下简称“</w:t>
      </w:r>
      <w:r>
        <w:rPr>
          <w:rFonts w:hint="eastAsia" w:ascii="仿宋_GB2312" w:hAnsi="仿宋_GB2312" w:eastAsia="仿宋_GB2312" w:cs="仿宋_GB2312"/>
          <w:i w:val="0"/>
          <w:caps w:val="0"/>
          <w:color w:val="0F1115"/>
          <w:spacing w:val="0"/>
          <w:sz w:val="32"/>
          <w:szCs w:val="32"/>
          <w:highlight w:val="none"/>
          <w:shd w:val="clear" w:color="auto" w:fill="FFFFFF"/>
          <w:lang w:eastAsia="zh-CN"/>
        </w:rPr>
        <w:t>两院</w:t>
      </w:r>
      <w:r>
        <w:rPr>
          <w:rFonts w:hint="eastAsia" w:ascii="仿宋_GB2312" w:hAnsi="仿宋_GB2312" w:eastAsia="仿宋_GB2312" w:cs="仿宋_GB2312"/>
          <w:i w:val="0"/>
          <w:caps w:val="0"/>
          <w:color w:val="0F1115"/>
          <w:spacing w:val="0"/>
          <w:sz w:val="32"/>
          <w:szCs w:val="32"/>
          <w:highlight w:val="none"/>
          <w:shd w:val="clear" w:color="auto" w:fill="FFFFFF"/>
        </w:rPr>
        <w:t>院士”</w:t>
      </w:r>
      <w:r>
        <w:rPr>
          <w:rFonts w:hint="eastAsia" w:ascii="Times New Roman" w:hAnsi="Times New Roman" w:eastAsia="仿宋_GB2312" w:cs="Times New Roman"/>
          <w:spacing w:val="0"/>
          <w:sz w:val="32"/>
          <w:szCs w:val="32"/>
          <w:highlight w:val="none"/>
          <w:lang w:eastAsia="zh-CN"/>
        </w:rPr>
        <w:t>），或</w:t>
      </w:r>
      <w:r>
        <w:rPr>
          <w:rFonts w:hint="eastAsia" w:ascii="仿宋_GB2312" w:hAnsi="仿宋_GB2312" w:eastAsia="仿宋_GB2312" w:cs="仿宋_GB2312"/>
          <w:spacing w:val="0"/>
          <w:sz w:val="32"/>
          <w:szCs w:val="32"/>
          <w:highlight w:val="none"/>
        </w:rPr>
        <w:t>自治区高层次人才认定参考目录中明确的相关国家最高学术权威机构会员</w:t>
      </w:r>
      <w:r>
        <w:rPr>
          <w:rFonts w:hint="eastAsia" w:ascii="仿宋_GB2312" w:hAnsi="仿宋_GB2312" w:eastAsia="仿宋_GB2312" w:cs="仿宋_GB2312"/>
          <w:i w:val="0"/>
          <w:caps w:val="0"/>
          <w:color w:val="0F1115"/>
          <w:spacing w:val="0"/>
          <w:sz w:val="32"/>
          <w:szCs w:val="32"/>
          <w:highlight w:val="none"/>
          <w:shd w:val="clear" w:color="auto" w:fill="FFFFFF"/>
        </w:rPr>
        <w:t>（以下简称“国外院士”</w:t>
      </w:r>
      <w:r>
        <w:rPr>
          <w:rFonts w:hint="eastAsia" w:ascii="仿宋_GB2312" w:hAnsi="仿宋_GB2312" w:eastAsia="仿宋_GB2312" w:cs="仿宋_GB2312"/>
          <w:i w:val="0"/>
          <w:caps w:val="0"/>
          <w:color w:val="0F1115"/>
          <w:spacing w:val="0"/>
          <w:sz w:val="32"/>
          <w:szCs w:val="32"/>
          <w:highlight w:val="none"/>
          <w:shd w:val="clear" w:color="auto" w:fill="FFFFFF"/>
          <w:lang w:eastAsia="zh-CN"/>
        </w:rPr>
        <w:t>，</w:t>
      </w:r>
      <w:r>
        <w:rPr>
          <w:rFonts w:hint="eastAsia" w:ascii="仿宋_GB2312" w:hAnsi="仿宋_GB2312" w:eastAsia="仿宋_GB2312" w:cs="仿宋_GB2312"/>
          <w:spacing w:val="0"/>
          <w:sz w:val="32"/>
          <w:szCs w:val="32"/>
          <w:highlight w:val="none"/>
          <w:lang w:eastAsia="zh-CN"/>
        </w:rPr>
        <w:t>院士须有所在国国籍</w:t>
      </w:r>
      <w:r>
        <w:rPr>
          <w:rFonts w:hint="eastAsia" w:ascii="仿宋_GB2312" w:hAnsi="仿宋_GB2312" w:eastAsia="仿宋_GB2312" w:cs="仿宋_GB2312"/>
          <w:i w:val="0"/>
          <w:caps w:val="0"/>
          <w:color w:val="0F1115"/>
          <w:spacing w:val="0"/>
          <w:sz w:val="32"/>
          <w:szCs w:val="32"/>
          <w:highlight w:val="none"/>
          <w:shd w:val="clear" w:color="auto" w:fill="FFFFFF"/>
        </w:rPr>
        <w:t>）。</w:t>
      </w:r>
    </w:p>
    <w:p w14:paraId="2556C509">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Times New Roman" w:hAnsi="Times New Roman" w:eastAsia="仿宋_GB2312" w:cs="Times New Roman"/>
          <w:b w:val="0"/>
          <w:bCs w:val="0"/>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第四条</w:t>
      </w:r>
      <w:r>
        <w:rPr>
          <w:rFonts w:hint="eastAsia" w:ascii="Times New Roman" w:hAnsi="Times New Roman" w:eastAsia="仿宋_GB2312" w:cs="Times New Roman"/>
          <w:b w:val="0"/>
          <w:bCs w:val="0"/>
          <w:spacing w:val="0"/>
          <w:sz w:val="32"/>
          <w:szCs w:val="32"/>
          <w:highlight w:val="none"/>
          <w:lang w:val="en-US" w:eastAsia="zh-CN"/>
        </w:rPr>
        <w:t xml:space="preserve">  院士工作站建设坚持“需求导向、协同创新、动态管理、注重实效”的原则，按照简政放权、放管结合、优化服务的要求，采取政府推动、院士参与、承建单位管理的建站模式，实行登记备案制。</w:t>
      </w:r>
    </w:p>
    <w:p w14:paraId="22386894">
      <w:pPr>
        <w:pStyle w:val="14"/>
        <w:keepNext w:val="0"/>
        <w:keepLines w:val="0"/>
        <w:pageBreakBefore w:val="0"/>
        <w:widowControl w:val="0"/>
        <w:shd w:val="clear" w:color="auto" w:fill="auto"/>
        <w:kinsoku/>
        <w:wordWrap/>
        <w:overflowPunct/>
        <w:topLinePunct w:val="0"/>
        <w:autoSpaceDE/>
        <w:autoSpaceDN/>
        <w:bidi w:val="0"/>
        <w:snapToGrid/>
        <w:spacing w:line="580" w:lineRule="exact"/>
        <w:ind w:left="0" w:leftChars="0" w:firstLine="640" w:firstLineChars="200"/>
        <w:jc w:val="both"/>
        <w:textAlignment w:val="auto"/>
        <w:rPr>
          <w:rFonts w:hint="eastAsia"/>
          <w:sz w:val="32"/>
          <w:szCs w:val="32"/>
          <w:lang w:val="en-US" w:eastAsia="zh-CN"/>
        </w:rPr>
      </w:pPr>
    </w:p>
    <w:p w14:paraId="1C17A2C5">
      <w:pPr>
        <w:pStyle w:val="3"/>
        <w:keepNext w:val="0"/>
        <w:keepLines w:val="0"/>
        <w:pageBreakBefore w:val="0"/>
        <w:widowControl w:val="0"/>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80" w:lineRule="exact"/>
        <w:ind w:right="0" w:rightChars="0"/>
        <w:jc w:val="center"/>
        <w:textAlignment w:val="auto"/>
        <w:rPr>
          <w:rStyle w:val="13"/>
          <w:rFonts w:hint="eastAsia" w:ascii="黑体" w:hAnsi="黑体" w:eastAsia="黑体" w:cs="黑体"/>
          <w:b w:val="0"/>
          <w:bCs/>
          <w:i w:val="0"/>
          <w:caps w:val="0"/>
          <w:color w:val="0F1115"/>
          <w:spacing w:val="0"/>
          <w:sz w:val="32"/>
          <w:szCs w:val="32"/>
          <w:shd w:val="clear" w:color="auto" w:fill="FFFFFF"/>
        </w:rPr>
      </w:pPr>
      <w:r>
        <w:rPr>
          <w:rStyle w:val="13"/>
          <w:rFonts w:hint="eastAsia" w:ascii="黑体" w:hAnsi="黑体" w:eastAsia="黑体" w:cs="黑体"/>
          <w:b w:val="0"/>
          <w:bCs/>
          <w:i w:val="0"/>
          <w:caps w:val="0"/>
          <w:color w:val="0F1115"/>
          <w:spacing w:val="0"/>
          <w:sz w:val="32"/>
          <w:szCs w:val="32"/>
          <w:shd w:val="clear" w:color="auto" w:fill="FFFFFF"/>
          <w:lang w:val="en-US" w:eastAsia="zh-CN"/>
        </w:rPr>
        <w:t xml:space="preserve">第二章  </w:t>
      </w:r>
      <w:r>
        <w:rPr>
          <w:rStyle w:val="13"/>
          <w:rFonts w:hint="eastAsia" w:ascii="黑体" w:hAnsi="黑体" w:eastAsia="黑体" w:cs="黑体"/>
          <w:b w:val="0"/>
          <w:bCs/>
          <w:i w:val="0"/>
          <w:caps w:val="0"/>
          <w:color w:val="0F1115"/>
          <w:spacing w:val="0"/>
          <w:sz w:val="32"/>
          <w:szCs w:val="32"/>
          <w:shd w:val="clear" w:color="auto" w:fill="FFFFFF"/>
        </w:rPr>
        <w:t>管理体系与职责</w:t>
      </w:r>
    </w:p>
    <w:p w14:paraId="787349D9">
      <w:pPr>
        <w:keepNext w:val="0"/>
        <w:keepLines w:val="0"/>
        <w:pageBreakBefore w:val="0"/>
        <w:widowControl w:val="0"/>
        <w:numPr>
          <w:ilvl w:val="0"/>
          <w:numId w:val="0"/>
        </w:numPr>
        <w:shd w:val="clear" w:color="auto" w:fill="auto"/>
        <w:kinsoku/>
        <w:wordWrap/>
        <w:overflowPunct/>
        <w:topLinePunct w:val="0"/>
        <w:autoSpaceDE/>
        <w:autoSpaceDN/>
        <w:bidi w:val="0"/>
        <w:snapToGrid/>
        <w:spacing w:after="0" w:line="580" w:lineRule="exact"/>
        <w:ind w:left="0" w:leftChars="0" w:firstLine="640" w:firstLineChars="200"/>
        <w:jc w:val="both"/>
        <w:textAlignment w:val="auto"/>
        <w:rPr>
          <w:rFonts w:hint="eastAsia"/>
          <w:sz w:val="32"/>
          <w:szCs w:val="32"/>
        </w:rPr>
      </w:pPr>
    </w:p>
    <w:p w14:paraId="14A35DC7">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黑体" w:hAnsi="黑体" w:eastAsia="黑体" w:cs="黑体"/>
          <w:spacing w:val="0"/>
          <w:kern w:val="2"/>
          <w:sz w:val="32"/>
          <w:szCs w:val="32"/>
          <w:highlight w:val="none"/>
          <w:lang w:val="en-US" w:eastAsia="zh-CN" w:bidi="ar-SA"/>
        </w:rPr>
        <w:t>第五条</w:t>
      </w:r>
      <w:r>
        <w:rPr>
          <w:rFonts w:hint="eastAsia" w:ascii="华文楷体" w:hAnsi="华文楷体" w:eastAsia="华文楷体" w:cs="华文楷体"/>
          <w:spacing w:val="0"/>
          <w:kern w:val="2"/>
          <w:sz w:val="32"/>
          <w:szCs w:val="32"/>
          <w:highlight w:val="none"/>
          <w:lang w:val="en-US" w:eastAsia="zh-CN" w:bidi="ar-SA"/>
        </w:rPr>
        <w:t xml:space="preserve">  </w:t>
      </w:r>
      <w:r>
        <w:rPr>
          <w:rFonts w:hint="eastAsia" w:ascii="Times New Roman" w:hAnsi="Times New Roman" w:eastAsia="仿宋_GB2312" w:cs="Times New Roman"/>
          <w:spacing w:val="0"/>
          <w:sz w:val="32"/>
          <w:szCs w:val="32"/>
          <w:highlight w:val="none"/>
          <w:lang w:val="en-US" w:eastAsia="zh-CN"/>
        </w:rPr>
        <w:t>广西壮族自治区科学技术厅（</w:t>
      </w:r>
      <w:r>
        <w:rPr>
          <w:rFonts w:hint="eastAsia" w:ascii="仿宋_GB2312" w:hAnsi="仿宋_GB2312" w:eastAsia="仿宋_GB2312" w:cs="仿宋_GB2312"/>
          <w:i w:val="0"/>
          <w:caps w:val="0"/>
          <w:color w:val="0F1115"/>
          <w:spacing w:val="0"/>
          <w:sz w:val="32"/>
          <w:szCs w:val="32"/>
          <w:highlight w:val="none"/>
          <w:shd w:val="clear" w:color="auto" w:fill="FFFFFF"/>
        </w:rPr>
        <w:t>以下简称“</w:t>
      </w:r>
      <w:r>
        <w:rPr>
          <w:rFonts w:hint="eastAsia" w:ascii="仿宋_GB2312" w:hAnsi="仿宋_GB2312" w:eastAsia="仿宋_GB2312" w:cs="仿宋_GB2312"/>
          <w:i w:val="0"/>
          <w:caps w:val="0"/>
          <w:color w:val="0F1115"/>
          <w:spacing w:val="0"/>
          <w:sz w:val="32"/>
          <w:szCs w:val="32"/>
          <w:shd w:val="clear" w:color="auto" w:fill="FFFFFF"/>
          <w:lang w:eastAsia="zh-CN"/>
        </w:rPr>
        <w:t>广西</w:t>
      </w:r>
      <w:r>
        <w:rPr>
          <w:rFonts w:hint="eastAsia" w:ascii="仿宋_GB2312" w:hAnsi="仿宋_GB2312" w:eastAsia="仿宋_GB2312" w:cs="仿宋_GB2312"/>
          <w:i w:val="0"/>
          <w:caps w:val="0"/>
          <w:color w:val="0F1115"/>
          <w:spacing w:val="0"/>
          <w:sz w:val="32"/>
          <w:szCs w:val="32"/>
          <w:shd w:val="clear" w:color="auto" w:fill="FFFFFF"/>
        </w:rPr>
        <w:t>科技厅</w:t>
      </w:r>
      <w:r>
        <w:rPr>
          <w:rFonts w:hint="eastAsia" w:ascii="仿宋_GB2312" w:hAnsi="仿宋_GB2312" w:eastAsia="仿宋_GB2312" w:cs="仿宋_GB2312"/>
          <w:i w:val="0"/>
          <w:caps w:val="0"/>
          <w:color w:val="0F1115"/>
          <w:spacing w:val="0"/>
          <w:sz w:val="32"/>
          <w:szCs w:val="32"/>
          <w:highlight w:val="none"/>
          <w:shd w:val="clear" w:color="auto" w:fill="FFFFFF"/>
        </w:rPr>
        <w:t>”</w:t>
      </w:r>
      <w:r>
        <w:rPr>
          <w:rFonts w:hint="eastAsia" w:ascii="Times New Roman" w:hAnsi="Times New Roman" w:eastAsia="仿宋_GB2312" w:cs="Times New Roman"/>
          <w:spacing w:val="0"/>
          <w:sz w:val="32"/>
          <w:szCs w:val="32"/>
          <w:highlight w:val="none"/>
          <w:lang w:val="en-US" w:eastAsia="zh-CN"/>
        </w:rPr>
        <w:t>）</w:t>
      </w:r>
      <w:r>
        <w:rPr>
          <w:rFonts w:hint="eastAsia" w:ascii="仿宋_GB2312" w:hAnsi="仿宋_GB2312" w:eastAsia="仿宋_GB2312" w:cs="仿宋_GB2312"/>
          <w:i w:val="0"/>
          <w:caps w:val="0"/>
          <w:color w:val="0F1115"/>
          <w:spacing w:val="0"/>
          <w:sz w:val="32"/>
          <w:szCs w:val="32"/>
          <w:shd w:val="clear" w:color="auto" w:fill="FFFFFF"/>
        </w:rPr>
        <w:t>作为院士工作站的牵头</w:t>
      </w:r>
      <w:r>
        <w:rPr>
          <w:rFonts w:hint="eastAsia" w:ascii="仿宋_GB2312" w:hAnsi="仿宋_GB2312" w:eastAsia="仿宋_GB2312" w:cs="仿宋_GB2312"/>
          <w:i w:val="0"/>
          <w:caps w:val="0"/>
          <w:color w:val="0F1115"/>
          <w:spacing w:val="0"/>
          <w:sz w:val="32"/>
          <w:szCs w:val="32"/>
          <w:shd w:val="clear" w:color="auto" w:fill="FFFFFF"/>
          <w:lang w:eastAsia="zh-CN"/>
        </w:rPr>
        <w:t>管理</w:t>
      </w:r>
      <w:r>
        <w:rPr>
          <w:rFonts w:hint="eastAsia" w:ascii="仿宋_GB2312" w:hAnsi="仿宋_GB2312" w:eastAsia="仿宋_GB2312" w:cs="仿宋_GB2312"/>
          <w:i w:val="0"/>
          <w:caps w:val="0"/>
          <w:color w:val="0F1115"/>
          <w:spacing w:val="0"/>
          <w:sz w:val="32"/>
          <w:szCs w:val="32"/>
          <w:shd w:val="clear" w:color="auto" w:fill="FFFFFF"/>
        </w:rPr>
        <w:t>部门，主要职责包括：</w:t>
      </w:r>
    </w:p>
    <w:p w14:paraId="1F3CE564">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仿宋_GB2312" w:hAnsi="仿宋_GB2312" w:eastAsia="仿宋_GB2312" w:cs="仿宋_GB2312"/>
          <w:i w:val="0"/>
          <w:caps w:val="0"/>
          <w:color w:val="0F1115"/>
          <w:spacing w:val="0"/>
          <w:sz w:val="32"/>
          <w:szCs w:val="32"/>
          <w:shd w:val="clear" w:color="auto" w:fill="FFFFFF"/>
        </w:rPr>
        <w:t>（一）</w:t>
      </w:r>
      <w:r>
        <w:rPr>
          <w:rFonts w:hint="eastAsia" w:ascii="仿宋_GB2312" w:hAnsi="仿宋_GB2312" w:eastAsia="仿宋_GB2312" w:cs="仿宋_GB2312"/>
          <w:i w:val="0"/>
          <w:caps w:val="0"/>
          <w:color w:val="0F1115"/>
          <w:spacing w:val="0"/>
          <w:sz w:val="32"/>
          <w:szCs w:val="32"/>
          <w:shd w:val="clear" w:color="auto" w:fill="FFFFFF"/>
          <w:lang w:val="en-US" w:eastAsia="zh-CN"/>
        </w:rPr>
        <w:t>负责院士工作站</w:t>
      </w:r>
      <w:r>
        <w:rPr>
          <w:rFonts w:hint="eastAsia" w:ascii="仿宋_GB2312" w:hAnsi="仿宋_GB2312" w:eastAsia="仿宋_GB2312" w:cs="仿宋_GB2312"/>
          <w:i w:val="0"/>
          <w:caps w:val="0"/>
          <w:color w:val="0F1115"/>
          <w:spacing w:val="0"/>
          <w:sz w:val="32"/>
          <w:szCs w:val="32"/>
          <w:shd w:val="clear" w:color="auto" w:fill="FFFFFF"/>
        </w:rPr>
        <w:t>建设</w:t>
      </w:r>
      <w:r>
        <w:rPr>
          <w:rFonts w:hint="eastAsia" w:ascii="仿宋_GB2312" w:hAnsi="仿宋_GB2312" w:eastAsia="仿宋_GB2312" w:cs="仿宋_GB2312"/>
          <w:i w:val="0"/>
          <w:caps w:val="0"/>
          <w:color w:val="0F1115"/>
          <w:spacing w:val="0"/>
          <w:sz w:val="32"/>
          <w:szCs w:val="32"/>
          <w:shd w:val="clear" w:color="auto" w:fill="FFFFFF"/>
          <w:lang w:val="en-US" w:eastAsia="zh-CN"/>
        </w:rPr>
        <w:t>的</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顶层设计、统筹布局、协调指导，引导工作站</w:t>
      </w:r>
      <w:r>
        <w:rPr>
          <w:rFonts w:hint="eastAsia" w:ascii="仿宋_GB2312" w:hAnsi="仿宋_GB2312" w:eastAsia="仿宋_GB2312" w:cs="仿宋_GB2312"/>
          <w:i w:val="0"/>
          <w:caps w:val="0"/>
          <w:color w:val="0F1115"/>
          <w:spacing w:val="0"/>
          <w:sz w:val="32"/>
          <w:szCs w:val="32"/>
          <w:shd w:val="clear" w:color="auto" w:fill="FFFFFF"/>
          <w:lang w:val="en-US" w:eastAsia="zh-CN"/>
        </w:rPr>
        <w:t>精准对接我区重点产业、战略性新兴产业及区域重大发展需求；</w:t>
      </w:r>
      <w:r>
        <w:rPr>
          <w:rFonts w:hint="eastAsia" w:ascii="仿宋_GB2312" w:hAnsi="仿宋_GB2312" w:eastAsia="仿宋_GB2312" w:cs="仿宋_GB2312"/>
          <w:i w:val="0"/>
          <w:caps w:val="0"/>
          <w:color w:val="0F1115"/>
          <w:spacing w:val="0"/>
          <w:sz w:val="32"/>
          <w:szCs w:val="32"/>
          <w:shd w:val="clear" w:color="auto" w:fill="FFFFFF"/>
        </w:rPr>
        <w:t>研究制定促进院士工作站建设的相关政策和扶持措施。</w:t>
      </w:r>
    </w:p>
    <w:p w14:paraId="6653CA18">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仿宋_GB2312" w:hAnsi="仿宋_GB2312" w:eastAsia="仿宋_GB2312" w:cs="仿宋_GB2312"/>
          <w:i w:val="0"/>
          <w:caps w:val="0"/>
          <w:color w:val="0F1115"/>
          <w:spacing w:val="0"/>
          <w:sz w:val="32"/>
          <w:szCs w:val="32"/>
          <w:shd w:val="clear" w:color="auto" w:fill="FFFFFF"/>
        </w:rPr>
        <w:t>（二）负责院士工作站的</w:t>
      </w:r>
      <w:r>
        <w:rPr>
          <w:rFonts w:hint="eastAsia" w:ascii="仿宋_GB2312" w:hAnsi="仿宋_GB2312" w:eastAsia="仿宋_GB2312" w:cs="仿宋_GB2312"/>
          <w:i w:val="0"/>
          <w:caps w:val="0"/>
          <w:color w:val="0F1115"/>
          <w:spacing w:val="0"/>
          <w:sz w:val="32"/>
          <w:szCs w:val="32"/>
          <w:shd w:val="clear" w:color="auto" w:fill="FFFFFF"/>
          <w:lang w:eastAsia="zh-CN"/>
        </w:rPr>
        <w:t>材料</w:t>
      </w:r>
      <w:r>
        <w:rPr>
          <w:rFonts w:hint="eastAsia" w:ascii="仿宋_GB2312" w:hAnsi="仿宋_GB2312" w:eastAsia="仿宋_GB2312" w:cs="仿宋_GB2312"/>
          <w:i w:val="0"/>
          <w:caps w:val="0"/>
          <w:color w:val="0F1115"/>
          <w:spacing w:val="0"/>
          <w:sz w:val="32"/>
          <w:szCs w:val="32"/>
          <w:shd w:val="clear" w:color="auto" w:fill="FFFFFF"/>
        </w:rPr>
        <w:t>审核</w:t>
      </w:r>
      <w:r>
        <w:rPr>
          <w:rFonts w:hint="eastAsia" w:ascii="仿宋_GB2312" w:hAnsi="仿宋_GB2312" w:eastAsia="仿宋_GB2312" w:cs="仿宋_GB2312"/>
          <w:i w:val="0"/>
          <w:caps w:val="0"/>
          <w:color w:val="0F1115"/>
          <w:spacing w:val="0"/>
          <w:sz w:val="32"/>
          <w:szCs w:val="32"/>
          <w:shd w:val="clear" w:color="auto" w:fill="FFFFFF"/>
          <w:lang w:eastAsia="zh-CN"/>
        </w:rPr>
        <w:t>、</w:t>
      </w:r>
      <w:r>
        <w:rPr>
          <w:rFonts w:hint="eastAsia" w:ascii="仿宋_GB2312" w:hAnsi="仿宋_GB2312" w:eastAsia="仿宋_GB2312" w:cs="仿宋_GB2312"/>
          <w:i w:val="0"/>
          <w:caps w:val="0"/>
          <w:color w:val="0F1115"/>
          <w:spacing w:val="0"/>
          <w:sz w:val="32"/>
          <w:szCs w:val="32"/>
          <w:shd w:val="clear" w:color="auto" w:fill="FFFFFF"/>
        </w:rPr>
        <w:t>登记备案</w:t>
      </w:r>
      <w:r>
        <w:rPr>
          <w:rFonts w:hint="eastAsia" w:ascii="仿宋_GB2312" w:hAnsi="仿宋_GB2312" w:eastAsia="仿宋_GB2312" w:cs="仿宋_GB2312"/>
          <w:i w:val="0"/>
          <w:caps w:val="0"/>
          <w:color w:val="0F1115"/>
          <w:spacing w:val="0"/>
          <w:sz w:val="32"/>
          <w:szCs w:val="32"/>
          <w:shd w:val="clear" w:color="auto" w:fill="FFFFFF"/>
          <w:lang w:eastAsia="zh-CN"/>
        </w:rPr>
        <w:t>及</w:t>
      </w:r>
      <w:r>
        <w:rPr>
          <w:rFonts w:hint="eastAsia" w:ascii="仿宋_GB2312" w:hAnsi="仿宋_GB2312" w:eastAsia="仿宋_GB2312" w:cs="仿宋_GB2312"/>
          <w:i w:val="0"/>
          <w:caps w:val="0"/>
          <w:color w:val="0F1115"/>
          <w:spacing w:val="0"/>
          <w:sz w:val="32"/>
          <w:szCs w:val="32"/>
          <w:shd w:val="clear" w:color="auto" w:fill="FFFFFF"/>
        </w:rPr>
        <w:t>动态管理工作。</w:t>
      </w:r>
    </w:p>
    <w:p w14:paraId="24762A59">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仿宋_GB2312" w:hAnsi="仿宋_GB2312" w:eastAsia="仿宋_GB2312" w:cs="仿宋_GB2312"/>
          <w:i w:val="0"/>
          <w:caps w:val="0"/>
          <w:color w:val="0F1115"/>
          <w:spacing w:val="0"/>
          <w:sz w:val="32"/>
          <w:szCs w:val="32"/>
          <w:shd w:val="clear" w:color="auto" w:fill="FFFFFF"/>
        </w:rPr>
        <w:t>（三）指导承建单位做好院士工作站日常管理服务，组织开展绩效评估和监督检查。</w:t>
      </w:r>
    </w:p>
    <w:p w14:paraId="18462BDB">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F1115"/>
          <w:spacing w:val="0"/>
          <w:sz w:val="32"/>
          <w:szCs w:val="32"/>
        </w:rPr>
      </w:pPr>
      <w:r>
        <w:rPr>
          <w:rFonts w:hint="eastAsia" w:ascii="仿宋_GB2312" w:hAnsi="仿宋_GB2312" w:eastAsia="仿宋_GB2312" w:cs="仿宋_GB2312"/>
          <w:i w:val="0"/>
          <w:caps w:val="0"/>
          <w:color w:val="0F1115"/>
          <w:spacing w:val="0"/>
          <w:sz w:val="32"/>
          <w:szCs w:val="32"/>
          <w:shd w:val="clear" w:color="auto" w:fill="FFFFFF"/>
        </w:rPr>
        <w:t>（四）会同</w:t>
      </w:r>
      <w:r>
        <w:rPr>
          <w:rFonts w:hint="eastAsia" w:ascii="仿宋_GB2312" w:hAnsi="仿宋_GB2312" w:eastAsia="仿宋_GB2312" w:cs="仿宋_GB2312"/>
          <w:i w:val="0"/>
          <w:caps w:val="0"/>
          <w:color w:val="0F1115"/>
          <w:spacing w:val="0"/>
          <w:sz w:val="32"/>
          <w:szCs w:val="32"/>
          <w:shd w:val="clear" w:color="auto" w:fill="FFFFFF"/>
          <w:lang w:eastAsia="zh-CN"/>
        </w:rPr>
        <w:t>广西壮族</w:t>
      </w:r>
      <w:r>
        <w:rPr>
          <w:rFonts w:hint="eastAsia" w:ascii="仿宋_GB2312" w:hAnsi="仿宋_GB2312" w:eastAsia="仿宋_GB2312" w:cs="仿宋_GB2312"/>
          <w:i w:val="0"/>
          <w:caps w:val="0"/>
          <w:color w:val="0F1115"/>
          <w:spacing w:val="0"/>
          <w:sz w:val="32"/>
          <w:szCs w:val="32"/>
          <w:shd w:val="clear" w:color="auto" w:fill="FFFFFF"/>
        </w:rPr>
        <w:t>自治区党委</w:t>
      </w:r>
      <w:r>
        <w:rPr>
          <w:rFonts w:hint="eastAsia" w:ascii="仿宋_GB2312" w:hAnsi="仿宋_GB2312" w:eastAsia="仿宋_GB2312" w:cs="仿宋_GB2312"/>
          <w:i w:val="0"/>
          <w:caps w:val="0"/>
          <w:color w:val="0F1115"/>
          <w:spacing w:val="0"/>
          <w:sz w:val="32"/>
          <w:szCs w:val="32"/>
          <w:shd w:val="clear" w:color="auto" w:fill="FFFFFF"/>
          <w:lang w:eastAsia="zh-CN"/>
        </w:rPr>
        <w:t>科技委员会办公室</w:t>
      </w:r>
      <w:r>
        <w:rPr>
          <w:rFonts w:hint="eastAsia" w:ascii="仿宋_GB2312" w:hAnsi="仿宋_GB2312" w:eastAsia="仿宋_GB2312" w:cs="仿宋_GB2312"/>
          <w:i w:val="0"/>
          <w:caps w:val="0"/>
          <w:color w:val="0F1115"/>
          <w:spacing w:val="0"/>
          <w:sz w:val="32"/>
          <w:szCs w:val="32"/>
          <w:shd w:val="clear" w:color="auto" w:fill="FFFFFF"/>
        </w:rPr>
        <w:t>完善管理办法并推动实施。</w:t>
      </w:r>
    </w:p>
    <w:p w14:paraId="3308037F">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Times New Roman" w:hAnsi="Times New Roman" w:eastAsia="仿宋_GB2312" w:cs="Times New Roman"/>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第六条</w:t>
      </w:r>
      <w:r>
        <w:rPr>
          <w:rFonts w:hint="default" w:ascii="Times New Roman" w:hAnsi="Times New Roman" w:eastAsia="仿宋_GB2312" w:cs="Times New Roman"/>
          <w:spacing w:val="0"/>
          <w:sz w:val="32"/>
          <w:szCs w:val="32"/>
          <w:highlight w:val="none"/>
          <w:lang w:val="en" w:eastAsia="zh-CN"/>
        </w:rPr>
        <w:t xml:space="preserve"> </w:t>
      </w:r>
      <w:r>
        <w:rPr>
          <w:rFonts w:hint="eastAsia" w:ascii="Times New Roman" w:hAnsi="Times New Roman" w:eastAsia="仿宋_GB2312" w:cs="Times New Roman"/>
          <w:spacing w:val="0"/>
          <w:sz w:val="32"/>
          <w:szCs w:val="32"/>
          <w:highlight w:val="none"/>
          <w:lang w:val="en-US" w:eastAsia="zh-CN"/>
        </w:rPr>
        <w:t xml:space="preserve"> 各设区市科技管理部门、区直行业主管部门是院士工作站的归口推荐部门，主要职责包括：</w:t>
      </w:r>
    </w:p>
    <w:p w14:paraId="037107E4">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仿宋_GB2312" w:cs="Times New Roman"/>
          <w:spacing w:val="0"/>
          <w:sz w:val="32"/>
          <w:szCs w:val="32"/>
          <w:highlight w:val="none"/>
          <w:lang w:val="en-US" w:eastAsia="zh-CN"/>
        </w:rPr>
        <w:t>（一）负责本地区、本行业内院士工作站建设的规划引导和</w:t>
      </w:r>
      <w:r>
        <w:rPr>
          <w:rFonts w:hint="default" w:ascii="Times New Roman" w:hAnsi="Times New Roman" w:eastAsia="仿宋_GB2312" w:cs="Times New Roman"/>
          <w:spacing w:val="0"/>
          <w:sz w:val="32"/>
          <w:szCs w:val="32"/>
          <w:highlight w:val="none"/>
          <w:lang w:val="en-US" w:eastAsia="zh-CN"/>
        </w:rPr>
        <w:t>布局推荐，组织指导承建单位进行申报，并负责对申报材料的真实性、完整性进行初审。</w:t>
      </w:r>
    </w:p>
    <w:p w14:paraId="46540464">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（二）负责协调落实对本地区、本行业已建院士工作站的支持政策，协助承建单位解决科研条件、项目投入、学术交流和人才培养等方面的问题，做好相关服务保障工作。</w:t>
      </w:r>
    </w:p>
    <w:p w14:paraId="0E634ABB">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t>（三）负责本地区、本行业院士工作站的日常运行监测和信息沟通，协助</w:t>
      </w:r>
      <w:r>
        <w:rPr>
          <w:rFonts w:hint="eastAsia" w:ascii="Times New Roman" w:hAnsi="Times New Roman" w:eastAsia="仿宋_GB2312" w:cs="Times New Roman"/>
          <w:spacing w:val="0"/>
          <w:sz w:val="32"/>
          <w:szCs w:val="32"/>
          <w:highlight w:val="none"/>
          <w:lang w:val="en-US" w:eastAsia="zh-CN"/>
        </w:rPr>
        <w:t>广西</w:t>
      </w:r>
      <w:r>
        <w:rPr>
          <w:rFonts w:hint="default" w:ascii="Times New Roman" w:hAnsi="Times New Roman" w:eastAsia="仿宋_GB2312" w:cs="Times New Roman"/>
          <w:spacing w:val="0"/>
          <w:sz w:val="32"/>
          <w:szCs w:val="32"/>
          <w:highlight w:val="none"/>
          <w:lang w:val="en-US" w:eastAsia="zh-CN"/>
        </w:rPr>
        <w:t>科技厅做好绩效评估、监督检查及相关材料的核实工作。</w:t>
      </w:r>
    </w:p>
    <w:p w14:paraId="1781E15D">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黑体" w:hAnsi="黑体" w:eastAsia="黑体" w:cs="黑体"/>
          <w:spacing w:val="0"/>
          <w:sz w:val="32"/>
          <w:szCs w:val="32"/>
          <w:highlight w:val="none"/>
          <w:lang w:val="en-US" w:eastAsia="zh-CN"/>
        </w:rPr>
        <w:t>第七条</w:t>
      </w:r>
      <w:r>
        <w:rPr>
          <w:rFonts w:hint="eastAsia" w:ascii="仿宋_GB2312" w:hAnsi="仿宋_GB2312" w:eastAsia="仿宋_GB2312" w:cs="仿宋_GB2312"/>
          <w:i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spacing w:val="0"/>
          <w:kern w:val="0"/>
          <w:sz w:val="32"/>
          <w:szCs w:val="32"/>
          <w:highlight w:val="none"/>
          <w:shd w:val="clear" w:color="auto" w:fill="FFFFFF"/>
          <w:lang w:val="en-US" w:eastAsia="zh-CN" w:bidi="ar"/>
        </w:rPr>
        <w:t>承建单位是院士工作站的建设和运行责任主体，主要职责包括：</w:t>
      </w:r>
    </w:p>
    <w:p w14:paraId="2983ABFC">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（一）制定院士工作站的工作目标、管理制度并组织实施，配备专职管理人员。</w:t>
      </w:r>
    </w:p>
    <w:p w14:paraId="3425B43D">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（二）为院士工作站建设提供必要的科研经费、实验场所、仪器设备及生活保障，确保院士团队顺利开展工作。</w:t>
      </w:r>
    </w:p>
    <w:p w14:paraId="4B5A5817">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（三）严格执行合作协议，常态化推进与院士团队的科技合作与成果转化，并按要求提交年度报告和接受评估。</w:t>
      </w:r>
    </w:p>
    <w:p w14:paraId="486DB617">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（四）加强工作站信用与科研诚信建设，做好安全保密和知识产权保护工作。</w:t>
      </w:r>
    </w:p>
    <w:p w14:paraId="07A9BAE1">
      <w:pPr>
        <w:pStyle w:val="14"/>
        <w:keepNext w:val="0"/>
        <w:keepLines w:val="0"/>
        <w:pageBreakBefore w:val="0"/>
        <w:widowControl w:val="0"/>
        <w:kinsoku/>
        <w:wordWrap/>
        <w:overflowPunct/>
        <w:topLinePunct w:val="0"/>
        <w:autoSpaceDE/>
        <w:autoSpaceDN/>
        <w:bidi w:val="0"/>
        <w:snapToGrid/>
        <w:spacing w:line="580" w:lineRule="exact"/>
        <w:ind w:left="0" w:leftChars="0" w:firstLine="640" w:firstLineChars="200"/>
        <w:jc w:val="both"/>
        <w:textAlignment w:val="auto"/>
        <w:rPr>
          <w:rFonts w:hint="default"/>
          <w:sz w:val="32"/>
          <w:szCs w:val="32"/>
          <w:lang w:val="en-US" w:eastAsia="zh-CN"/>
        </w:rPr>
      </w:pPr>
    </w:p>
    <w:p w14:paraId="1DE70738">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right="0"/>
        <w:jc w:val="center"/>
        <w:textAlignment w:val="auto"/>
        <w:rPr>
          <w:rStyle w:val="13"/>
          <w:rFonts w:hint="eastAsia" w:ascii="黑体" w:hAnsi="黑体" w:eastAsia="黑体" w:cs="黑体"/>
          <w:b w:val="0"/>
          <w:bCs/>
          <w:i w:val="0"/>
          <w:caps w:val="0"/>
          <w:color w:val="0F1115"/>
          <w:spacing w:val="0"/>
          <w:sz w:val="32"/>
          <w:szCs w:val="32"/>
          <w:shd w:val="clear" w:color="auto" w:fill="FFFFFF"/>
          <w:lang w:eastAsia="zh-CN"/>
        </w:rPr>
      </w:pPr>
      <w:r>
        <w:rPr>
          <w:rStyle w:val="13"/>
          <w:rFonts w:hint="eastAsia" w:ascii="黑体" w:hAnsi="黑体" w:eastAsia="黑体" w:cs="黑体"/>
          <w:b w:val="0"/>
          <w:bCs/>
          <w:i w:val="0"/>
          <w:caps w:val="0"/>
          <w:color w:val="0F1115"/>
          <w:spacing w:val="0"/>
          <w:sz w:val="32"/>
          <w:szCs w:val="32"/>
          <w:shd w:val="clear" w:color="auto" w:fill="FFFFFF"/>
        </w:rPr>
        <w:t>第</w:t>
      </w:r>
      <w:r>
        <w:rPr>
          <w:rStyle w:val="13"/>
          <w:rFonts w:hint="eastAsia" w:ascii="黑体" w:hAnsi="黑体" w:eastAsia="黑体" w:cs="黑体"/>
          <w:b w:val="0"/>
          <w:bCs/>
          <w:i w:val="0"/>
          <w:caps w:val="0"/>
          <w:color w:val="0F1115"/>
          <w:spacing w:val="0"/>
          <w:sz w:val="32"/>
          <w:szCs w:val="32"/>
          <w:shd w:val="clear" w:color="auto" w:fill="FFFFFF"/>
          <w:lang w:eastAsia="zh-CN"/>
        </w:rPr>
        <w:t>三</w:t>
      </w:r>
      <w:r>
        <w:rPr>
          <w:rStyle w:val="13"/>
          <w:rFonts w:hint="eastAsia" w:ascii="黑体" w:hAnsi="黑体" w:eastAsia="黑体" w:cs="黑体"/>
          <w:b w:val="0"/>
          <w:bCs/>
          <w:i w:val="0"/>
          <w:caps w:val="0"/>
          <w:color w:val="0F1115"/>
          <w:spacing w:val="0"/>
          <w:sz w:val="32"/>
          <w:szCs w:val="32"/>
          <w:shd w:val="clear" w:color="auto" w:fill="FFFFFF"/>
        </w:rPr>
        <w:t xml:space="preserve">章 </w:t>
      </w:r>
      <w:r>
        <w:rPr>
          <w:rStyle w:val="13"/>
          <w:rFonts w:hint="eastAsia" w:ascii="黑体" w:hAnsi="黑体" w:eastAsia="黑体" w:cs="黑体"/>
          <w:b w:val="0"/>
          <w:bCs/>
          <w:i w:val="0"/>
          <w:caps w:val="0"/>
          <w:color w:val="0F1115"/>
          <w:spacing w:val="0"/>
          <w:sz w:val="32"/>
          <w:szCs w:val="32"/>
          <w:shd w:val="clear" w:color="auto" w:fill="FFFFFF"/>
          <w:lang w:val="en-US" w:eastAsia="zh-CN"/>
        </w:rPr>
        <w:t xml:space="preserve"> </w:t>
      </w:r>
      <w:r>
        <w:rPr>
          <w:rStyle w:val="13"/>
          <w:rFonts w:hint="eastAsia" w:ascii="黑体" w:hAnsi="黑体" w:eastAsia="黑体" w:cs="黑体"/>
          <w:b w:val="0"/>
          <w:bCs/>
          <w:i w:val="0"/>
          <w:caps w:val="0"/>
          <w:color w:val="0F1115"/>
          <w:spacing w:val="0"/>
          <w:sz w:val="32"/>
          <w:szCs w:val="32"/>
          <w:shd w:val="clear" w:color="auto" w:fill="FFFFFF"/>
        </w:rPr>
        <w:t>登记备案</w:t>
      </w:r>
      <w:r>
        <w:rPr>
          <w:rStyle w:val="13"/>
          <w:rFonts w:hint="eastAsia" w:ascii="黑体" w:hAnsi="黑体" w:eastAsia="黑体" w:cs="黑体"/>
          <w:b w:val="0"/>
          <w:bCs/>
          <w:i w:val="0"/>
          <w:caps w:val="0"/>
          <w:color w:val="0F1115"/>
          <w:spacing w:val="0"/>
          <w:sz w:val="32"/>
          <w:szCs w:val="32"/>
          <w:shd w:val="clear" w:color="auto" w:fill="FFFFFF"/>
          <w:lang w:eastAsia="zh-CN"/>
        </w:rPr>
        <w:t>条件与程序</w:t>
      </w:r>
    </w:p>
    <w:p w14:paraId="7411F621">
      <w:pPr>
        <w:keepNext w:val="0"/>
        <w:keepLines w:val="0"/>
        <w:pageBreakBefore w:val="0"/>
        <w:widowControl w:val="0"/>
        <w:kinsoku/>
        <w:wordWrap/>
        <w:overflowPunct/>
        <w:topLinePunct w:val="0"/>
        <w:autoSpaceDE/>
        <w:autoSpaceDN/>
        <w:bidi w:val="0"/>
        <w:snapToGrid/>
        <w:spacing w:line="580" w:lineRule="exact"/>
        <w:ind w:left="0" w:leftChars="0" w:firstLine="640" w:firstLineChars="200"/>
        <w:jc w:val="both"/>
        <w:textAlignment w:val="auto"/>
        <w:rPr>
          <w:rFonts w:hint="eastAsia"/>
          <w:sz w:val="32"/>
          <w:szCs w:val="32"/>
          <w:lang w:eastAsia="zh-CN"/>
        </w:rPr>
      </w:pPr>
    </w:p>
    <w:p w14:paraId="4E0B1632">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仿宋_GB2312" w:hAnsi="仿宋_GB2312" w:eastAsia="仿宋_GB2312" w:cs="仿宋_GB2312"/>
          <w:spacing w:val="0"/>
          <w:kern w:val="0"/>
          <w:sz w:val="32"/>
          <w:szCs w:val="32"/>
          <w:highlight w:val="none"/>
          <w:shd w:val="clear" w:color="auto" w:fill="FFFFFF"/>
          <w:lang w:val="en-US" w:eastAsia="zh-CN" w:bidi="ar"/>
        </w:rPr>
      </w:pPr>
      <w:r>
        <w:rPr>
          <w:rFonts w:hint="eastAsia" w:ascii="黑体" w:hAnsi="黑体" w:eastAsia="黑体" w:cs="黑体"/>
          <w:spacing w:val="0"/>
          <w:sz w:val="32"/>
          <w:szCs w:val="32"/>
          <w:highlight w:val="none"/>
          <w:lang w:val="en-US" w:eastAsia="zh-CN"/>
        </w:rPr>
        <w:t>第八条</w:t>
      </w:r>
      <w:r>
        <w:rPr>
          <w:rFonts w:hint="eastAsia" w:ascii="华文楷体" w:hAnsi="华文楷体" w:eastAsia="华文楷体" w:cs="华文楷体"/>
          <w:spacing w:val="0"/>
          <w:sz w:val="32"/>
          <w:szCs w:val="32"/>
          <w:highlight w:val="none"/>
          <w:lang w:val="en-US" w:eastAsia="zh-CN"/>
        </w:rPr>
        <w:t xml:space="preserve">  </w:t>
      </w:r>
      <w:r>
        <w:rPr>
          <w:rFonts w:hint="default" w:ascii="仿宋_GB2312" w:hAnsi="仿宋_GB2312" w:eastAsia="仿宋_GB2312" w:cs="仿宋_GB2312"/>
          <w:spacing w:val="0"/>
          <w:kern w:val="0"/>
          <w:sz w:val="32"/>
          <w:szCs w:val="32"/>
          <w:highlight w:val="none"/>
          <w:shd w:val="clear" w:color="auto" w:fill="FFFFFF"/>
          <w:lang w:val="en-US" w:eastAsia="zh-CN" w:bidi="ar"/>
        </w:rPr>
        <w:t>申请</w:t>
      </w:r>
      <w:r>
        <w:rPr>
          <w:rFonts w:hint="eastAsia" w:ascii="仿宋_GB2312" w:hAnsi="仿宋_GB2312" w:eastAsia="仿宋_GB2312" w:cs="仿宋_GB2312"/>
          <w:spacing w:val="0"/>
          <w:kern w:val="0"/>
          <w:sz w:val="32"/>
          <w:szCs w:val="32"/>
          <w:highlight w:val="none"/>
          <w:shd w:val="clear" w:color="auto" w:fill="FFFFFF"/>
          <w:lang w:val="en-US" w:eastAsia="zh-CN" w:bidi="ar"/>
        </w:rPr>
        <w:t>登记备案</w:t>
      </w:r>
      <w:r>
        <w:rPr>
          <w:rFonts w:hint="default" w:ascii="仿宋_GB2312" w:hAnsi="仿宋_GB2312" w:eastAsia="仿宋_GB2312" w:cs="仿宋_GB2312"/>
          <w:spacing w:val="0"/>
          <w:kern w:val="0"/>
          <w:sz w:val="32"/>
          <w:szCs w:val="32"/>
          <w:highlight w:val="none"/>
          <w:shd w:val="clear" w:color="auto" w:fill="FFFFFF"/>
          <w:lang w:val="en-US" w:eastAsia="zh-CN" w:bidi="ar"/>
        </w:rPr>
        <w:t>院士工作站的承建单位，应同时具备以下条件：</w:t>
      </w:r>
    </w:p>
    <w:p w14:paraId="025C4A31">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（一）在广西境内注册</w:t>
      </w:r>
      <w:r>
        <w:rPr>
          <w:rFonts w:hint="default" w:ascii="Times New Roman" w:hAnsi="Times New Roman" w:eastAsia="仿宋_GB2312" w:cs="Times New Roman"/>
          <w:spacing w:val="0"/>
          <w:kern w:val="0"/>
          <w:sz w:val="32"/>
          <w:szCs w:val="32"/>
          <w:highlight w:val="none"/>
          <w:shd w:val="clear" w:color="auto" w:fill="FFFFFF"/>
          <w:lang w:val="en-US" w:eastAsia="zh-CN" w:bidi="ar"/>
        </w:rPr>
        <w:t>且运营1年以</w:t>
      </w:r>
      <w:r>
        <w:rPr>
          <w:rFonts w:hint="eastAsia" w:ascii="仿宋_GB2312" w:hAnsi="仿宋_GB2312" w:eastAsia="仿宋_GB2312" w:cs="仿宋_GB2312"/>
          <w:spacing w:val="0"/>
          <w:kern w:val="0"/>
          <w:sz w:val="32"/>
          <w:szCs w:val="32"/>
          <w:highlight w:val="none"/>
          <w:shd w:val="clear" w:color="auto" w:fill="FFFFFF"/>
          <w:lang w:val="en-US" w:eastAsia="zh-CN" w:bidi="ar"/>
        </w:rPr>
        <w:t>上，具备独立法人资格，经营或运行状况良好，社会信用记录优良，主要办公和研发场所设在广西。</w:t>
      </w:r>
    </w:p>
    <w:p w14:paraId="4FF9442E">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（二）建有专门的研发机构，拥有水平较高、结构合理的研发团队，具备较强的研发能力和成果转化能力，并建立研发投入独立核算体系。</w:t>
      </w:r>
    </w:p>
    <w:p w14:paraId="31ADDE1F">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（三）已与至</w:t>
      </w:r>
      <w:r>
        <w:rPr>
          <w:rFonts w:hint="default" w:ascii="Times New Roman" w:hAnsi="Times New Roman" w:eastAsia="仿宋_GB2312" w:cs="Times New Roman"/>
          <w:spacing w:val="0"/>
          <w:kern w:val="0"/>
          <w:sz w:val="32"/>
          <w:szCs w:val="32"/>
          <w:highlight w:val="none"/>
          <w:shd w:val="clear" w:color="auto" w:fill="FFFFFF"/>
          <w:lang w:val="en-US" w:eastAsia="zh-CN" w:bidi="ar"/>
        </w:rPr>
        <w:t>少1名符</w:t>
      </w:r>
      <w:r>
        <w:rPr>
          <w:rFonts w:hint="eastAsia" w:ascii="仿宋_GB2312" w:hAnsi="仿宋_GB2312" w:eastAsia="仿宋_GB2312" w:cs="仿宋_GB2312"/>
          <w:spacing w:val="0"/>
          <w:kern w:val="0"/>
          <w:sz w:val="32"/>
          <w:szCs w:val="32"/>
          <w:highlight w:val="none"/>
          <w:shd w:val="clear" w:color="auto" w:fill="FFFFFF"/>
          <w:lang w:val="en-US" w:eastAsia="zh-CN" w:bidi="ar"/>
        </w:rPr>
        <w:t>合第三条规定的院士及其团队签署正式合作协议。</w:t>
      </w:r>
    </w:p>
    <w:p w14:paraId="3933817A">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（四）有明确、实质性的科技研发或成果转化合作任务，并能为院士进站工作提供稳定的经费支持和必要的科研、生活条件。</w:t>
      </w:r>
    </w:p>
    <w:p w14:paraId="614E5EC4">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黑体" w:hAnsi="黑体" w:eastAsia="黑体" w:cs="黑体"/>
          <w:spacing w:val="0"/>
          <w:sz w:val="32"/>
          <w:szCs w:val="32"/>
          <w:highlight w:val="none"/>
          <w:lang w:val="en-US" w:eastAsia="zh-CN"/>
        </w:rPr>
        <w:t>第九条</w:t>
      </w:r>
      <w:r>
        <w:rPr>
          <w:rFonts w:hint="eastAsia" w:ascii="仿宋_GB2312" w:hAnsi="仿宋_GB2312" w:eastAsia="仿宋_GB2312" w:cs="仿宋_GB2312"/>
          <w:i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spacing w:val="0"/>
          <w:kern w:val="0"/>
          <w:sz w:val="32"/>
          <w:szCs w:val="32"/>
          <w:highlight w:val="none"/>
          <w:shd w:val="clear" w:color="auto" w:fill="FFFFFF"/>
          <w:lang w:val="en-US" w:eastAsia="zh-CN" w:bidi="ar"/>
        </w:rPr>
        <w:t>院士在站工作要求：</w:t>
      </w:r>
    </w:p>
    <w:p w14:paraId="246D71EE">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（一）院士在站工作期间，应自觉践行科学家精神，确保科研活动的真实性与合规性。其中，两院院士应严格遵守本院院士行为规范；国外院士应遵循其所在国院士机构及国际通行的学术规范。</w:t>
      </w:r>
    </w:p>
    <w:p w14:paraId="2FB65944">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（二）每位未退休的两院院士，受聘的院士</w:t>
      </w:r>
      <w:r>
        <w:rPr>
          <w:rFonts w:hint="default" w:ascii="Times New Roman" w:hAnsi="Times New Roman" w:eastAsia="仿宋_GB2312" w:cs="Times New Roman"/>
          <w:spacing w:val="0"/>
          <w:kern w:val="0"/>
          <w:sz w:val="32"/>
          <w:szCs w:val="32"/>
          <w:highlight w:val="none"/>
          <w:shd w:val="clear" w:color="auto" w:fill="FFFFFF"/>
          <w:lang w:val="en-US" w:eastAsia="zh-CN" w:bidi="ar"/>
        </w:rPr>
        <w:t>工作站不超过1个；每位退休的两院院士，受聘的院士工作站不超过3个。国外</w:t>
      </w:r>
      <w:r>
        <w:rPr>
          <w:rFonts w:hint="eastAsia" w:ascii="仿宋_GB2312" w:hAnsi="仿宋_GB2312" w:eastAsia="仿宋_GB2312" w:cs="仿宋_GB2312"/>
          <w:spacing w:val="0"/>
          <w:kern w:val="0"/>
          <w:sz w:val="32"/>
          <w:szCs w:val="32"/>
          <w:highlight w:val="none"/>
          <w:shd w:val="clear" w:color="auto" w:fill="FFFFFF"/>
          <w:lang w:val="en-US" w:eastAsia="zh-CN" w:bidi="ar"/>
        </w:rPr>
        <w:t>院士</w:t>
      </w:r>
      <w:r>
        <w:rPr>
          <w:rFonts w:hint="eastAsia" w:ascii="仿宋_GB2312" w:hAnsi="仿宋_GB2312" w:eastAsia="仿宋_GB2312" w:cs="仿宋_GB2312"/>
          <w:spacing w:val="0"/>
          <w:kern w:val="0"/>
          <w:sz w:val="32"/>
          <w:szCs w:val="32"/>
          <w:highlight w:val="none"/>
          <w:shd w:val="clear" w:color="auto" w:fill="FFFFFF"/>
          <w:lang w:val="en" w:eastAsia="zh-CN" w:bidi="ar"/>
        </w:rPr>
        <w:t>，</w:t>
      </w:r>
      <w:r>
        <w:rPr>
          <w:rFonts w:hint="eastAsia" w:ascii="仿宋_GB2312" w:hAnsi="仿宋_GB2312" w:eastAsia="仿宋_GB2312" w:cs="仿宋_GB2312"/>
          <w:spacing w:val="0"/>
          <w:kern w:val="0"/>
          <w:sz w:val="32"/>
          <w:szCs w:val="32"/>
          <w:highlight w:val="none"/>
          <w:shd w:val="clear" w:color="auto" w:fill="FFFFFF"/>
          <w:lang w:val="en-US" w:eastAsia="zh-CN" w:bidi="ar"/>
        </w:rPr>
        <w:t>受聘院士工作站数量可结合实际需要确定。</w:t>
      </w:r>
    </w:p>
    <w:p w14:paraId="11DBA709">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（三）院士在每个工作站每年累计工作时间</w:t>
      </w:r>
      <w:r>
        <w:rPr>
          <w:rFonts w:hint="default" w:ascii="Times New Roman" w:hAnsi="Times New Roman" w:eastAsia="仿宋_GB2312" w:cs="Times New Roman"/>
          <w:spacing w:val="0"/>
          <w:kern w:val="0"/>
          <w:sz w:val="32"/>
          <w:szCs w:val="32"/>
          <w:highlight w:val="none"/>
          <w:shd w:val="clear" w:color="auto" w:fill="FFFFFF"/>
          <w:lang w:val="en-US" w:eastAsia="zh-CN" w:bidi="ar"/>
        </w:rPr>
        <w:t>原则上不少于3</w:t>
      </w:r>
      <w:r>
        <w:rPr>
          <w:rFonts w:hint="eastAsia" w:ascii="仿宋_GB2312" w:hAnsi="仿宋_GB2312" w:eastAsia="仿宋_GB2312" w:cs="仿宋_GB2312"/>
          <w:spacing w:val="0"/>
          <w:kern w:val="0"/>
          <w:sz w:val="32"/>
          <w:szCs w:val="32"/>
          <w:highlight w:val="none"/>
          <w:shd w:val="clear" w:color="auto" w:fill="FFFFFF"/>
          <w:lang w:val="en-US" w:eastAsia="zh-CN" w:bidi="ar"/>
        </w:rPr>
        <w:t>个月。</w:t>
      </w:r>
    </w:p>
    <w:p w14:paraId="38D7D155">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Style w:val="13"/>
          <w:rFonts w:hint="eastAsia" w:ascii="仿宋_GB2312" w:hAnsi="仿宋_GB2312" w:eastAsia="仿宋_GB2312" w:cs="仿宋_GB2312"/>
          <w:b/>
          <w:i w:val="0"/>
          <w:caps w:val="0"/>
          <w:color w:val="0F1115"/>
          <w:spacing w:val="0"/>
          <w:sz w:val="32"/>
          <w:szCs w:val="32"/>
          <w:shd w:val="clear" w:color="auto" w:fill="FFFFFF"/>
          <w:lang w:eastAsia="zh-CN"/>
        </w:rPr>
      </w:pPr>
      <w:r>
        <w:rPr>
          <w:rFonts w:hint="eastAsia" w:ascii="黑体" w:hAnsi="黑体" w:eastAsia="黑体" w:cs="黑体"/>
          <w:spacing w:val="0"/>
          <w:kern w:val="2"/>
          <w:sz w:val="32"/>
          <w:szCs w:val="32"/>
          <w:highlight w:val="none"/>
          <w:lang w:val="en-US" w:eastAsia="zh-CN" w:bidi="ar-SA"/>
        </w:rPr>
        <w:t>第十条</w:t>
      </w:r>
      <w:r>
        <w:rPr>
          <w:rStyle w:val="13"/>
          <w:rFonts w:hint="default" w:ascii="仿宋_GB2312" w:hAnsi="仿宋_GB2312" w:eastAsia="仿宋_GB2312" w:cs="仿宋_GB2312"/>
          <w:b/>
          <w:i w:val="0"/>
          <w:caps w:val="0"/>
          <w:color w:val="0F1115"/>
          <w:spacing w:val="0"/>
          <w:sz w:val="32"/>
          <w:szCs w:val="32"/>
          <w:shd w:val="clear" w:color="auto" w:fill="FFFFFF"/>
          <w:lang w:val="en"/>
        </w:rPr>
        <w:t xml:space="preserve">  </w:t>
      </w:r>
      <w:r>
        <w:rPr>
          <w:rStyle w:val="13"/>
          <w:rFonts w:hint="eastAsia" w:ascii="仿宋_GB2312" w:hAnsi="仿宋_GB2312" w:eastAsia="仿宋_GB2312" w:cs="仿宋_GB2312"/>
          <w:b w:val="0"/>
          <w:bCs/>
          <w:i w:val="0"/>
          <w:caps w:val="0"/>
          <w:color w:val="0F1115"/>
          <w:spacing w:val="0"/>
          <w:sz w:val="32"/>
          <w:szCs w:val="32"/>
          <w:shd w:val="clear" w:color="auto" w:fill="FFFFFF"/>
        </w:rPr>
        <w:t>登记备案程序</w:t>
      </w:r>
      <w:r>
        <w:rPr>
          <w:rStyle w:val="13"/>
          <w:rFonts w:hint="eastAsia" w:ascii="仿宋_GB2312" w:hAnsi="仿宋_GB2312" w:eastAsia="仿宋_GB2312" w:cs="仿宋_GB2312"/>
          <w:b w:val="0"/>
          <w:bCs/>
          <w:i w:val="0"/>
          <w:caps w:val="0"/>
          <w:color w:val="0F1115"/>
          <w:spacing w:val="0"/>
          <w:sz w:val="32"/>
          <w:szCs w:val="32"/>
          <w:shd w:val="clear" w:color="auto" w:fill="FFFFFF"/>
          <w:lang w:eastAsia="zh-CN"/>
        </w:rPr>
        <w:t>：</w:t>
      </w:r>
    </w:p>
    <w:p w14:paraId="0BAE085A">
      <w:pPr>
        <w:pStyle w:val="9"/>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80" w:lineRule="exact"/>
        <w:ind w:left="0" w:leftChars="0" w:firstLine="643" w:firstLineChars="200"/>
        <w:jc w:val="both"/>
        <w:textAlignment w:val="auto"/>
        <w:rPr>
          <w:rFonts w:hint="default" w:ascii="Times New Roman" w:hAnsi="Times New Roman" w:eastAsia="仿宋_GB2312" w:cs="Times New Roman"/>
          <w:spacing w:val="0"/>
          <w:sz w:val="32"/>
          <w:szCs w:val="32"/>
          <w:u w:val="single"/>
          <w:shd w:val="clear" w:color="auto" w:fill="FFFFFF"/>
        </w:rPr>
      </w:pPr>
      <w:r>
        <w:rPr>
          <w:rFonts w:hint="eastAsia" w:ascii="楷体_GB2312" w:hAnsi="楷体_GB2312" w:eastAsia="楷体_GB2312" w:cs="楷体_GB2312"/>
          <w:b/>
          <w:bCs/>
          <w:spacing w:val="0"/>
          <w:sz w:val="32"/>
          <w:szCs w:val="32"/>
          <w:shd w:val="clear" w:color="auto" w:fill="FFFFFF"/>
        </w:rPr>
        <w:t>（一</w:t>
      </w:r>
      <w:r>
        <w:rPr>
          <w:rFonts w:hint="eastAsia" w:ascii="楷体_GB2312" w:hAnsi="楷体_GB2312" w:eastAsia="楷体_GB2312" w:cs="楷体_GB2312"/>
          <w:b/>
          <w:bCs/>
          <w:spacing w:val="0"/>
          <w:sz w:val="32"/>
          <w:szCs w:val="32"/>
          <w:shd w:val="clear" w:color="auto" w:fill="FFFFFF"/>
          <w:lang w:eastAsia="zh-CN"/>
        </w:rPr>
        <w:t>）</w:t>
      </w:r>
      <w:r>
        <w:rPr>
          <w:rFonts w:hint="eastAsia" w:ascii="楷体_GB2312" w:hAnsi="楷体_GB2312" w:eastAsia="楷体_GB2312" w:cs="楷体_GB2312"/>
          <w:b/>
          <w:bCs/>
          <w:spacing w:val="0"/>
          <w:sz w:val="32"/>
          <w:szCs w:val="32"/>
          <w:shd w:val="clear" w:color="auto" w:fill="FFFFFF"/>
          <w:lang w:val="en-US" w:eastAsia="zh-CN"/>
        </w:rPr>
        <w:t>单位申请。</w:t>
      </w:r>
      <w:r>
        <w:rPr>
          <w:rFonts w:hint="eastAsia" w:ascii="仿宋_GB2312" w:hAnsi="仿宋_GB2312" w:eastAsia="仿宋_GB2312" w:cs="仿宋_GB2312"/>
          <w:spacing w:val="0"/>
          <w:sz w:val="32"/>
          <w:szCs w:val="32"/>
          <w:shd w:val="clear" w:color="auto" w:fill="FFFFFF"/>
        </w:rPr>
        <w:t>承建单位提交登记备案申请材料</w:t>
      </w:r>
      <w:r>
        <w:rPr>
          <w:rFonts w:hint="eastAsia" w:ascii="仿宋_GB2312" w:hAnsi="仿宋_GB2312" w:eastAsia="仿宋_GB2312" w:cs="仿宋_GB2312"/>
          <w:spacing w:val="0"/>
          <w:sz w:val="32"/>
          <w:szCs w:val="32"/>
          <w:u w:val="none"/>
          <w:shd w:val="clear" w:color="auto" w:fill="FFFFFF"/>
        </w:rPr>
        <w:t>电子版</w:t>
      </w:r>
      <w:r>
        <w:rPr>
          <w:rFonts w:hint="eastAsia" w:ascii="仿宋_GB2312" w:hAnsi="仿宋_GB2312" w:eastAsia="仿宋_GB2312" w:cs="仿宋_GB2312"/>
          <w:spacing w:val="0"/>
          <w:sz w:val="32"/>
          <w:szCs w:val="32"/>
          <w:u w:val="none"/>
          <w:shd w:val="clear" w:color="auto" w:fill="FFFFFF"/>
          <w:lang w:eastAsia="zh-CN"/>
        </w:rPr>
        <w:t>至广西科技厅进行</w:t>
      </w:r>
      <w:r>
        <w:rPr>
          <w:rFonts w:hint="eastAsia" w:ascii="仿宋_GB2312" w:hAnsi="仿宋_GB2312" w:eastAsia="仿宋_GB2312" w:cs="仿宋_GB2312"/>
          <w:spacing w:val="0"/>
          <w:sz w:val="32"/>
          <w:szCs w:val="32"/>
          <w:u w:val="none"/>
          <w:shd w:val="clear" w:color="auto" w:fill="FFFFFF"/>
        </w:rPr>
        <w:t>初审</w:t>
      </w:r>
      <w:r>
        <w:rPr>
          <w:rFonts w:hint="default" w:ascii="Times New Roman" w:hAnsi="Times New Roman" w:eastAsia="仿宋_GB2312" w:cs="Times New Roman"/>
          <w:spacing w:val="0"/>
          <w:sz w:val="32"/>
          <w:szCs w:val="32"/>
          <w:u w:val="none"/>
          <w:shd w:val="clear" w:color="auto" w:fill="FFFFFF"/>
        </w:rPr>
        <w:t>。</w:t>
      </w:r>
    </w:p>
    <w:p w14:paraId="2CB55628">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3" w:firstLineChars="200"/>
        <w:jc w:val="both"/>
        <w:textAlignment w:val="auto"/>
        <w:rPr>
          <w:rFonts w:hint="eastAsia" w:ascii="Times New Roman" w:hAnsi="Times New Roman" w:eastAsia="仿宋_GB2312" w:cs="Times New Roman"/>
          <w:spacing w:val="0"/>
          <w:sz w:val="32"/>
          <w:szCs w:val="32"/>
          <w:shd w:val="clear" w:color="auto" w:fill="FFFFFF"/>
          <w:lang w:eastAsia="zh-CN"/>
        </w:rPr>
      </w:pPr>
      <w:r>
        <w:rPr>
          <w:rFonts w:hint="eastAsia" w:ascii="楷体_GB2312" w:hAnsi="楷体_GB2312" w:eastAsia="楷体_GB2312" w:cs="楷体_GB2312"/>
          <w:b/>
          <w:bCs/>
          <w:spacing w:val="0"/>
          <w:sz w:val="32"/>
          <w:szCs w:val="32"/>
          <w:shd w:val="clear" w:color="auto" w:fill="FFFFFF"/>
          <w:lang w:val="en-US" w:eastAsia="zh-CN"/>
        </w:rPr>
        <w:t>（二）形式审查。</w:t>
      </w:r>
      <w:r>
        <w:rPr>
          <w:rFonts w:hint="eastAsia" w:ascii="Times New Roman" w:hAnsi="Times New Roman" w:eastAsia="仿宋_GB2312" w:cs="Times New Roman"/>
          <w:spacing w:val="0"/>
          <w:sz w:val="32"/>
          <w:szCs w:val="32"/>
          <w:shd w:val="clear" w:color="auto" w:fill="FFFFFF"/>
          <w:lang w:val="en-US" w:eastAsia="zh-CN"/>
        </w:rPr>
        <w:t>广西科技厅组织申报材料进行</w:t>
      </w:r>
      <w:r>
        <w:rPr>
          <w:rFonts w:hint="default" w:ascii="Times New Roman" w:hAnsi="Times New Roman" w:eastAsia="仿宋_GB2312" w:cs="Times New Roman"/>
          <w:spacing w:val="0"/>
          <w:sz w:val="32"/>
          <w:szCs w:val="32"/>
          <w:shd w:val="clear" w:color="auto" w:fill="FFFFFF"/>
        </w:rPr>
        <w:t>形式审查</w:t>
      </w:r>
      <w:r>
        <w:rPr>
          <w:rFonts w:hint="eastAsia" w:ascii="Times New Roman" w:hAnsi="Times New Roman" w:eastAsia="仿宋_GB2312"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rPr>
        <w:t>对不符合要求的</w:t>
      </w:r>
      <w:r>
        <w:rPr>
          <w:rFonts w:hint="eastAsia" w:ascii="Times New Roman" w:hAnsi="Times New Roman" w:eastAsia="仿宋_GB2312"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rPr>
        <w:t>一次性告知</w:t>
      </w:r>
      <w:r>
        <w:rPr>
          <w:rFonts w:hint="eastAsia" w:ascii="Times New Roman" w:hAnsi="Times New Roman" w:eastAsia="仿宋_GB2312" w:cs="Times New Roman"/>
          <w:spacing w:val="0"/>
          <w:sz w:val="32"/>
          <w:szCs w:val="32"/>
          <w:shd w:val="clear" w:color="auto" w:fill="FFFFFF"/>
          <w:lang w:eastAsia="zh-CN"/>
        </w:rPr>
        <w:t>并限期补正。</w:t>
      </w:r>
    </w:p>
    <w:p w14:paraId="3B5576E1">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3" w:firstLineChars="200"/>
        <w:jc w:val="both"/>
        <w:textAlignment w:val="auto"/>
        <w:rPr>
          <w:rFonts w:hint="default" w:ascii="Times New Roman" w:hAnsi="Times New Roman" w:eastAsia="仿宋_GB2312" w:cs="Times New Roman"/>
          <w:spacing w:val="0"/>
          <w:sz w:val="32"/>
          <w:szCs w:val="32"/>
          <w:shd w:val="clear" w:color="auto" w:fill="FFFFFF"/>
          <w:lang w:val="en-US" w:eastAsia="zh-CN"/>
        </w:rPr>
      </w:pPr>
      <w:r>
        <w:rPr>
          <w:rFonts w:hint="eastAsia" w:ascii="楷体_GB2312" w:hAnsi="楷体_GB2312" w:eastAsia="楷体_GB2312" w:cs="楷体_GB2312"/>
          <w:b/>
          <w:bCs/>
          <w:spacing w:val="0"/>
          <w:sz w:val="32"/>
          <w:szCs w:val="32"/>
          <w:shd w:val="clear" w:color="auto" w:fill="FFFFFF"/>
          <w:lang w:val="en-US" w:eastAsia="zh-CN"/>
        </w:rPr>
        <w:t>（三）归口推荐。</w:t>
      </w:r>
      <w:r>
        <w:rPr>
          <w:rFonts w:hint="eastAsia" w:ascii="仿宋_GB2312" w:hAnsi="仿宋_GB2312" w:eastAsia="仿宋_GB2312" w:cs="仿宋_GB2312"/>
          <w:spacing w:val="0"/>
          <w:sz w:val="32"/>
          <w:szCs w:val="32"/>
          <w:shd w:val="clear" w:color="auto" w:fill="FFFFFF"/>
        </w:rPr>
        <w:t>承建单位</w:t>
      </w:r>
      <w:r>
        <w:rPr>
          <w:rFonts w:hint="eastAsia" w:ascii="仿宋_GB2312" w:hAnsi="仿宋_GB2312" w:eastAsia="仿宋_GB2312" w:cs="仿宋_GB2312"/>
          <w:spacing w:val="0"/>
          <w:sz w:val="32"/>
          <w:szCs w:val="32"/>
          <w:shd w:val="clear" w:color="auto" w:fill="FFFFFF"/>
          <w:lang w:eastAsia="zh-CN"/>
        </w:rPr>
        <w:t>将初审通过后的申请材料，报送</w:t>
      </w:r>
      <w:r>
        <w:rPr>
          <w:rFonts w:hint="default" w:ascii="Times New Roman" w:hAnsi="Times New Roman" w:eastAsia="仿宋_GB2312" w:cs="Times New Roman"/>
          <w:spacing w:val="0"/>
          <w:sz w:val="32"/>
          <w:szCs w:val="32"/>
          <w:shd w:val="clear" w:color="auto" w:fill="FFFFFF"/>
          <w:lang w:val="en-US" w:eastAsia="zh-CN"/>
        </w:rPr>
        <w:t>归口</w:t>
      </w:r>
      <w:r>
        <w:rPr>
          <w:rFonts w:hint="eastAsia" w:ascii="Times New Roman" w:hAnsi="Times New Roman" w:eastAsia="仿宋_GB2312" w:cs="Times New Roman"/>
          <w:spacing w:val="0"/>
          <w:sz w:val="32"/>
          <w:szCs w:val="32"/>
          <w:highlight w:val="none"/>
          <w:shd w:val="clear" w:color="auto" w:fill="FFFFFF"/>
          <w:lang w:val="en-US" w:eastAsia="zh-CN"/>
        </w:rPr>
        <w:t>推荐</w:t>
      </w:r>
      <w:r>
        <w:rPr>
          <w:rFonts w:hint="default" w:ascii="Times New Roman" w:hAnsi="Times New Roman" w:eastAsia="仿宋_GB2312" w:cs="Times New Roman"/>
          <w:spacing w:val="0"/>
          <w:sz w:val="32"/>
          <w:szCs w:val="32"/>
          <w:highlight w:val="none"/>
          <w:shd w:val="clear" w:color="auto" w:fill="FFFFFF"/>
          <w:lang w:val="en-US" w:eastAsia="zh-CN"/>
        </w:rPr>
        <w:t>部门</w:t>
      </w:r>
      <w:r>
        <w:rPr>
          <w:rFonts w:hint="default" w:ascii="Times New Roman" w:hAnsi="Times New Roman" w:eastAsia="仿宋_GB2312" w:cs="Times New Roman"/>
          <w:spacing w:val="0"/>
          <w:sz w:val="32"/>
          <w:szCs w:val="32"/>
          <w:shd w:val="clear" w:color="auto" w:fill="FFFFFF"/>
          <w:lang w:val="en-US" w:eastAsia="zh-CN"/>
        </w:rPr>
        <w:t>进行</w:t>
      </w:r>
      <w:r>
        <w:rPr>
          <w:rFonts w:hint="eastAsia" w:ascii="Times New Roman" w:hAnsi="Times New Roman" w:eastAsia="仿宋_GB2312" w:cs="Times New Roman"/>
          <w:spacing w:val="0"/>
          <w:sz w:val="32"/>
          <w:szCs w:val="32"/>
          <w:shd w:val="clear" w:color="auto" w:fill="FFFFFF"/>
          <w:lang w:val="en-US" w:eastAsia="zh-CN"/>
        </w:rPr>
        <w:t>审核，</w:t>
      </w:r>
      <w:r>
        <w:rPr>
          <w:rFonts w:hint="default" w:ascii="Times New Roman" w:hAnsi="Times New Roman" w:eastAsia="仿宋_GB2312" w:cs="Times New Roman"/>
          <w:spacing w:val="0"/>
          <w:sz w:val="32"/>
          <w:szCs w:val="32"/>
          <w:shd w:val="clear" w:color="auto" w:fill="FFFFFF"/>
          <w:lang w:val="en-US" w:eastAsia="zh-CN"/>
        </w:rPr>
        <w:t>并出具推荐意见。</w:t>
      </w:r>
    </w:p>
    <w:p w14:paraId="00A5DCA3">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3" w:firstLineChars="200"/>
        <w:jc w:val="both"/>
        <w:textAlignment w:val="auto"/>
        <w:rPr>
          <w:rFonts w:hint="eastAsia" w:ascii="Times New Roman" w:hAnsi="Times New Roman" w:eastAsia="仿宋_GB2312" w:cs="Times New Roman"/>
          <w:spacing w:val="0"/>
          <w:sz w:val="32"/>
          <w:szCs w:val="32"/>
          <w:shd w:val="clear" w:color="auto" w:fill="FFFFFF"/>
          <w:lang w:val="en-US" w:eastAsia="zh-CN"/>
        </w:rPr>
      </w:pPr>
      <w:r>
        <w:rPr>
          <w:rFonts w:hint="eastAsia" w:ascii="楷体_GB2312" w:hAnsi="楷体_GB2312" w:eastAsia="楷体_GB2312" w:cs="楷体_GB2312"/>
          <w:b/>
          <w:bCs/>
          <w:spacing w:val="0"/>
          <w:sz w:val="32"/>
          <w:szCs w:val="32"/>
          <w:shd w:val="clear" w:color="auto" w:fill="FFFFFF"/>
          <w:lang w:val="en-US" w:eastAsia="zh-CN"/>
        </w:rPr>
        <w:t>（四）审议公示。</w:t>
      </w:r>
      <w:r>
        <w:rPr>
          <w:rFonts w:hint="eastAsia" w:ascii="仿宋_GB2312" w:hAnsi="仿宋_GB2312" w:eastAsia="仿宋_GB2312" w:cs="仿宋_GB2312"/>
          <w:spacing w:val="0"/>
          <w:sz w:val="32"/>
          <w:szCs w:val="32"/>
          <w:shd w:val="clear" w:color="auto" w:fill="FFFFFF"/>
        </w:rPr>
        <w:t>承建单位</w:t>
      </w:r>
      <w:r>
        <w:rPr>
          <w:rFonts w:hint="eastAsia" w:ascii="仿宋_GB2312" w:hAnsi="仿宋_GB2312" w:eastAsia="仿宋_GB2312" w:cs="仿宋_GB2312"/>
          <w:spacing w:val="0"/>
          <w:sz w:val="32"/>
          <w:szCs w:val="32"/>
          <w:shd w:val="clear" w:color="auto" w:fill="FFFFFF"/>
          <w:lang w:eastAsia="zh-CN"/>
        </w:rPr>
        <w:t>将经归口推荐部门审核推荐的纸质申报材料正式报送</w:t>
      </w:r>
      <w:r>
        <w:rPr>
          <w:rFonts w:hint="eastAsia" w:ascii="Times New Roman" w:hAnsi="Times New Roman" w:eastAsia="仿宋_GB2312" w:cs="Times New Roman"/>
          <w:b w:val="0"/>
          <w:bCs w:val="0"/>
          <w:spacing w:val="0"/>
          <w:sz w:val="32"/>
          <w:szCs w:val="32"/>
          <w:shd w:val="clear" w:color="auto" w:fill="FFFFFF"/>
          <w:lang w:val="en-US" w:eastAsia="zh-CN"/>
        </w:rPr>
        <w:t>广西科技厅。</w:t>
      </w:r>
      <w:r>
        <w:rPr>
          <w:rFonts w:hint="eastAsia" w:ascii="Times New Roman" w:hAnsi="Times New Roman" w:eastAsia="仿宋_GB2312" w:cs="Times New Roman"/>
          <w:spacing w:val="0"/>
          <w:sz w:val="32"/>
          <w:szCs w:val="32"/>
          <w:u w:val="none"/>
          <w:shd w:val="clear" w:color="auto" w:fill="FFFFFF"/>
          <w:lang w:eastAsia="zh-CN"/>
        </w:rPr>
        <w:t>广西</w:t>
      </w:r>
      <w:r>
        <w:rPr>
          <w:rFonts w:hint="default" w:ascii="Times New Roman" w:hAnsi="Times New Roman" w:eastAsia="仿宋_GB2312" w:cs="Times New Roman"/>
          <w:spacing w:val="0"/>
          <w:sz w:val="32"/>
          <w:szCs w:val="32"/>
          <w:u w:val="none"/>
          <w:shd w:val="clear" w:color="auto" w:fill="FFFFFF"/>
        </w:rPr>
        <w:t>科技厅集体审议</w:t>
      </w:r>
      <w:r>
        <w:rPr>
          <w:rFonts w:hint="eastAsia" w:ascii="Times New Roman" w:hAnsi="Times New Roman" w:eastAsia="仿宋_GB2312" w:cs="Times New Roman"/>
          <w:spacing w:val="0"/>
          <w:sz w:val="32"/>
          <w:szCs w:val="32"/>
          <w:shd w:val="clear" w:color="auto" w:fill="FFFFFF"/>
          <w:lang w:val="en-US" w:eastAsia="zh-CN"/>
        </w:rPr>
        <w:t>后，</w:t>
      </w:r>
      <w:r>
        <w:rPr>
          <w:rFonts w:hint="default" w:ascii="Times New Roman" w:hAnsi="Times New Roman" w:eastAsia="仿宋_GB2312" w:cs="Times New Roman"/>
          <w:spacing w:val="0"/>
          <w:sz w:val="32"/>
          <w:szCs w:val="32"/>
          <w:shd w:val="clear" w:color="auto" w:fill="FFFFFF"/>
        </w:rPr>
        <w:t>按程序</w:t>
      </w:r>
      <w:r>
        <w:rPr>
          <w:rFonts w:hint="default" w:ascii="Times New Roman" w:hAnsi="Times New Roman" w:eastAsia="仿宋_GB2312" w:cs="Times New Roman"/>
          <w:spacing w:val="0"/>
          <w:sz w:val="32"/>
          <w:szCs w:val="32"/>
          <w:shd w:val="clear" w:color="auto" w:fill="FFFFFF"/>
          <w:lang w:val="en-US" w:eastAsia="zh-CN"/>
        </w:rPr>
        <w:t>公示5个工作日</w:t>
      </w:r>
      <w:r>
        <w:rPr>
          <w:rFonts w:hint="eastAsia" w:ascii="Times New Roman" w:hAnsi="Times New Roman" w:eastAsia="仿宋_GB2312" w:cs="Times New Roman"/>
          <w:spacing w:val="0"/>
          <w:sz w:val="32"/>
          <w:szCs w:val="32"/>
          <w:shd w:val="clear" w:color="auto" w:fill="FFFFFF"/>
          <w:lang w:val="en-US" w:eastAsia="zh-CN"/>
        </w:rPr>
        <w:t>。</w:t>
      </w:r>
    </w:p>
    <w:p w14:paraId="4C8044E0">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3" w:firstLineChars="200"/>
        <w:jc w:val="both"/>
        <w:textAlignment w:val="auto"/>
        <w:rPr>
          <w:rFonts w:hint="default" w:ascii="Times New Roman" w:hAnsi="Times New Roman" w:eastAsia="仿宋_GB2312" w:cs="Times New Roman"/>
          <w:spacing w:val="0"/>
          <w:sz w:val="32"/>
          <w:szCs w:val="32"/>
          <w:highlight w:val="yellow"/>
          <w:shd w:val="clear" w:color="auto" w:fill="FFFFFF"/>
        </w:rPr>
      </w:pPr>
      <w:r>
        <w:rPr>
          <w:rFonts w:hint="eastAsia" w:ascii="楷体_GB2312" w:hAnsi="楷体_GB2312" w:eastAsia="楷体_GB2312" w:cs="楷体_GB2312"/>
          <w:b/>
          <w:bCs/>
          <w:spacing w:val="0"/>
          <w:sz w:val="32"/>
          <w:szCs w:val="32"/>
          <w:shd w:val="clear" w:color="auto" w:fill="FFFFFF"/>
          <w:lang w:val="en-US" w:eastAsia="zh-CN"/>
        </w:rPr>
        <w:t>（五）备案授牌。</w:t>
      </w:r>
      <w:r>
        <w:rPr>
          <w:rFonts w:hint="default" w:ascii="Times New Roman" w:hAnsi="Times New Roman" w:eastAsia="仿宋_GB2312" w:cs="Times New Roman"/>
          <w:spacing w:val="0"/>
          <w:sz w:val="32"/>
          <w:szCs w:val="32"/>
          <w:shd w:val="clear" w:color="auto" w:fill="FFFFFF"/>
          <w:lang w:val="en-US" w:eastAsia="zh-CN"/>
        </w:rPr>
        <w:t>公示无异议后，予以登</w:t>
      </w:r>
      <w:r>
        <w:rPr>
          <w:rFonts w:hint="eastAsia" w:ascii="仿宋_GB2312" w:hAnsi="仿宋_GB2312" w:eastAsia="仿宋_GB2312" w:cs="仿宋_GB2312"/>
          <w:spacing w:val="0"/>
          <w:sz w:val="32"/>
          <w:szCs w:val="32"/>
          <w:shd w:val="clear" w:color="auto" w:fill="FFFFFF"/>
          <w:lang w:val="en-US" w:eastAsia="zh-CN"/>
        </w:rPr>
        <w:t>记备案，纳入“院士工作站”管理序列，并由广西科技厅统一制牌。院</w:t>
      </w:r>
      <w:r>
        <w:rPr>
          <w:rFonts w:hint="default" w:ascii="Times New Roman" w:hAnsi="Times New Roman" w:eastAsia="仿宋_GB2312" w:cs="Times New Roman"/>
          <w:spacing w:val="0"/>
          <w:sz w:val="32"/>
          <w:szCs w:val="32"/>
          <w:shd w:val="clear" w:color="auto" w:fill="FFFFFF"/>
          <w:lang w:val="en-US" w:eastAsia="zh-CN"/>
        </w:rPr>
        <w:t>士工作站</w:t>
      </w:r>
      <w:r>
        <w:rPr>
          <w:rFonts w:hint="default" w:ascii="Times New Roman" w:hAnsi="Times New Roman" w:eastAsia="仿宋_GB2312" w:cs="Times New Roman"/>
          <w:spacing w:val="0"/>
          <w:sz w:val="32"/>
          <w:szCs w:val="32"/>
          <w:highlight w:val="none"/>
          <w:shd w:val="clear" w:color="auto" w:fill="FFFFFF"/>
        </w:rPr>
        <w:t>名称规范、不重复</w:t>
      </w:r>
      <w:r>
        <w:rPr>
          <w:rFonts w:hint="eastAsia" w:ascii="Times New Roman" w:hAnsi="Times New Roman" w:eastAsia="仿宋_GB2312" w:cs="Times New Roman"/>
          <w:spacing w:val="0"/>
          <w:sz w:val="32"/>
          <w:szCs w:val="32"/>
          <w:highlight w:val="none"/>
          <w:shd w:val="clear" w:color="auto" w:fill="FFFFFF"/>
          <w:lang w:eastAsia="zh-CN"/>
        </w:rPr>
        <w:t>，</w:t>
      </w:r>
      <w:r>
        <w:rPr>
          <w:rFonts w:hint="default" w:ascii="Times New Roman" w:hAnsi="Times New Roman" w:eastAsia="仿宋_GB2312" w:cs="Times New Roman"/>
          <w:spacing w:val="0"/>
          <w:sz w:val="32"/>
          <w:szCs w:val="32"/>
          <w:shd w:val="clear" w:color="auto" w:fill="FFFFFF"/>
          <w:lang w:val="en-US" w:eastAsia="zh-CN"/>
        </w:rPr>
        <w:t>原则上命名为：</w:t>
      </w:r>
      <w:r>
        <w:rPr>
          <w:rFonts w:hint="eastAsia" w:ascii="Times New Roman" w:hAnsi="Times New Roman" w:eastAsia="仿宋_GB2312" w:cs="Times New Roman"/>
          <w:spacing w:val="0"/>
          <w:sz w:val="32"/>
          <w:szCs w:val="32"/>
          <w:shd w:val="clear" w:color="auto" w:fill="FFFFFF"/>
          <w:lang w:val="en-US" w:eastAsia="zh-CN"/>
        </w:rPr>
        <w:t>“方向+广西科技厅院士工作站”或“方向+广西科技厅院士工作站+</w:t>
      </w:r>
      <w:r>
        <w:rPr>
          <w:rFonts w:hint="default" w:ascii="Times New Roman" w:hAnsi="Times New Roman" w:eastAsia="仿宋_GB2312" w:cs="Times New Roman"/>
          <w:spacing w:val="0"/>
          <w:sz w:val="32"/>
          <w:szCs w:val="32"/>
          <w:shd w:val="clear" w:color="auto" w:fill="FFFFFF"/>
          <w:lang w:val="en" w:eastAsia="zh-CN"/>
        </w:rPr>
        <w:t>（</w:t>
      </w:r>
      <w:r>
        <w:rPr>
          <w:rFonts w:hint="eastAsia" w:ascii="Times New Roman" w:hAnsi="Times New Roman" w:eastAsia="仿宋_GB2312" w:cs="Times New Roman"/>
          <w:spacing w:val="0"/>
          <w:sz w:val="32"/>
          <w:szCs w:val="32"/>
          <w:shd w:val="clear" w:color="auto" w:fill="FFFFFF"/>
          <w:lang w:val="en-US" w:eastAsia="zh-CN"/>
        </w:rPr>
        <w:t>承建单位</w:t>
      </w:r>
      <w:r>
        <w:rPr>
          <w:rFonts w:hint="default" w:ascii="Times New Roman" w:hAnsi="Times New Roman" w:eastAsia="仿宋_GB2312" w:cs="Times New Roman"/>
          <w:spacing w:val="0"/>
          <w:sz w:val="32"/>
          <w:szCs w:val="32"/>
          <w:shd w:val="clear" w:color="auto" w:fill="FFFFFF"/>
          <w:lang w:val="en-US" w:eastAsia="zh-CN"/>
        </w:rPr>
        <w:t>全称或规范简称</w:t>
      </w:r>
      <w:r>
        <w:rPr>
          <w:rFonts w:hint="default" w:ascii="Times New Roman" w:hAnsi="Times New Roman" w:eastAsia="仿宋_GB2312" w:cs="Times New Roman"/>
          <w:spacing w:val="0"/>
          <w:sz w:val="32"/>
          <w:szCs w:val="32"/>
          <w:shd w:val="clear" w:color="auto" w:fill="FFFFFF"/>
          <w:lang w:val="en" w:eastAsia="zh-CN"/>
        </w:rPr>
        <w:t>）</w:t>
      </w:r>
      <w:r>
        <w:rPr>
          <w:rFonts w:hint="eastAsia" w:ascii="Times New Roman" w:hAnsi="Times New Roman" w:eastAsia="仿宋_GB2312" w:cs="Times New Roman"/>
          <w:spacing w:val="0"/>
          <w:sz w:val="32"/>
          <w:szCs w:val="32"/>
          <w:shd w:val="clear" w:color="auto" w:fill="FFFFFF"/>
          <w:lang w:val="en-US" w:eastAsia="zh-CN"/>
        </w:rPr>
        <w:t>”。</w:t>
      </w:r>
    </w:p>
    <w:p w14:paraId="45F5598D">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黑体" w:hAnsi="黑体" w:eastAsia="黑体" w:cs="黑体"/>
          <w:spacing w:val="0"/>
          <w:sz w:val="32"/>
          <w:szCs w:val="32"/>
          <w:highlight w:val="none"/>
          <w:lang w:val="en-US" w:eastAsia="zh-CN"/>
        </w:rPr>
        <w:t>第十一条</w:t>
      </w:r>
      <w:r>
        <w:rPr>
          <w:rFonts w:hint="eastAsia" w:ascii="黑体" w:hAnsi="黑体" w:eastAsia="黑体" w:cs="黑体"/>
          <w:spacing w:val="0"/>
          <w:kern w:val="2"/>
          <w:sz w:val="32"/>
          <w:szCs w:val="32"/>
          <w:highlight w:val="none"/>
          <w:lang w:val="en-US" w:eastAsia="zh-CN"/>
        </w:rPr>
        <w:t xml:space="preserve"> </w:t>
      </w:r>
      <w:r>
        <w:rPr>
          <w:rFonts w:hint="default" w:ascii="微软雅黑" w:hAnsi="微软雅黑" w:eastAsia="微软雅黑" w:cs="微软雅黑"/>
          <w:spacing w:val="0"/>
          <w:sz w:val="32"/>
          <w:szCs w:val="32"/>
          <w:shd w:val="clear" w:color="auto" w:fill="FFFFFF"/>
          <w:lang w:val="en"/>
        </w:rPr>
        <w:t xml:space="preserve"> </w:t>
      </w:r>
      <w:r>
        <w:rPr>
          <w:rFonts w:hint="eastAsia" w:ascii="仿宋_GB2312" w:hAnsi="仿宋_GB2312" w:eastAsia="仿宋_GB2312" w:cs="仿宋_GB2312"/>
          <w:spacing w:val="0"/>
          <w:sz w:val="32"/>
          <w:szCs w:val="32"/>
          <w:shd w:val="clear" w:color="auto" w:fill="FFFFFF"/>
        </w:rPr>
        <w:t>承</w:t>
      </w:r>
      <w:r>
        <w:rPr>
          <w:rFonts w:hint="eastAsia" w:ascii="仿宋_GB2312" w:hAnsi="仿宋_GB2312" w:eastAsia="仿宋_GB2312" w:cs="仿宋_GB2312"/>
          <w:spacing w:val="0"/>
          <w:kern w:val="0"/>
          <w:sz w:val="32"/>
          <w:szCs w:val="32"/>
          <w:highlight w:val="none"/>
          <w:shd w:val="clear" w:color="auto" w:fill="FFFFFF"/>
          <w:lang w:val="en-US" w:eastAsia="zh-CN" w:bidi="ar"/>
        </w:rPr>
        <w:t>建单位应对登记备案材料的真实性、合法性、有效性负责。具体材料包括：</w:t>
      </w:r>
    </w:p>
    <w:p w14:paraId="6A9F5E54">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（一）《广西壮族自治区科学技术厅院士工作站登记备案申请表》，其中包括承建单位基本情况、院士及其科研团队情况等；</w:t>
      </w:r>
    </w:p>
    <w:p w14:paraId="40E4CCDC">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仿宋_GB2312" w:cs="Times New Roman"/>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（二）双方签订的合作协议。协议应明确双方合作目标、合作内容、合作期</w:t>
      </w:r>
      <w:r>
        <w:rPr>
          <w:rFonts w:hint="default" w:ascii="Times New Roman" w:hAnsi="Times New Roman" w:eastAsia="仿宋_GB2312" w:cs="Times New Roman"/>
          <w:spacing w:val="0"/>
          <w:kern w:val="0"/>
          <w:sz w:val="32"/>
          <w:szCs w:val="32"/>
          <w:highlight w:val="none"/>
          <w:shd w:val="clear" w:color="auto" w:fill="FFFFFF"/>
          <w:lang w:val="en-US" w:eastAsia="zh-CN" w:bidi="ar"/>
        </w:rPr>
        <w:t>限（原则上不低于3年，备案时协议有效期应不少于24个月）以及双方权利与义务等；</w:t>
      </w:r>
    </w:p>
    <w:p w14:paraId="33126399">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（三）《院士承诺书》；</w:t>
      </w:r>
    </w:p>
    <w:p w14:paraId="75327007">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（四）两院院士受聘院士工作站申请证明材料。</w:t>
      </w:r>
    </w:p>
    <w:p w14:paraId="32D12399">
      <w:pPr>
        <w:keepNext w:val="0"/>
        <w:keepLines w:val="0"/>
        <w:pageBreakBefore w:val="0"/>
        <w:widowControl w:val="0"/>
        <w:suppressLineNumbers w:val="0"/>
        <w:shd w:val="clear" w:color="auto" w:fill="auto"/>
        <w:kinsoku/>
        <w:wordWrap/>
        <w:overflowPunct/>
        <w:topLinePunct w:val="0"/>
        <w:autoSpaceDE/>
        <w:autoSpaceDN/>
        <w:bidi w:val="0"/>
        <w:snapToGrid/>
        <w:spacing w:after="0" w:line="560" w:lineRule="exact"/>
        <w:ind w:left="0" w:leftChars="0" w:firstLine="640" w:firstLineChars="200"/>
        <w:jc w:val="both"/>
        <w:textAlignment w:val="auto"/>
        <w:rPr>
          <w:rFonts w:hint="eastAsia" w:ascii="Times New Roman" w:hAnsi="Times New Roman" w:eastAsia="仿宋_GB2312" w:cs="Times New Roman"/>
          <w:spacing w:val="0"/>
          <w:sz w:val="32"/>
          <w:szCs w:val="32"/>
          <w:shd w:val="clear" w:color="auto" w:fill="FFFFFF"/>
          <w:lang w:val="en-US" w:eastAsia="zh-CN"/>
        </w:rPr>
      </w:pPr>
    </w:p>
    <w:p w14:paraId="1922F45B">
      <w:pPr>
        <w:keepNext w:val="0"/>
        <w:keepLines w:val="0"/>
        <w:pageBreakBefore w:val="0"/>
        <w:widowControl w:val="0"/>
        <w:numPr>
          <w:ilvl w:val="0"/>
          <w:numId w:val="0"/>
        </w:numPr>
        <w:suppressLineNumbers w:val="0"/>
        <w:shd w:val="clear" w:color="auto" w:fill="auto"/>
        <w:kinsoku/>
        <w:wordWrap/>
        <w:overflowPunct/>
        <w:topLinePunct w:val="0"/>
        <w:autoSpaceDE/>
        <w:autoSpaceDN/>
        <w:bidi w:val="0"/>
        <w:snapToGrid/>
        <w:spacing w:after="0" w:line="560" w:lineRule="exact"/>
        <w:jc w:val="center"/>
        <w:textAlignment w:val="auto"/>
        <w:rPr>
          <w:rStyle w:val="13"/>
          <w:rFonts w:hint="eastAsia" w:ascii="黑体" w:hAnsi="黑体" w:eastAsia="黑体" w:cs="黑体"/>
          <w:b w:val="0"/>
          <w:bCs/>
          <w:i w:val="0"/>
          <w:caps w:val="0"/>
          <w:color w:val="0F1115"/>
          <w:spacing w:val="0"/>
          <w:sz w:val="32"/>
          <w:szCs w:val="32"/>
          <w:shd w:val="clear" w:color="auto" w:fill="FFFFFF"/>
        </w:rPr>
      </w:pPr>
      <w:r>
        <w:rPr>
          <w:rStyle w:val="13"/>
          <w:rFonts w:hint="default" w:ascii="黑体" w:hAnsi="黑体" w:eastAsia="黑体" w:cs="黑体"/>
          <w:b w:val="0"/>
          <w:bCs/>
          <w:i w:val="0"/>
          <w:caps w:val="0"/>
          <w:color w:val="0F1115"/>
          <w:spacing w:val="0"/>
          <w:sz w:val="32"/>
          <w:szCs w:val="32"/>
          <w:shd w:val="clear" w:color="auto" w:fill="FFFFFF"/>
          <w:lang w:val="en"/>
        </w:rPr>
        <w:t xml:space="preserve">第四章  </w:t>
      </w:r>
      <w:r>
        <w:rPr>
          <w:rStyle w:val="13"/>
          <w:rFonts w:hint="eastAsia" w:ascii="黑体" w:hAnsi="黑体" w:eastAsia="黑体" w:cs="黑体"/>
          <w:b w:val="0"/>
          <w:bCs/>
          <w:i w:val="0"/>
          <w:caps w:val="0"/>
          <w:color w:val="0F1115"/>
          <w:spacing w:val="0"/>
          <w:sz w:val="32"/>
          <w:szCs w:val="32"/>
          <w:shd w:val="clear" w:color="auto" w:fill="FFFFFF"/>
        </w:rPr>
        <w:t>运行管理</w:t>
      </w:r>
    </w:p>
    <w:p w14:paraId="007903D1">
      <w:pPr>
        <w:pStyle w:val="14"/>
        <w:keepNext w:val="0"/>
        <w:keepLines w:val="0"/>
        <w:pageBreakBefore w:val="0"/>
        <w:widowControl w:val="0"/>
        <w:kinsoku/>
        <w:wordWrap/>
        <w:overflowPunct/>
        <w:topLinePunct w:val="0"/>
        <w:bidi w:val="0"/>
        <w:snapToGrid/>
        <w:spacing w:line="560" w:lineRule="exact"/>
        <w:textAlignment w:val="auto"/>
        <w:rPr>
          <w:rFonts w:hint="eastAsia"/>
          <w:lang w:val="en-US" w:eastAsia="zh-CN"/>
        </w:rPr>
      </w:pPr>
    </w:p>
    <w:p w14:paraId="5FB79283">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仿宋_GB2312" w:hAnsi="仿宋_GB2312" w:eastAsia="仿宋_GB2312" w:cs="仿宋_GB2312"/>
          <w:i w:val="0"/>
          <w:caps w:val="0"/>
          <w:color w:val="0F1115"/>
          <w:spacing w:val="0"/>
          <w:sz w:val="32"/>
          <w:szCs w:val="32"/>
          <w:highlight w:val="none"/>
          <w:shd w:val="clear" w:color="auto" w:fill="FFFFFF"/>
          <w:lang w:val="en-US" w:eastAsia="zh-CN"/>
        </w:rPr>
      </w:pPr>
      <w:r>
        <w:rPr>
          <w:rFonts w:hint="eastAsia" w:ascii="黑体" w:hAnsi="黑体" w:eastAsia="黑体" w:cs="黑体"/>
          <w:spacing w:val="0"/>
          <w:kern w:val="2"/>
          <w:sz w:val="32"/>
          <w:szCs w:val="32"/>
          <w:highlight w:val="none"/>
          <w:lang w:val="en-US" w:eastAsia="zh-CN" w:bidi="ar-SA"/>
        </w:rPr>
        <w:t>第十二条</w:t>
      </w:r>
      <w:r>
        <w:rPr>
          <w:rFonts w:hint="eastAsia" w:ascii="华文楷体" w:hAnsi="华文楷体" w:eastAsia="华文楷体" w:cs="华文楷体"/>
          <w:spacing w:val="0"/>
          <w:kern w:val="2"/>
          <w:sz w:val="32"/>
          <w:szCs w:val="32"/>
          <w:highlight w:val="none"/>
          <w:lang w:val="en-US" w:eastAsia="zh-CN" w:bidi="ar-SA"/>
        </w:rPr>
        <w:t xml:space="preserve"> </w:t>
      </w:r>
      <w:r>
        <w:rPr>
          <w:rFonts w:hint="eastAsia" w:ascii="仿宋_GB2312" w:hAnsi="仿宋_GB2312" w:eastAsia="仿宋_GB2312" w:cs="仿宋_GB2312"/>
          <w:b/>
          <w:bCs/>
          <w:i w:val="0"/>
          <w:caps w:val="0"/>
          <w:color w:val="0F1115"/>
          <w:spacing w:val="0"/>
          <w:sz w:val="32"/>
          <w:szCs w:val="32"/>
          <w:shd w:val="clear" w:color="auto" w:fill="FFFFFF"/>
          <w:lang w:val="en-US" w:eastAsia="zh-CN"/>
        </w:rPr>
        <w:t xml:space="preserve"> </w:t>
      </w:r>
      <w:r>
        <w:rPr>
          <w:rFonts w:hint="default" w:ascii="仿宋_GB2312" w:hAnsi="仿宋_GB2312" w:eastAsia="仿宋_GB2312" w:cs="仿宋_GB2312"/>
          <w:i w:val="0"/>
          <w:caps w:val="0"/>
          <w:color w:val="0F1115"/>
          <w:spacing w:val="0"/>
          <w:sz w:val="32"/>
          <w:szCs w:val="32"/>
          <w:highlight w:val="none"/>
          <w:shd w:val="clear" w:color="auto" w:fill="FFFFFF"/>
          <w:lang w:val="en-US" w:eastAsia="zh-CN"/>
        </w:rPr>
        <w:t>院士工作站实行年度报告制度。承建单位应于每</w:t>
      </w:r>
      <w:r>
        <w:rPr>
          <w:rFonts w:hint="default" w:ascii="Times New Roman" w:hAnsi="Times New Roman" w:eastAsia="仿宋_GB2312" w:cs="Times New Roman"/>
          <w:spacing w:val="0"/>
          <w:sz w:val="32"/>
          <w:szCs w:val="32"/>
          <w:highlight w:val="none"/>
          <w:u w:val="none"/>
          <w:shd w:val="clear" w:color="auto" w:fill="FFFFFF"/>
          <w:lang w:val="en-US" w:eastAsia="zh-CN"/>
        </w:rPr>
        <w:t>年1月31</w:t>
      </w:r>
      <w:r>
        <w:rPr>
          <w:rFonts w:hint="default" w:ascii="仿宋_GB2312" w:hAnsi="仿宋_GB2312" w:eastAsia="仿宋_GB2312" w:cs="仿宋_GB2312"/>
          <w:i w:val="0"/>
          <w:caps w:val="0"/>
          <w:color w:val="0F1115"/>
          <w:spacing w:val="0"/>
          <w:sz w:val="32"/>
          <w:szCs w:val="32"/>
          <w:highlight w:val="none"/>
          <w:shd w:val="clear" w:color="auto" w:fill="FFFFFF"/>
          <w:lang w:val="en-US" w:eastAsia="zh-CN"/>
        </w:rPr>
        <w:t>日前，向</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广西</w:t>
      </w:r>
      <w:r>
        <w:rPr>
          <w:rFonts w:hint="default" w:ascii="仿宋_GB2312" w:hAnsi="仿宋_GB2312" w:eastAsia="仿宋_GB2312" w:cs="仿宋_GB2312"/>
          <w:i w:val="0"/>
          <w:caps w:val="0"/>
          <w:color w:val="0F1115"/>
          <w:spacing w:val="0"/>
          <w:sz w:val="32"/>
          <w:szCs w:val="32"/>
          <w:highlight w:val="none"/>
          <w:shd w:val="clear" w:color="auto" w:fill="FFFFFF"/>
          <w:lang w:val="en-US" w:eastAsia="zh-CN"/>
        </w:rPr>
        <w:t>科技厅提交上一年度工作站运行情况报告。报告内容应全面、真实、准确，</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主要包括工作站建设管理、</w:t>
      </w:r>
      <w:r>
        <w:rPr>
          <w:rFonts w:hint="default" w:ascii="仿宋_GB2312" w:hAnsi="仿宋_GB2312" w:eastAsia="仿宋_GB2312" w:cs="仿宋_GB2312"/>
          <w:i w:val="0"/>
          <w:caps w:val="0"/>
          <w:color w:val="0F1115"/>
          <w:spacing w:val="0"/>
          <w:sz w:val="32"/>
          <w:szCs w:val="32"/>
          <w:highlight w:val="none"/>
          <w:shd w:val="clear" w:color="auto" w:fill="FFFFFF"/>
          <w:lang w:val="en-US" w:eastAsia="zh-CN"/>
        </w:rPr>
        <w:t>科研攻关、成果转化、人才培养</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，以及下一步工作打算等</w:t>
      </w:r>
      <w:r>
        <w:rPr>
          <w:rFonts w:hint="default" w:ascii="仿宋_GB2312" w:hAnsi="仿宋_GB2312" w:eastAsia="仿宋_GB2312" w:cs="仿宋_GB2312"/>
          <w:i w:val="0"/>
          <w:caps w:val="0"/>
          <w:color w:val="0F1115"/>
          <w:spacing w:val="0"/>
          <w:sz w:val="32"/>
          <w:szCs w:val="32"/>
          <w:highlight w:val="none"/>
          <w:shd w:val="clear" w:color="auto" w:fill="FFFFFF"/>
          <w:lang w:val="en-US" w:eastAsia="zh-CN"/>
        </w:rPr>
        <w:t>。</w:t>
      </w:r>
    </w:p>
    <w:p w14:paraId="701F67F7">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spacing w:val="0"/>
          <w:kern w:val="0"/>
          <w:sz w:val="32"/>
          <w:szCs w:val="32"/>
          <w:highlight w:val="none"/>
          <w:shd w:val="clear" w:color="auto" w:fill="FFFFFF"/>
          <w:lang w:val="en-US" w:eastAsia="zh-CN" w:bidi="ar"/>
        </w:rPr>
      </w:pPr>
      <w:r>
        <w:rPr>
          <w:rFonts w:hint="eastAsia" w:ascii="黑体" w:hAnsi="黑体" w:eastAsia="黑体" w:cs="黑体"/>
          <w:spacing w:val="0"/>
          <w:sz w:val="32"/>
          <w:szCs w:val="32"/>
          <w:highlight w:val="none"/>
          <w:lang w:val="en-US" w:eastAsia="zh-CN"/>
        </w:rPr>
        <w:t>第十三条</w:t>
      </w:r>
      <w:r>
        <w:rPr>
          <w:rFonts w:hint="eastAsia" w:ascii="华文楷体" w:hAnsi="华文楷体" w:eastAsia="华文楷体" w:cs="华文楷体"/>
          <w:spacing w:val="0"/>
          <w:sz w:val="32"/>
          <w:szCs w:val="32"/>
          <w:highlight w:val="none"/>
          <w:lang w:val="en-US" w:eastAsia="zh-CN"/>
        </w:rPr>
        <w:t xml:space="preserve">  </w:t>
      </w:r>
      <w:r>
        <w:rPr>
          <w:rFonts w:hint="eastAsia" w:ascii="仿宋_GB2312" w:hAnsi="仿宋_GB2312" w:eastAsia="仿宋_GB2312" w:cs="仿宋_GB2312"/>
          <w:spacing w:val="0"/>
          <w:kern w:val="0"/>
          <w:sz w:val="32"/>
          <w:szCs w:val="32"/>
          <w:highlight w:val="none"/>
          <w:shd w:val="clear" w:color="auto" w:fill="FFFFFF"/>
          <w:lang w:val="en-US" w:eastAsia="zh-CN" w:bidi="ar"/>
        </w:rPr>
        <w:t>广西科技厅对登记备案且运行满</w:t>
      </w:r>
      <w:r>
        <w:rPr>
          <w:rFonts w:hint="default" w:ascii="仿宋_GB2312" w:hAnsi="仿宋_GB2312" w:eastAsia="仿宋_GB2312" w:cs="仿宋_GB2312"/>
          <w:spacing w:val="0"/>
          <w:kern w:val="0"/>
          <w:sz w:val="32"/>
          <w:szCs w:val="32"/>
          <w:highlight w:val="none"/>
          <w:shd w:val="clear" w:color="auto" w:fill="FFFFFF"/>
          <w:lang w:val="en-US" w:eastAsia="zh-CN" w:bidi="ar"/>
        </w:rPr>
        <w:t>一个自然年度以上的院士工作站组织实施绩效评估，评估周期原</w:t>
      </w:r>
      <w:r>
        <w:rPr>
          <w:rFonts w:hint="default" w:ascii="Times New Roman" w:hAnsi="Times New Roman" w:eastAsia="仿宋_GB2312" w:cs="Times New Roman"/>
          <w:spacing w:val="0"/>
          <w:kern w:val="0"/>
          <w:sz w:val="32"/>
          <w:szCs w:val="32"/>
          <w:highlight w:val="none"/>
          <w:shd w:val="clear" w:color="auto" w:fill="FFFFFF"/>
          <w:lang w:val="en-US" w:eastAsia="zh-CN" w:bidi="ar"/>
        </w:rPr>
        <w:t>则上为3</w:t>
      </w:r>
      <w:r>
        <w:rPr>
          <w:rFonts w:hint="default" w:ascii="仿宋_GB2312" w:hAnsi="仿宋_GB2312" w:eastAsia="仿宋_GB2312" w:cs="仿宋_GB2312"/>
          <w:spacing w:val="0"/>
          <w:kern w:val="0"/>
          <w:sz w:val="32"/>
          <w:szCs w:val="32"/>
          <w:highlight w:val="none"/>
          <w:shd w:val="clear" w:color="auto" w:fill="FFFFFF"/>
          <w:lang w:val="en-US" w:eastAsia="zh-CN" w:bidi="ar"/>
        </w:rPr>
        <w:t>年。评估工作坚持“注重实绩、客观公正、以评促建”原则，委托第三方机构具体执行。评估流程包括工作站自评、专家评审、实地考察等环节。评估内容主要包括：</w:t>
      </w:r>
    </w:p>
    <w:p w14:paraId="59E9D244">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楷体_GB2312" w:hAnsi="楷体_GB2312" w:eastAsia="楷体_GB2312" w:cs="楷体_GB2312"/>
          <w:b/>
          <w:bCs/>
          <w:spacing w:val="0"/>
          <w:sz w:val="32"/>
          <w:szCs w:val="32"/>
          <w:highlight w:val="none"/>
          <w:shd w:val="clear" w:color="auto" w:fill="FFFFFF"/>
        </w:rPr>
        <w:t>（一）</w:t>
      </w:r>
      <w:r>
        <w:rPr>
          <w:rFonts w:hint="eastAsia" w:ascii="楷体_GB2312" w:hAnsi="楷体_GB2312" w:eastAsia="楷体_GB2312" w:cs="楷体_GB2312"/>
          <w:b/>
          <w:bCs/>
          <w:spacing w:val="0"/>
          <w:sz w:val="32"/>
          <w:szCs w:val="32"/>
          <w:highlight w:val="none"/>
          <w:shd w:val="clear" w:color="auto" w:fill="FFFFFF"/>
          <w:lang w:val="en-US" w:eastAsia="zh-CN"/>
        </w:rPr>
        <w:t>信用建设与规范管理。</w:t>
      </w:r>
      <w:r>
        <w:rPr>
          <w:rFonts w:hint="eastAsia" w:ascii="仿宋_GB2312" w:hAnsi="仿宋_GB2312" w:eastAsia="仿宋_GB2312" w:cs="仿宋_GB2312"/>
          <w:spacing w:val="0"/>
          <w:sz w:val="32"/>
          <w:szCs w:val="32"/>
          <w:highlight w:val="none"/>
          <w:shd w:val="clear" w:color="auto" w:fill="FFFFFF"/>
        </w:rPr>
        <w:t>主要是</w:t>
      </w:r>
      <w:r>
        <w:rPr>
          <w:rFonts w:hint="eastAsia" w:ascii="仿宋_GB2312" w:hAnsi="仿宋_GB2312" w:eastAsia="仿宋_GB2312" w:cs="仿宋_GB2312"/>
          <w:spacing w:val="0"/>
          <w:sz w:val="32"/>
          <w:szCs w:val="32"/>
          <w:highlight w:val="none"/>
          <w:shd w:val="clear" w:color="auto" w:fill="FFFFFF"/>
          <w:lang w:eastAsia="zh-CN"/>
        </w:rPr>
        <w:t>承建单位</w:t>
      </w:r>
      <w:r>
        <w:rPr>
          <w:rFonts w:hint="eastAsia" w:ascii="仿宋_GB2312" w:hAnsi="仿宋_GB2312" w:eastAsia="仿宋_GB2312" w:cs="仿宋_GB2312"/>
          <w:spacing w:val="0"/>
          <w:sz w:val="32"/>
          <w:szCs w:val="32"/>
          <w:highlight w:val="none"/>
          <w:shd w:val="clear" w:color="auto" w:fill="FFFFFF"/>
        </w:rPr>
        <w:t>信用制度建设、信用风险记录、</w:t>
      </w:r>
      <w:r>
        <w:rPr>
          <w:rFonts w:hint="eastAsia" w:ascii="仿宋_GB2312" w:hAnsi="仿宋_GB2312" w:eastAsia="仿宋_GB2312" w:cs="仿宋_GB2312"/>
          <w:spacing w:val="0"/>
          <w:sz w:val="32"/>
          <w:szCs w:val="32"/>
          <w:highlight w:val="none"/>
          <w:shd w:val="clear" w:color="auto" w:fill="FFFFFF"/>
          <w:lang w:eastAsia="zh-CN"/>
        </w:rPr>
        <w:t>合作协议</w:t>
      </w:r>
      <w:r>
        <w:rPr>
          <w:rFonts w:hint="eastAsia" w:ascii="仿宋_GB2312" w:hAnsi="仿宋_GB2312" w:eastAsia="仿宋_GB2312" w:cs="仿宋_GB2312"/>
          <w:spacing w:val="0"/>
          <w:sz w:val="32"/>
          <w:szCs w:val="32"/>
          <w:highlight w:val="none"/>
          <w:shd w:val="clear" w:color="auto" w:fill="FFFFFF"/>
        </w:rPr>
        <w:t>履约</w:t>
      </w:r>
      <w:r>
        <w:rPr>
          <w:rFonts w:hint="eastAsia" w:ascii="仿宋_GB2312" w:hAnsi="仿宋_GB2312" w:eastAsia="仿宋_GB2312" w:cs="仿宋_GB2312"/>
          <w:spacing w:val="0"/>
          <w:sz w:val="32"/>
          <w:szCs w:val="32"/>
          <w:highlight w:val="none"/>
          <w:shd w:val="clear" w:color="auto" w:fill="FFFFFF"/>
          <w:lang w:eastAsia="zh-CN"/>
        </w:rPr>
        <w:t>，以及</w:t>
      </w:r>
      <w:r>
        <w:rPr>
          <w:rFonts w:hint="eastAsia" w:ascii="仿宋_GB2312" w:hAnsi="仿宋_GB2312" w:eastAsia="仿宋_GB2312" w:cs="仿宋_GB2312"/>
          <w:spacing w:val="0"/>
          <w:sz w:val="32"/>
          <w:szCs w:val="32"/>
          <w:highlight w:val="none"/>
          <w:shd w:val="clear" w:color="auto" w:fill="FFFFFF"/>
          <w:lang w:val="en-US" w:eastAsia="zh-CN"/>
        </w:rPr>
        <w:t>专项经费管理与使用合规性；科研诚</w:t>
      </w:r>
      <w:r>
        <w:rPr>
          <w:rFonts w:hint="eastAsia" w:ascii="仿宋_GB2312" w:hAnsi="仿宋_GB2312" w:eastAsia="仿宋_GB2312" w:cs="仿宋_GB2312"/>
          <w:spacing w:val="0"/>
          <w:kern w:val="0"/>
          <w:sz w:val="32"/>
          <w:szCs w:val="32"/>
          <w:highlight w:val="none"/>
          <w:shd w:val="clear" w:color="auto" w:fill="FFFFFF"/>
          <w:lang w:val="en-US" w:eastAsia="zh-CN" w:bidi="ar"/>
        </w:rPr>
        <w:t>信、安全保密及内部管理制度的建设与执行情况。</w:t>
      </w:r>
    </w:p>
    <w:p w14:paraId="48436186">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楷体_GB2312" w:hAnsi="楷体_GB2312" w:eastAsia="楷体_GB2312" w:cs="楷体_GB2312"/>
          <w:b/>
          <w:bCs/>
          <w:spacing w:val="0"/>
          <w:kern w:val="0"/>
          <w:sz w:val="32"/>
          <w:szCs w:val="32"/>
          <w:highlight w:val="none"/>
          <w:shd w:val="clear" w:color="auto" w:fill="FFFFFF"/>
          <w:lang w:val="en-US" w:eastAsia="zh-CN" w:bidi="ar"/>
        </w:rPr>
        <w:t>（二）研发投入与创新活动。</w:t>
      </w:r>
      <w:r>
        <w:rPr>
          <w:rFonts w:hint="default" w:ascii="仿宋_GB2312" w:hAnsi="仿宋_GB2312" w:eastAsia="仿宋_GB2312" w:cs="仿宋_GB2312"/>
          <w:spacing w:val="0"/>
          <w:kern w:val="0"/>
          <w:sz w:val="32"/>
          <w:szCs w:val="32"/>
          <w:highlight w:val="none"/>
          <w:shd w:val="clear" w:color="auto" w:fill="FFFFFF"/>
          <w:lang w:val="en-US" w:eastAsia="zh-CN" w:bidi="ar"/>
        </w:rPr>
        <w:t>主要</w:t>
      </w:r>
      <w:r>
        <w:rPr>
          <w:rFonts w:hint="eastAsia" w:ascii="仿宋_GB2312" w:hAnsi="仿宋_GB2312" w:eastAsia="仿宋_GB2312" w:cs="仿宋_GB2312"/>
          <w:spacing w:val="0"/>
          <w:kern w:val="0"/>
          <w:sz w:val="32"/>
          <w:szCs w:val="32"/>
          <w:highlight w:val="none"/>
          <w:shd w:val="clear" w:color="auto" w:fill="FFFFFF"/>
          <w:lang w:val="en-US" w:eastAsia="zh-CN" w:bidi="ar"/>
        </w:rPr>
        <w:t>是</w:t>
      </w:r>
      <w:r>
        <w:rPr>
          <w:rFonts w:hint="default" w:ascii="仿宋_GB2312" w:hAnsi="仿宋_GB2312" w:eastAsia="仿宋_GB2312" w:cs="仿宋_GB2312"/>
          <w:spacing w:val="0"/>
          <w:kern w:val="0"/>
          <w:sz w:val="32"/>
          <w:szCs w:val="32"/>
          <w:highlight w:val="none"/>
          <w:shd w:val="clear" w:color="auto" w:fill="FFFFFF"/>
          <w:lang w:val="en-US" w:eastAsia="zh-CN" w:bidi="ar"/>
        </w:rPr>
        <w:t>承建单位研发经费投入情况；承担或参与国家、</w:t>
      </w:r>
      <w:r>
        <w:rPr>
          <w:rFonts w:hint="eastAsia" w:ascii="仿宋_GB2312" w:hAnsi="仿宋_GB2312" w:eastAsia="仿宋_GB2312" w:cs="仿宋_GB2312"/>
          <w:spacing w:val="0"/>
          <w:kern w:val="0"/>
          <w:sz w:val="32"/>
          <w:szCs w:val="32"/>
          <w:highlight w:val="none"/>
          <w:shd w:val="clear" w:color="auto" w:fill="FFFFFF"/>
          <w:lang w:val="en-US" w:eastAsia="zh-CN" w:bidi="ar"/>
        </w:rPr>
        <w:t>省部级</w:t>
      </w:r>
      <w:r>
        <w:rPr>
          <w:rFonts w:hint="default" w:ascii="仿宋_GB2312" w:hAnsi="仿宋_GB2312" w:eastAsia="仿宋_GB2312" w:cs="仿宋_GB2312"/>
          <w:spacing w:val="0"/>
          <w:kern w:val="0"/>
          <w:sz w:val="32"/>
          <w:szCs w:val="32"/>
          <w:highlight w:val="none"/>
          <w:shd w:val="clear" w:color="auto" w:fill="FFFFFF"/>
          <w:lang w:val="en-US" w:eastAsia="zh-CN" w:bidi="ar"/>
        </w:rPr>
        <w:t>科技项目及自主攻关情况</w:t>
      </w:r>
      <w:r>
        <w:rPr>
          <w:rFonts w:hint="eastAsia" w:ascii="仿宋_GB2312" w:hAnsi="仿宋_GB2312" w:eastAsia="仿宋_GB2312" w:cs="仿宋_GB2312"/>
          <w:spacing w:val="0"/>
          <w:kern w:val="0"/>
          <w:sz w:val="32"/>
          <w:szCs w:val="32"/>
          <w:highlight w:val="none"/>
          <w:shd w:val="clear" w:color="auto" w:fill="FFFFFF"/>
          <w:lang w:val="en-US" w:eastAsia="zh-CN" w:bidi="ar"/>
        </w:rPr>
        <w:t>。</w:t>
      </w:r>
    </w:p>
    <w:p w14:paraId="5096C3AA">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楷体_GB2312" w:hAnsi="楷体_GB2312" w:eastAsia="楷体_GB2312" w:cs="楷体_GB2312"/>
          <w:b/>
          <w:bCs/>
          <w:spacing w:val="0"/>
          <w:kern w:val="0"/>
          <w:sz w:val="32"/>
          <w:szCs w:val="32"/>
          <w:highlight w:val="none"/>
          <w:shd w:val="clear" w:color="auto" w:fill="FFFFFF"/>
          <w:lang w:val="en-US" w:eastAsia="zh-CN" w:bidi="ar"/>
        </w:rPr>
        <w:t>（三）合作成效与成果转化。</w:t>
      </w:r>
      <w:r>
        <w:rPr>
          <w:rFonts w:hint="default" w:ascii="仿宋_GB2312" w:hAnsi="仿宋_GB2312" w:eastAsia="仿宋_GB2312" w:cs="仿宋_GB2312"/>
          <w:spacing w:val="0"/>
          <w:kern w:val="0"/>
          <w:sz w:val="32"/>
          <w:szCs w:val="32"/>
          <w:highlight w:val="none"/>
          <w:shd w:val="clear" w:color="auto" w:fill="FFFFFF"/>
          <w:lang w:val="en-US" w:eastAsia="zh-CN" w:bidi="ar"/>
        </w:rPr>
        <w:t>主要</w:t>
      </w:r>
      <w:r>
        <w:rPr>
          <w:rFonts w:hint="eastAsia" w:ascii="仿宋_GB2312" w:hAnsi="仿宋_GB2312" w:eastAsia="仿宋_GB2312" w:cs="仿宋_GB2312"/>
          <w:spacing w:val="0"/>
          <w:kern w:val="0"/>
          <w:sz w:val="32"/>
          <w:szCs w:val="32"/>
          <w:highlight w:val="none"/>
          <w:shd w:val="clear" w:color="auto" w:fill="FFFFFF"/>
          <w:lang w:val="en-US" w:eastAsia="zh-CN" w:bidi="ar"/>
        </w:rPr>
        <w:t>是合作形成的</w:t>
      </w:r>
      <w:r>
        <w:rPr>
          <w:rFonts w:hint="default" w:ascii="仿宋_GB2312" w:hAnsi="仿宋_GB2312" w:eastAsia="仿宋_GB2312" w:cs="仿宋_GB2312"/>
          <w:spacing w:val="0"/>
          <w:kern w:val="0"/>
          <w:sz w:val="32"/>
          <w:szCs w:val="32"/>
          <w:highlight w:val="none"/>
          <w:shd w:val="clear" w:color="auto" w:fill="FFFFFF"/>
          <w:lang w:val="en-US" w:eastAsia="zh-CN" w:bidi="ar"/>
        </w:rPr>
        <w:t>关键核心技术、知识产权</w:t>
      </w:r>
      <w:r>
        <w:rPr>
          <w:rFonts w:hint="eastAsia" w:ascii="仿宋_GB2312" w:hAnsi="仿宋_GB2312" w:eastAsia="仿宋_GB2312" w:cs="仿宋_GB2312"/>
          <w:spacing w:val="0"/>
          <w:kern w:val="0"/>
          <w:sz w:val="32"/>
          <w:szCs w:val="32"/>
          <w:highlight w:val="none"/>
          <w:shd w:val="clear" w:color="auto" w:fill="FFFFFF"/>
          <w:lang w:val="en-US" w:eastAsia="zh-CN" w:bidi="ar"/>
        </w:rPr>
        <w:t>（如发明专利、技术标准等）；开发的新产品、新工艺（技术）、新设备（材料）；所产生的直接或潜在经济社会效益。</w:t>
      </w:r>
    </w:p>
    <w:p w14:paraId="13E1AD99">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i w:val="0"/>
          <w:caps w:val="0"/>
          <w:color w:val="0F1115"/>
          <w:spacing w:val="0"/>
          <w:sz w:val="32"/>
          <w:szCs w:val="32"/>
          <w:highlight w:val="none"/>
          <w:shd w:val="clear" w:color="auto" w:fill="FFFFFF"/>
        </w:rPr>
      </w:pPr>
      <w:r>
        <w:rPr>
          <w:rFonts w:hint="eastAsia" w:ascii="楷体_GB2312" w:hAnsi="楷体_GB2312" w:eastAsia="楷体_GB2312" w:cs="楷体_GB2312"/>
          <w:b/>
          <w:bCs/>
          <w:spacing w:val="0"/>
          <w:kern w:val="0"/>
          <w:sz w:val="32"/>
          <w:szCs w:val="32"/>
          <w:highlight w:val="none"/>
          <w:shd w:val="clear" w:color="auto" w:fill="FFFFFF"/>
          <w:lang w:val="en-US" w:eastAsia="zh-CN" w:bidi="ar"/>
        </w:rPr>
        <w:t>（四）人才引育与团队建设情况。</w:t>
      </w:r>
      <w:r>
        <w:rPr>
          <w:rFonts w:hint="default" w:ascii="仿宋_GB2312" w:hAnsi="仿宋_GB2312" w:eastAsia="仿宋_GB2312" w:cs="仿宋_GB2312"/>
          <w:spacing w:val="0"/>
          <w:kern w:val="0"/>
          <w:sz w:val="32"/>
          <w:szCs w:val="32"/>
          <w:highlight w:val="none"/>
          <w:shd w:val="clear" w:color="auto" w:fill="FFFFFF"/>
          <w:lang w:val="en-US" w:eastAsia="zh-CN" w:bidi="ar"/>
        </w:rPr>
        <w:t>主要</w:t>
      </w:r>
      <w:r>
        <w:rPr>
          <w:rFonts w:hint="eastAsia" w:ascii="仿宋_GB2312" w:hAnsi="仿宋_GB2312" w:eastAsia="仿宋_GB2312" w:cs="仿宋_GB2312"/>
          <w:spacing w:val="0"/>
          <w:kern w:val="0"/>
          <w:sz w:val="32"/>
          <w:szCs w:val="32"/>
          <w:highlight w:val="none"/>
          <w:shd w:val="clear" w:color="auto" w:fill="FFFFFF"/>
          <w:lang w:val="en-US" w:eastAsia="zh-CN" w:bidi="ar"/>
        </w:rPr>
        <w:t>是院士及其团队在站工作的实质性贡献与指导成效；联合培养博士后、青年科技骨干及培训技术人员情况；对</w:t>
      </w:r>
      <w:r>
        <w:rPr>
          <w:rFonts w:hint="eastAsia" w:ascii="仿宋_GB2312" w:hAnsi="仿宋_GB2312" w:eastAsia="仿宋_GB2312" w:cs="仿宋_GB2312"/>
          <w:i w:val="0"/>
          <w:caps w:val="0"/>
          <w:color w:val="0F1115"/>
          <w:spacing w:val="0"/>
          <w:sz w:val="32"/>
          <w:szCs w:val="32"/>
          <w:highlight w:val="none"/>
          <w:shd w:val="clear" w:color="auto" w:fill="FFFFFF"/>
          <w:lang w:val="en-US" w:eastAsia="zh-CN"/>
        </w:rPr>
        <w:t>承建单位研发团队能力提升的带动作用。</w:t>
      </w:r>
    </w:p>
    <w:p w14:paraId="203595E5">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楷体_GB2312" w:hAnsi="楷体_GB2312" w:eastAsia="楷体_GB2312" w:cs="楷体_GB2312"/>
          <w:b/>
          <w:bCs/>
          <w:spacing w:val="0"/>
          <w:kern w:val="0"/>
          <w:sz w:val="32"/>
          <w:szCs w:val="32"/>
          <w:highlight w:val="none"/>
          <w:shd w:val="clear" w:color="auto" w:fill="FFFFFF"/>
          <w:lang w:val="en-US" w:eastAsia="zh-CN" w:bidi="ar"/>
        </w:rPr>
        <w:t>（五）产业及学科的辐射带动。</w:t>
      </w:r>
      <w:r>
        <w:rPr>
          <w:rFonts w:hint="default" w:ascii="仿宋_GB2312" w:hAnsi="仿宋_GB2312" w:eastAsia="仿宋_GB2312" w:cs="仿宋_GB2312"/>
          <w:spacing w:val="0"/>
          <w:kern w:val="0"/>
          <w:sz w:val="32"/>
          <w:szCs w:val="32"/>
          <w:highlight w:val="none"/>
          <w:shd w:val="clear" w:color="auto" w:fill="FFFFFF"/>
          <w:lang w:val="en-US" w:eastAsia="zh-CN" w:bidi="ar"/>
        </w:rPr>
        <w:t>主要</w:t>
      </w:r>
      <w:r>
        <w:rPr>
          <w:rFonts w:hint="eastAsia" w:ascii="仿宋_GB2312" w:hAnsi="仿宋_GB2312" w:eastAsia="仿宋_GB2312" w:cs="仿宋_GB2312"/>
          <w:spacing w:val="0"/>
          <w:kern w:val="0"/>
          <w:sz w:val="32"/>
          <w:szCs w:val="32"/>
          <w:highlight w:val="none"/>
          <w:shd w:val="clear" w:color="auto" w:fill="FFFFFF"/>
          <w:lang w:val="en-US" w:eastAsia="zh-CN" w:bidi="ar"/>
        </w:rPr>
        <w:t>是院士工作站建设运行对相关行业、学科发挥辐射、带动作用情况。</w:t>
      </w:r>
    </w:p>
    <w:p w14:paraId="1F2AB4C1">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楷体_GB2312" w:hAnsi="楷体_GB2312" w:eastAsia="楷体_GB2312" w:cs="楷体_GB2312"/>
          <w:b/>
          <w:bCs/>
          <w:spacing w:val="0"/>
          <w:kern w:val="0"/>
          <w:sz w:val="32"/>
          <w:szCs w:val="32"/>
          <w:highlight w:val="none"/>
          <w:shd w:val="clear" w:color="auto" w:fill="FFFFFF"/>
          <w:lang w:val="en-US" w:eastAsia="zh-CN" w:bidi="ar"/>
        </w:rPr>
      </w:pPr>
      <w:r>
        <w:rPr>
          <w:rFonts w:hint="eastAsia" w:ascii="楷体_GB2312" w:hAnsi="楷体_GB2312" w:eastAsia="楷体_GB2312" w:cs="楷体_GB2312"/>
          <w:b/>
          <w:bCs/>
          <w:spacing w:val="0"/>
          <w:kern w:val="0"/>
          <w:sz w:val="32"/>
          <w:szCs w:val="32"/>
          <w:highlight w:val="none"/>
          <w:shd w:val="clear" w:color="auto" w:fill="FFFFFF"/>
          <w:lang w:val="en-US" w:eastAsia="zh-CN" w:bidi="ar"/>
        </w:rPr>
        <w:t>（六）其他重要成效。</w:t>
      </w:r>
    </w:p>
    <w:p w14:paraId="0FAE3DAD">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黑体" w:hAnsi="黑体" w:eastAsia="黑体" w:cs="黑体"/>
          <w:spacing w:val="0"/>
          <w:sz w:val="32"/>
          <w:szCs w:val="32"/>
          <w:highlight w:val="none"/>
          <w:lang w:val="en-US" w:eastAsia="zh-CN"/>
        </w:rPr>
        <w:t>第十四条</w:t>
      </w:r>
      <w:r>
        <w:rPr>
          <w:rFonts w:hint="eastAsia" w:ascii="仿宋_GB2312" w:hAnsi="仿宋_GB2312" w:eastAsia="仿宋_GB2312" w:cs="仿宋_GB2312"/>
          <w:b/>
          <w:bCs/>
          <w:i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spacing w:val="0"/>
          <w:kern w:val="0"/>
          <w:sz w:val="32"/>
          <w:szCs w:val="32"/>
          <w:highlight w:val="none"/>
          <w:shd w:val="clear" w:color="auto" w:fill="FFFFFF"/>
          <w:lang w:val="en-US" w:eastAsia="zh-CN" w:bidi="ar"/>
        </w:rPr>
        <w:t xml:space="preserve"> 评估结果分为优秀、良好、合格、不合格四个等次，作为动态管理和分类支持的核心依据。</w:t>
      </w:r>
    </w:p>
    <w:p w14:paraId="7EFE9064">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i w:val="0"/>
          <w:caps w:val="0"/>
          <w:color w:val="0F1115"/>
          <w:spacing w:val="0"/>
          <w:sz w:val="32"/>
          <w:szCs w:val="32"/>
          <w:shd w:val="clear" w:color="auto" w:fill="FFFFFF"/>
          <w:lang w:eastAsia="zh-CN"/>
        </w:rPr>
      </w:pPr>
      <w:r>
        <w:rPr>
          <w:rFonts w:hint="eastAsia" w:ascii="黑体" w:hAnsi="黑体" w:eastAsia="黑体" w:cs="黑体"/>
          <w:spacing w:val="0"/>
          <w:sz w:val="32"/>
          <w:szCs w:val="32"/>
          <w:highlight w:val="none"/>
          <w:lang w:val="en-US" w:eastAsia="zh-CN"/>
        </w:rPr>
        <w:t>第十五条</w:t>
      </w:r>
      <w:r>
        <w:rPr>
          <w:rFonts w:hint="eastAsia" w:ascii="华文楷体" w:hAnsi="华文楷体" w:eastAsia="华文楷体" w:cs="华文楷体"/>
          <w:spacing w:val="0"/>
          <w:sz w:val="32"/>
          <w:szCs w:val="32"/>
          <w:highlight w:val="none"/>
          <w:lang w:val="en-US" w:eastAsia="zh-CN"/>
        </w:rPr>
        <w:t xml:space="preserve"> </w:t>
      </w:r>
      <w:r>
        <w:rPr>
          <w:rFonts w:hint="eastAsia" w:ascii="仿宋_GB2312" w:hAnsi="仿宋_GB2312" w:eastAsia="仿宋_GB2312" w:cs="仿宋_GB2312"/>
          <w:b/>
          <w:bCs/>
          <w:i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F1115"/>
          <w:spacing w:val="0"/>
          <w:sz w:val="32"/>
          <w:szCs w:val="32"/>
          <w:shd w:val="clear" w:color="auto" w:fill="FFFFFF"/>
          <w:lang w:eastAsia="zh-CN"/>
        </w:rPr>
        <w:t>广西</w:t>
      </w:r>
      <w:r>
        <w:rPr>
          <w:rFonts w:hint="eastAsia" w:ascii="仿宋_GB2312" w:hAnsi="仿宋_GB2312" w:eastAsia="仿宋_GB2312" w:cs="仿宋_GB2312"/>
          <w:i w:val="0"/>
          <w:caps w:val="0"/>
          <w:color w:val="0F1115"/>
          <w:spacing w:val="0"/>
          <w:sz w:val="32"/>
          <w:szCs w:val="32"/>
          <w:shd w:val="clear" w:color="auto" w:fill="FFFFFF"/>
        </w:rPr>
        <w:t>科技厅对院士工作站进行动态管理</w:t>
      </w:r>
      <w:r>
        <w:rPr>
          <w:rFonts w:hint="eastAsia" w:ascii="仿宋_GB2312" w:hAnsi="仿宋_GB2312" w:eastAsia="仿宋_GB2312" w:cs="仿宋_GB2312"/>
          <w:i w:val="0"/>
          <w:caps w:val="0"/>
          <w:color w:val="0F1115"/>
          <w:spacing w:val="0"/>
          <w:sz w:val="32"/>
          <w:szCs w:val="32"/>
          <w:shd w:val="clear" w:color="auto" w:fill="FFFFFF"/>
          <w:lang w:eastAsia="zh-CN"/>
        </w:rPr>
        <w:t>：</w:t>
      </w:r>
    </w:p>
    <w:p w14:paraId="616267B7">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（一）承建单位应于院士合作协议期满</w:t>
      </w:r>
      <w:r>
        <w:rPr>
          <w:rFonts w:hint="default" w:ascii="Times New Roman" w:hAnsi="Times New Roman" w:eastAsia="仿宋_GB2312" w:cs="Times New Roman"/>
          <w:spacing w:val="0"/>
          <w:kern w:val="0"/>
          <w:sz w:val="32"/>
          <w:szCs w:val="32"/>
          <w:highlight w:val="none"/>
          <w:shd w:val="clear" w:color="auto" w:fill="FFFFFF"/>
          <w:lang w:val="en-US" w:eastAsia="zh-CN" w:bidi="ar"/>
        </w:rPr>
        <w:t>前3个</w:t>
      </w:r>
      <w:r>
        <w:rPr>
          <w:rFonts w:hint="eastAsia" w:ascii="仿宋_GB2312" w:hAnsi="仿宋_GB2312" w:eastAsia="仿宋_GB2312" w:cs="仿宋_GB2312"/>
          <w:spacing w:val="0"/>
          <w:kern w:val="0"/>
          <w:sz w:val="32"/>
          <w:szCs w:val="32"/>
          <w:highlight w:val="none"/>
          <w:shd w:val="clear" w:color="auto" w:fill="FFFFFF"/>
          <w:lang w:val="en-US" w:eastAsia="zh-CN" w:bidi="ar"/>
        </w:rPr>
        <w:t>月再次提交登记备案材料，符合条件的继续保留。未按时提交的，自协议期满之日起，院士工作站自动取消备案。</w:t>
      </w:r>
    </w:p>
    <w:p w14:paraId="72BB4F6D">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（二）院士工作站因承建单位合并、重组等原因需要变更的，承建单位经归口管理部门同意后，向广西科技厅提出书面申请。</w:t>
      </w:r>
    </w:p>
    <w:p w14:paraId="010EC90B">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三）因不可抗力因素造成工作站建设任务不能继续实施的，承建单位经归口管理部门同意后，向广西科技厅提出书面申请；审核通过后，取消备案。受聘院士因故放弃院士称号、被撤销院士称号以及去世的，自动取消备案。</w:t>
      </w:r>
    </w:p>
    <w:p w14:paraId="393EF272">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黑体" w:hAnsi="黑体" w:eastAsia="黑体" w:cs="黑体"/>
          <w:spacing w:val="0"/>
          <w:sz w:val="32"/>
          <w:szCs w:val="32"/>
          <w:highlight w:val="none"/>
          <w:lang w:val="en-US" w:eastAsia="zh-CN"/>
        </w:rPr>
        <w:t>第十六条</w:t>
      </w:r>
      <w:r>
        <w:rPr>
          <w:rFonts w:hint="eastAsia" w:ascii="华文楷体" w:hAnsi="华文楷体" w:eastAsia="华文楷体" w:cs="华文楷体"/>
          <w:spacing w:val="0"/>
          <w:sz w:val="32"/>
          <w:szCs w:val="32"/>
          <w:highlight w:val="none"/>
          <w:lang w:val="en-US" w:eastAsia="zh-CN"/>
        </w:rPr>
        <w:t xml:space="preserve"> </w:t>
      </w:r>
      <w:r>
        <w:rPr>
          <w:rFonts w:hint="eastAsia" w:ascii="仿宋_GB2312" w:hAnsi="仿宋_GB2312" w:eastAsia="仿宋_GB2312" w:cs="仿宋_GB2312"/>
          <w:i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F1115"/>
          <w:spacing w:val="0"/>
          <w:sz w:val="32"/>
          <w:szCs w:val="32"/>
          <w:shd w:val="clear" w:color="auto" w:fill="FFFFFF"/>
          <w:lang w:eastAsia="zh-CN"/>
        </w:rPr>
        <w:t>院士工作站出现以下情形之一的，</w:t>
      </w:r>
      <w:r>
        <w:rPr>
          <w:rFonts w:hint="eastAsia" w:ascii="仿宋_GB2312" w:hAnsi="仿宋_GB2312" w:eastAsia="仿宋_GB2312" w:cs="仿宋_GB2312"/>
          <w:i w:val="0"/>
          <w:caps w:val="0"/>
          <w:color w:val="0F1115"/>
          <w:spacing w:val="0"/>
          <w:sz w:val="32"/>
          <w:szCs w:val="32"/>
          <w:shd w:val="clear" w:color="auto" w:fill="FFFFFF"/>
          <w:lang w:val="en-US" w:eastAsia="zh-CN"/>
        </w:rPr>
        <w:t>予以撤销备案</w:t>
      </w:r>
      <w:r>
        <w:rPr>
          <w:rFonts w:hint="eastAsia" w:ascii="仿宋_GB2312" w:hAnsi="仿宋_GB2312" w:eastAsia="仿宋_GB2312" w:cs="仿宋_GB2312"/>
          <w:spacing w:val="0"/>
          <w:kern w:val="0"/>
          <w:sz w:val="32"/>
          <w:szCs w:val="32"/>
          <w:highlight w:val="none"/>
          <w:shd w:val="clear" w:color="auto" w:fill="FFFFFF"/>
          <w:lang w:val="en-US" w:eastAsia="zh-CN" w:bidi="ar"/>
        </w:rPr>
        <w:t>：</w:t>
      </w:r>
    </w:p>
    <w:p w14:paraId="7C84043F">
      <w:pPr>
        <w:keepNext w:val="0"/>
        <w:keepLines w:val="0"/>
        <w:pageBreakBefore w:val="0"/>
        <w:widowControl w:val="0"/>
        <w:shd w:val="clear" w:color="auto" w:fill="auto"/>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（一）无正当理由拒不提交年度工作报告，或绩效评估为不合格等次且限期整改（一般整改</w:t>
      </w:r>
      <w:r>
        <w:rPr>
          <w:rFonts w:hint="default" w:ascii="Times New Roman" w:hAnsi="Times New Roman" w:eastAsia="仿宋_GB2312" w:cs="Times New Roman"/>
          <w:spacing w:val="0"/>
          <w:kern w:val="0"/>
          <w:sz w:val="32"/>
          <w:szCs w:val="32"/>
          <w:highlight w:val="none"/>
          <w:shd w:val="clear" w:color="auto" w:fill="FFFFFF"/>
          <w:lang w:val="en-US" w:eastAsia="zh-CN" w:bidi="ar"/>
        </w:rPr>
        <w:t>期6个</w:t>
      </w:r>
      <w:r>
        <w:rPr>
          <w:rFonts w:hint="eastAsia" w:ascii="仿宋_GB2312" w:hAnsi="仿宋_GB2312" w:eastAsia="仿宋_GB2312" w:cs="仿宋_GB2312"/>
          <w:spacing w:val="0"/>
          <w:kern w:val="0"/>
          <w:sz w:val="32"/>
          <w:szCs w:val="32"/>
          <w:highlight w:val="none"/>
          <w:shd w:val="clear" w:color="auto" w:fill="FFFFFF"/>
          <w:lang w:val="en-US" w:eastAsia="zh-CN" w:bidi="ar"/>
        </w:rPr>
        <w:t>月）效果不明显的；</w:t>
      </w:r>
    </w:p>
    <w:p w14:paraId="28539D46">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（二）承建单位存在违反国家法律法规或失信行为的；</w:t>
      </w:r>
    </w:p>
    <w:p w14:paraId="6AC8CE26">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（三）承建单位注销、破产或被吊销营业执照的；</w:t>
      </w:r>
    </w:p>
    <w:p w14:paraId="5A154415">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（四）提供虚假材料或采取其他欺诈手段获得备案的。</w:t>
      </w:r>
    </w:p>
    <w:p w14:paraId="7F01BBF8">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highlight w:val="none"/>
          <w:shd w:val="clear" w:color="auto" w:fill="FFFFFF"/>
          <w:lang w:val="en-US" w:eastAsia="zh-CN" w:bidi="ar"/>
        </w:rPr>
      </w:pPr>
      <w:r>
        <w:rPr>
          <w:rFonts w:hint="eastAsia" w:ascii="仿宋_GB2312" w:hAnsi="仿宋_GB2312" w:eastAsia="仿宋_GB2312" w:cs="仿宋_GB2312"/>
          <w:spacing w:val="0"/>
          <w:kern w:val="0"/>
          <w:sz w:val="32"/>
          <w:szCs w:val="32"/>
          <w:highlight w:val="none"/>
          <w:shd w:val="clear" w:color="auto" w:fill="FFFFFF"/>
          <w:lang w:val="en-US" w:eastAsia="zh-CN" w:bidi="ar"/>
        </w:rPr>
        <w:t>被撤销备案的承建单位，应立即停止使用相关政策支持并摘牌，且自撤销之</w:t>
      </w:r>
      <w:r>
        <w:rPr>
          <w:rFonts w:hint="default" w:ascii="Times New Roman" w:hAnsi="Times New Roman" w:eastAsia="仿宋_GB2312" w:cs="Times New Roman"/>
          <w:spacing w:val="0"/>
          <w:kern w:val="0"/>
          <w:sz w:val="32"/>
          <w:szCs w:val="32"/>
          <w:highlight w:val="none"/>
          <w:shd w:val="clear" w:color="auto" w:fill="FFFFFF"/>
          <w:lang w:val="en-US" w:eastAsia="zh-CN" w:bidi="ar"/>
        </w:rPr>
        <w:t>日起2年内不</w:t>
      </w:r>
      <w:r>
        <w:rPr>
          <w:rFonts w:hint="eastAsia" w:ascii="仿宋_GB2312" w:hAnsi="仿宋_GB2312" w:eastAsia="仿宋_GB2312" w:cs="仿宋_GB2312"/>
          <w:spacing w:val="0"/>
          <w:kern w:val="0"/>
          <w:sz w:val="32"/>
          <w:szCs w:val="32"/>
          <w:highlight w:val="none"/>
          <w:shd w:val="clear" w:color="auto" w:fill="FFFFFF"/>
          <w:lang w:val="en-US" w:eastAsia="zh-CN" w:bidi="ar"/>
        </w:rPr>
        <w:t>得再次申请备案。</w:t>
      </w:r>
    </w:p>
    <w:p w14:paraId="0351BDE6">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Style w:val="13"/>
          <w:rFonts w:hint="eastAsia" w:ascii="黑体" w:hAnsi="黑体" w:eastAsia="黑体" w:cs="黑体"/>
          <w:b w:val="0"/>
          <w:bCs/>
          <w:i w:val="0"/>
          <w:caps w:val="0"/>
          <w:color w:val="0F1115"/>
          <w:spacing w:val="0"/>
          <w:sz w:val="32"/>
          <w:szCs w:val="32"/>
          <w:shd w:val="clear" w:color="auto" w:fill="FFFFFF"/>
        </w:rPr>
      </w:pPr>
    </w:p>
    <w:p w14:paraId="377ACB43">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right="0"/>
        <w:jc w:val="center"/>
        <w:textAlignment w:val="auto"/>
        <w:rPr>
          <w:rStyle w:val="13"/>
          <w:rFonts w:hint="eastAsia" w:ascii="黑体" w:hAnsi="黑体" w:eastAsia="黑体" w:cs="黑体"/>
          <w:b w:val="0"/>
          <w:bCs/>
          <w:i w:val="0"/>
          <w:caps w:val="0"/>
          <w:color w:val="0F1115"/>
          <w:spacing w:val="0"/>
          <w:sz w:val="32"/>
          <w:szCs w:val="32"/>
          <w:shd w:val="clear" w:color="auto" w:fill="FFFFFF"/>
          <w:lang w:eastAsia="zh-CN"/>
        </w:rPr>
      </w:pPr>
      <w:r>
        <w:rPr>
          <w:rStyle w:val="13"/>
          <w:rFonts w:hint="eastAsia" w:ascii="黑体" w:hAnsi="黑体" w:eastAsia="黑体" w:cs="黑体"/>
          <w:b w:val="0"/>
          <w:bCs/>
          <w:i w:val="0"/>
          <w:caps w:val="0"/>
          <w:color w:val="0F1115"/>
          <w:spacing w:val="0"/>
          <w:sz w:val="32"/>
          <w:szCs w:val="32"/>
          <w:shd w:val="clear" w:color="auto" w:fill="FFFFFF"/>
        </w:rPr>
        <w:t>第</w:t>
      </w:r>
      <w:r>
        <w:rPr>
          <w:rStyle w:val="13"/>
          <w:rFonts w:hint="eastAsia" w:ascii="黑体" w:hAnsi="黑体" w:eastAsia="黑体" w:cs="黑体"/>
          <w:b w:val="0"/>
          <w:bCs/>
          <w:i w:val="0"/>
          <w:caps w:val="0"/>
          <w:color w:val="0F1115"/>
          <w:spacing w:val="0"/>
          <w:sz w:val="32"/>
          <w:szCs w:val="32"/>
          <w:shd w:val="clear" w:color="auto" w:fill="FFFFFF"/>
          <w:lang w:eastAsia="zh-CN"/>
        </w:rPr>
        <w:t>五</w:t>
      </w:r>
      <w:r>
        <w:rPr>
          <w:rStyle w:val="13"/>
          <w:rFonts w:hint="eastAsia" w:ascii="黑体" w:hAnsi="黑体" w:eastAsia="黑体" w:cs="黑体"/>
          <w:b w:val="0"/>
          <w:bCs/>
          <w:i w:val="0"/>
          <w:caps w:val="0"/>
          <w:color w:val="0F1115"/>
          <w:spacing w:val="0"/>
          <w:sz w:val="32"/>
          <w:szCs w:val="32"/>
          <w:shd w:val="clear" w:color="auto" w:fill="FFFFFF"/>
        </w:rPr>
        <w:t xml:space="preserve">章 </w:t>
      </w:r>
      <w:r>
        <w:rPr>
          <w:rStyle w:val="13"/>
          <w:rFonts w:hint="eastAsia" w:ascii="黑体" w:hAnsi="黑体" w:eastAsia="黑体" w:cs="黑体"/>
          <w:b w:val="0"/>
          <w:bCs/>
          <w:i w:val="0"/>
          <w:caps w:val="0"/>
          <w:color w:val="0F1115"/>
          <w:spacing w:val="0"/>
          <w:sz w:val="32"/>
          <w:szCs w:val="32"/>
          <w:shd w:val="clear" w:color="auto" w:fill="FFFFFF"/>
          <w:lang w:val="en-US" w:eastAsia="zh-CN"/>
        </w:rPr>
        <w:t xml:space="preserve"> </w:t>
      </w:r>
      <w:r>
        <w:rPr>
          <w:rStyle w:val="13"/>
          <w:rFonts w:hint="eastAsia" w:ascii="黑体" w:hAnsi="黑体" w:eastAsia="黑体" w:cs="黑体"/>
          <w:b w:val="0"/>
          <w:bCs/>
          <w:i w:val="0"/>
          <w:caps w:val="0"/>
          <w:color w:val="0F1115"/>
          <w:spacing w:val="0"/>
          <w:sz w:val="32"/>
          <w:szCs w:val="32"/>
          <w:shd w:val="clear" w:color="auto" w:fill="FFFFFF"/>
        </w:rPr>
        <w:t>支持</w:t>
      </w:r>
      <w:r>
        <w:rPr>
          <w:rStyle w:val="13"/>
          <w:rFonts w:hint="eastAsia" w:ascii="黑体" w:hAnsi="黑体" w:eastAsia="黑体" w:cs="黑体"/>
          <w:b w:val="0"/>
          <w:bCs/>
          <w:i w:val="0"/>
          <w:caps w:val="0"/>
          <w:color w:val="0F1115"/>
          <w:spacing w:val="0"/>
          <w:sz w:val="32"/>
          <w:szCs w:val="32"/>
          <w:shd w:val="clear" w:color="auto" w:fill="FFFFFF"/>
          <w:lang w:eastAsia="zh-CN"/>
        </w:rPr>
        <w:t>政策</w:t>
      </w:r>
    </w:p>
    <w:p w14:paraId="08958883">
      <w:pPr>
        <w:keepNext w:val="0"/>
        <w:keepLines w:val="0"/>
        <w:pageBreakBefore w:val="0"/>
        <w:widowControl w:val="0"/>
        <w:kinsoku/>
        <w:wordWrap/>
        <w:overflowPunct/>
        <w:topLinePunct w:val="0"/>
        <w:autoSpaceDE/>
        <w:autoSpaceDN/>
        <w:bidi w:val="0"/>
        <w:snapToGrid/>
        <w:spacing w:line="580" w:lineRule="exact"/>
        <w:ind w:left="0" w:leftChars="0" w:firstLine="640" w:firstLineChars="200"/>
        <w:jc w:val="both"/>
        <w:textAlignment w:val="auto"/>
        <w:rPr>
          <w:rFonts w:hint="eastAsia"/>
          <w:sz w:val="32"/>
          <w:szCs w:val="32"/>
          <w:lang w:eastAsia="zh-CN"/>
        </w:rPr>
      </w:pPr>
    </w:p>
    <w:p w14:paraId="55C2F82F">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spacing w:val="0"/>
          <w:kern w:val="0"/>
          <w:sz w:val="32"/>
          <w:szCs w:val="32"/>
          <w:u w:val="none"/>
          <w:shd w:val="clear" w:color="auto" w:fill="FFFFFF"/>
          <w:lang w:bidi="ar"/>
        </w:rPr>
      </w:pPr>
      <w:r>
        <w:rPr>
          <w:rFonts w:hint="eastAsia" w:ascii="黑体" w:hAnsi="黑体" w:eastAsia="黑体" w:cs="黑体"/>
          <w:spacing w:val="0"/>
          <w:sz w:val="32"/>
          <w:szCs w:val="32"/>
          <w:highlight w:val="none"/>
          <w:lang w:val="en-US" w:eastAsia="zh-CN"/>
        </w:rPr>
        <w:t>第十七条</w:t>
      </w:r>
      <w:r>
        <w:rPr>
          <w:rFonts w:hint="eastAsia" w:ascii="仿宋_GB2312" w:hAnsi="仿宋_GB2312" w:eastAsia="仿宋_GB2312" w:cs="仿宋_GB2312"/>
          <w:i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color w:val="auto"/>
          <w:spacing w:val="0"/>
          <w:kern w:val="0"/>
          <w:sz w:val="32"/>
          <w:szCs w:val="32"/>
          <w:u w:val="none"/>
          <w:shd w:val="clear" w:color="auto" w:fill="FFFFFF"/>
          <w:lang w:bidi="ar"/>
        </w:rPr>
        <w:t>对新备案的院士工作站</w:t>
      </w:r>
      <w:r>
        <w:rPr>
          <w:rFonts w:hint="eastAsia" w:ascii="仿宋_GB2312" w:hAnsi="仿宋_GB2312" w:eastAsia="仿宋_GB2312" w:cs="仿宋_GB2312"/>
          <w:color w:val="auto"/>
          <w:spacing w:val="0"/>
          <w:kern w:val="0"/>
          <w:sz w:val="32"/>
          <w:szCs w:val="32"/>
          <w:u w:val="none"/>
          <w:shd w:val="clear" w:color="auto" w:fill="FFFFFF"/>
          <w:lang w:eastAsia="zh-CN" w:bidi="ar"/>
        </w:rPr>
        <w:t>，</w:t>
      </w:r>
      <w:r>
        <w:rPr>
          <w:rFonts w:hint="eastAsia" w:ascii="仿宋_GB2312" w:hAnsi="仿宋_GB2312" w:eastAsia="仿宋_GB2312" w:cs="仿宋_GB2312"/>
          <w:color w:val="auto"/>
          <w:spacing w:val="0"/>
          <w:kern w:val="0"/>
          <w:sz w:val="32"/>
          <w:szCs w:val="32"/>
          <w:u w:val="none"/>
          <w:lang w:bidi="ar"/>
        </w:rPr>
        <w:t>通过广西科技计划专项项目予以支持</w:t>
      </w:r>
      <w:r>
        <w:rPr>
          <w:rFonts w:hint="eastAsia" w:ascii="仿宋_GB2312" w:hAnsi="仿宋_GB2312" w:eastAsia="仿宋_GB2312" w:cs="仿宋_GB2312"/>
          <w:color w:val="auto"/>
          <w:spacing w:val="0"/>
          <w:kern w:val="0"/>
          <w:sz w:val="32"/>
          <w:szCs w:val="32"/>
          <w:u w:val="none"/>
          <w:shd w:val="clear" w:color="auto" w:fill="FFFFFF"/>
          <w:lang w:bidi="ar"/>
        </w:rPr>
        <w:t>，每个</w:t>
      </w:r>
      <w:r>
        <w:rPr>
          <w:rFonts w:hint="eastAsia" w:ascii="仿宋_GB2312" w:hAnsi="仿宋_GB2312" w:eastAsia="仿宋_GB2312" w:cs="仿宋_GB2312"/>
          <w:snapToGrid w:val="0"/>
          <w:color w:val="auto"/>
          <w:spacing w:val="0"/>
          <w:sz w:val="32"/>
          <w:szCs w:val="32"/>
          <w:u w:val="none"/>
        </w:rPr>
        <w:t>院士工作站有且只能</w:t>
      </w:r>
      <w:r>
        <w:rPr>
          <w:rFonts w:hint="eastAsia" w:ascii="Times New Roman" w:hAnsi="Times New Roman" w:eastAsia="仿宋_GB2312" w:cs="Times New Roman"/>
          <w:spacing w:val="0"/>
          <w:kern w:val="0"/>
          <w:sz w:val="32"/>
          <w:szCs w:val="32"/>
          <w:highlight w:val="none"/>
          <w:u w:val="none"/>
          <w:shd w:val="clear" w:color="auto" w:fill="FFFFFF"/>
          <w:lang w:val="en-US" w:eastAsia="zh-CN" w:bidi="ar"/>
        </w:rPr>
        <w:t>获</w:t>
      </w:r>
      <w:r>
        <w:rPr>
          <w:rFonts w:hint="default" w:ascii="Times New Roman" w:hAnsi="Times New Roman" w:eastAsia="仿宋_GB2312" w:cs="Times New Roman"/>
          <w:spacing w:val="0"/>
          <w:kern w:val="0"/>
          <w:sz w:val="32"/>
          <w:szCs w:val="32"/>
          <w:highlight w:val="none"/>
          <w:u w:val="none"/>
          <w:shd w:val="clear" w:color="auto" w:fill="FFFFFF"/>
          <w:lang w:val="en-US" w:eastAsia="zh-CN" w:bidi="ar"/>
        </w:rPr>
        <w:t>得1</w:t>
      </w:r>
      <w:r>
        <w:rPr>
          <w:rFonts w:hint="eastAsia" w:ascii="仿宋_GB2312" w:hAnsi="仿宋_GB2312" w:eastAsia="仿宋_GB2312" w:cs="仿宋_GB2312"/>
          <w:snapToGrid w:val="0"/>
          <w:color w:val="auto"/>
          <w:spacing w:val="0"/>
          <w:sz w:val="32"/>
          <w:szCs w:val="32"/>
          <w:u w:val="none"/>
        </w:rPr>
        <w:t>次资助。</w:t>
      </w:r>
      <w:r>
        <w:rPr>
          <w:rFonts w:hint="eastAsia" w:ascii="仿宋_GB2312" w:hAnsi="仿宋_GB2312" w:eastAsia="仿宋_GB2312" w:cs="仿宋_GB2312"/>
          <w:color w:val="auto"/>
          <w:spacing w:val="0"/>
          <w:kern w:val="0"/>
          <w:sz w:val="32"/>
          <w:szCs w:val="32"/>
          <w:u w:val="none"/>
          <w:lang w:bidi="ar"/>
        </w:rPr>
        <w:t>对绩效评价获得“优秀”</w:t>
      </w:r>
      <w:r>
        <w:rPr>
          <w:rFonts w:hint="eastAsia" w:ascii="仿宋_GB2312" w:hAnsi="仿宋_GB2312" w:eastAsia="仿宋_GB2312" w:cs="仿宋_GB2312"/>
          <w:color w:val="auto"/>
          <w:spacing w:val="0"/>
          <w:kern w:val="0"/>
          <w:sz w:val="32"/>
          <w:szCs w:val="32"/>
          <w:u w:val="none"/>
          <w:lang w:eastAsia="zh-CN" w:bidi="ar"/>
        </w:rPr>
        <w:t>、</w:t>
      </w:r>
      <w:r>
        <w:rPr>
          <w:rFonts w:hint="eastAsia" w:ascii="仿宋_GB2312" w:hAnsi="仿宋_GB2312" w:eastAsia="仿宋_GB2312" w:cs="仿宋_GB2312"/>
          <w:i w:val="0"/>
          <w:caps w:val="0"/>
          <w:color w:val="0F1115"/>
          <w:spacing w:val="0"/>
          <w:sz w:val="32"/>
          <w:szCs w:val="32"/>
          <w:shd w:val="clear" w:color="auto" w:fill="FFFFFF"/>
        </w:rPr>
        <w:t>“良好”</w:t>
      </w:r>
      <w:r>
        <w:rPr>
          <w:rFonts w:hint="eastAsia" w:ascii="仿宋_GB2312" w:hAnsi="仿宋_GB2312" w:eastAsia="仿宋_GB2312" w:cs="仿宋_GB2312"/>
          <w:color w:val="auto"/>
          <w:spacing w:val="0"/>
          <w:kern w:val="0"/>
          <w:sz w:val="32"/>
          <w:szCs w:val="32"/>
          <w:u w:val="none"/>
          <w:lang w:bidi="ar"/>
        </w:rPr>
        <w:t>等次的，通过广西科技计划专项项目予以</w:t>
      </w:r>
      <w:r>
        <w:rPr>
          <w:rFonts w:hint="default" w:ascii="Times New Roman" w:hAnsi="Times New Roman" w:eastAsia="仿宋_GB2312" w:cs="Times New Roman"/>
          <w:color w:val="auto"/>
          <w:spacing w:val="0"/>
          <w:kern w:val="0"/>
          <w:sz w:val="32"/>
          <w:szCs w:val="32"/>
          <w:u w:val="none"/>
          <w:lang w:bidi="ar"/>
        </w:rPr>
        <w:t>优先支持。</w:t>
      </w:r>
      <w:r>
        <w:rPr>
          <w:rFonts w:hint="default" w:ascii="Times New Roman" w:hAnsi="Times New Roman" w:eastAsia="仿宋_GB2312" w:cs="Times New Roman"/>
          <w:color w:val="auto"/>
          <w:spacing w:val="0"/>
          <w:kern w:val="0"/>
          <w:sz w:val="32"/>
          <w:szCs w:val="32"/>
          <w:u w:val="none"/>
          <w:shd w:val="clear" w:color="auto" w:fill="FFFFFF"/>
          <w:lang w:bidi="ar"/>
        </w:rPr>
        <w:t>在一个评估</w:t>
      </w:r>
      <w:r>
        <w:rPr>
          <w:rFonts w:hint="default" w:ascii="Times New Roman" w:hAnsi="Times New Roman" w:eastAsia="仿宋_GB2312" w:cs="Times New Roman"/>
          <w:spacing w:val="0"/>
          <w:kern w:val="0"/>
          <w:sz w:val="32"/>
          <w:szCs w:val="32"/>
          <w:u w:val="none"/>
          <w:shd w:val="clear" w:color="auto" w:fill="FFFFFF"/>
          <w:lang w:bidi="ar"/>
        </w:rPr>
        <w:t>周期内，每个</w:t>
      </w:r>
      <w:r>
        <w:rPr>
          <w:rFonts w:hint="default" w:ascii="Times New Roman" w:hAnsi="Times New Roman" w:eastAsia="仿宋_GB2312" w:cs="Times New Roman"/>
          <w:snapToGrid w:val="0"/>
          <w:spacing w:val="0"/>
          <w:sz w:val="32"/>
          <w:szCs w:val="32"/>
          <w:u w:val="none"/>
        </w:rPr>
        <w:t>院士工作站只能获得1次资助</w:t>
      </w:r>
      <w:r>
        <w:rPr>
          <w:rFonts w:hint="eastAsia" w:ascii="仿宋_GB2312" w:hAnsi="仿宋_GB2312" w:eastAsia="仿宋_GB2312" w:cs="仿宋_GB2312"/>
          <w:snapToGrid w:val="0"/>
          <w:spacing w:val="0"/>
          <w:sz w:val="32"/>
          <w:szCs w:val="32"/>
          <w:u w:val="none"/>
        </w:rPr>
        <w:t>。</w:t>
      </w:r>
    </w:p>
    <w:p w14:paraId="5E42DCB0">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Style w:val="13"/>
          <w:rFonts w:hint="eastAsia" w:ascii="黑体" w:hAnsi="黑体" w:eastAsia="黑体" w:cs="黑体"/>
          <w:b w:val="0"/>
          <w:bCs/>
          <w:i w:val="0"/>
          <w:caps w:val="0"/>
          <w:color w:val="0F1115"/>
          <w:spacing w:val="0"/>
          <w:sz w:val="32"/>
          <w:szCs w:val="32"/>
          <w:shd w:val="clear" w:color="auto" w:fill="FFFFFF"/>
        </w:rPr>
      </w:pPr>
    </w:p>
    <w:p w14:paraId="2A9C3EBE">
      <w:pPr>
        <w:pStyle w:val="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right="0"/>
        <w:jc w:val="center"/>
        <w:textAlignment w:val="auto"/>
        <w:rPr>
          <w:rStyle w:val="13"/>
          <w:rFonts w:hint="eastAsia" w:ascii="黑体" w:hAnsi="黑体" w:eastAsia="黑体" w:cs="黑体"/>
          <w:b w:val="0"/>
          <w:bCs/>
          <w:i w:val="0"/>
          <w:caps w:val="0"/>
          <w:color w:val="0F1115"/>
          <w:spacing w:val="0"/>
          <w:sz w:val="32"/>
          <w:szCs w:val="32"/>
          <w:shd w:val="clear" w:color="auto" w:fill="FFFFFF"/>
        </w:rPr>
      </w:pPr>
      <w:r>
        <w:rPr>
          <w:rStyle w:val="13"/>
          <w:rFonts w:hint="eastAsia" w:ascii="黑体" w:hAnsi="黑体" w:eastAsia="黑体" w:cs="黑体"/>
          <w:b w:val="0"/>
          <w:bCs/>
          <w:i w:val="0"/>
          <w:caps w:val="0"/>
          <w:color w:val="0F1115"/>
          <w:spacing w:val="0"/>
          <w:sz w:val="32"/>
          <w:szCs w:val="32"/>
          <w:shd w:val="clear" w:color="auto" w:fill="FFFFFF"/>
        </w:rPr>
        <w:t>第</w:t>
      </w:r>
      <w:r>
        <w:rPr>
          <w:rStyle w:val="13"/>
          <w:rFonts w:hint="eastAsia" w:ascii="黑体" w:hAnsi="黑体" w:eastAsia="黑体" w:cs="黑体"/>
          <w:b w:val="0"/>
          <w:bCs/>
          <w:i w:val="0"/>
          <w:caps w:val="0"/>
          <w:color w:val="0F1115"/>
          <w:spacing w:val="0"/>
          <w:sz w:val="32"/>
          <w:szCs w:val="32"/>
          <w:shd w:val="clear" w:color="auto" w:fill="FFFFFF"/>
          <w:lang w:eastAsia="zh-CN"/>
        </w:rPr>
        <w:t>六</w:t>
      </w:r>
      <w:r>
        <w:rPr>
          <w:rStyle w:val="13"/>
          <w:rFonts w:hint="eastAsia" w:ascii="黑体" w:hAnsi="黑体" w:eastAsia="黑体" w:cs="黑体"/>
          <w:b w:val="0"/>
          <w:bCs/>
          <w:i w:val="0"/>
          <w:caps w:val="0"/>
          <w:color w:val="0F1115"/>
          <w:spacing w:val="0"/>
          <w:sz w:val="32"/>
          <w:szCs w:val="32"/>
          <w:shd w:val="clear" w:color="auto" w:fill="FFFFFF"/>
        </w:rPr>
        <w:t xml:space="preserve">章 </w:t>
      </w:r>
      <w:r>
        <w:rPr>
          <w:rStyle w:val="13"/>
          <w:rFonts w:hint="eastAsia" w:ascii="黑体" w:hAnsi="黑体" w:eastAsia="黑体" w:cs="黑体"/>
          <w:b w:val="0"/>
          <w:bCs/>
          <w:i w:val="0"/>
          <w:caps w:val="0"/>
          <w:color w:val="0F1115"/>
          <w:spacing w:val="0"/>
          <w:sz w:val="32"/>
          <w:szCs w:val="32"/>
          <w:shd w:val="clear" w:color="auto" w:fill="FFFFFF"/>
          <w:lang w:val="en-US" w:eastAsia="zh-CN"/>
        </w:rPr>
        <w:t xml:space="preserve"> </w:t>
      </w:r>
      <w:r>
        <w:rPr>
          <w:rStyle w:val="13"/>
          <w:rFonts w:hint="eastAsia" w:ascii="黑体" w:hAnsi="黑体" w:eastAsia="黑体" w:cs="黑体"/>
          <w:b w:val="0"/>
          <w:bCs/>
          <w:i w:val="0"/>
          <w:caps w:val="0"/>
          <w:color w:val="0F1115"/>
          <w:spacing w:val="0"/>
          <w:sz w:val="32"/>
          <w:szCs w:val="32"/>
          <w:shd w:val="clear" w:color="auto" w:fill="FFFFFF"/>
        </w:rPr>
        <w:t>附则</w:t>
      </w:r>
    </w:p>
    <w:p w14:paraId="4D13D391">
      <w:pPr>
        <w:keepNext w:val="0"/>
        <w:keepLines w:val="0"/>
        <w:pageBreakBefore w:val="0"/>
        <w:widowControl w:val="0"/>
        <w:kinsoku/>
        <w:wordWrap/>
        <w:overflowPunct/>
        <w:topLinePunct w:val="0"/>
        <w:autoSpaceDE/>
        <w:autoSpaceDN/>
        <w:bidi w:val="0"/>
        <w:snapToGrid/>
        <w:spacing w:line="580" w:lineRule="exact"/>
        <w:ind w:left="0" w:leftChars="0" w:firstLine="640" w:firstLineChars="200"/>
        <w:jc w:val="both"/>
        <w:textAlignment w:val="auto"/>
        <w:rPr>
          <w:rFonts w:hint="eastAsia"/>
          <w:sz w:val="32"/>
          <w:szCs w:val="32"/>
        </w:rPr>
      </w:pPr>
    </w:p>
    <w:p w14:paraId="43589D48">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F1115"/>
          <w:spacing w:val="0"/>
          <w:sz w:val="32"/>
          <w:szCs w:val="32"/>
          <w:shd w:val="clear" w:color="auto" w:fill="FFFFFF"/>
        </w:rPr>
      </w:pPr>
      <w:r>
        <w:rPr>
          <w:rFonts w:hint="eastAsia" w:ascii="黑体" w:hAnsi="黑体" w:eastAsia="黑体" w:cs="黑体"/>
          <w:spacing w:val="0"/>
          <w:kern w:val="2"/>
          <w:sz w:val="32"/>
          <w:szCs w:val="32"/>
          <w:highlight w:val="none"/>
          <w:lang w:val="en-US" w:eastAsia="zh-CN" w:bidi="ar-SA"/>
        </w:rPr>
        <w:t>第十八条</w:t>
      </w:r>
      <w:r>
        <w:rPr>
          <w:rFonts w:hint="eastAsia" w:ascii="仿宋_GB2312" w:hAnsi="仿宋_GB2312" w:eastAsia="仿宋_GB2312" w:cs="仿宋_GB2312"/>
          <w:i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caps w:val="0"/>
          <w:color w:val="0F1115"/>
          <w:spacing w:val="0"/>
          <w:sz w:val="32"/>
          <w:szCs w:val="32"/>
          <w:shd w:val="clear" w:color="auto" w:fill="FFFFFF"/>
        </w:rPr>
        <w:t>本办法由</w:t>
      </w:r>
      <w:r>
        <w:rPr>
          <w:rFonts w:hint="eastAsia" w:ascii="仿宋_GB2312" w:hAnsi="仿宋_GB2312" w:eastAsia="仿宋_GB2312" w:cs="仿宋_GB2312"/>
          <w:i w:val="0"/>
          <w:caps w:val="0"/>
          <w:color w:val="0F1115"/>
          <w:spacing w:val="0"/>
          <w:sz w:val="32"/>
          <w:szCs w:val="32"/>
          <w:shd w:val="clear" w:color="auto" w:fill="FFFFFF"/>
          <w:lang w:eastAsia="zh-CN"/>
        </w:rPr>
        <w:t>广西科技厅</w:t>
      </w:r>
      <w:r>
        <w:rPr>
          <w:rFonts w:hint="eastAsia" w:ascii="仿宋_GB2312" w:hAnsi="仿宋_GB2312" w:eastAsia="仿宋_GB2312" w:cs="仿宋_GB2312"/>
          <w:i w:val="0"/>
          <w:caps w:val="0"/>
          <w:color w:val="0F1115"/>
          <w:spacing w:val="0"/>
          <w:sz w:val="32"/>
          <w:szCs w:val="32"/>
          <w:shd w:val="clear" w:color="auto" w:fill="FFFFFF"/>
        </w:rPr>
        <w:t>负责解释，并根据国家政策及</w:t>
      </w:r>
      <w:r>
        <w:rPr>
          <w:rFonts w:hint="eastAsia" w:ascii="仿宋_GB2312" w:hAnsi="仿宋_GB2312" w:eastAsia="仿宋_GB2312" w:cs="仿宋_GB2312"/>
          <w:i w:val="0"/>
          <w:caps w:val="0"/>
          <w:color w:val="0F1115"/>
          <w:spacing w:val="0"/>
          <w:sz w:val="32"/>
          <w:szCs w:val="32"/>
          <w:shd w:val="clear" w:color="auto" w:fill="FFFFFF"/>
          <w:lang w:eastAsia="zh-CN"/>
        </w:rPr>
        <w:t>广西</w:t>
      </w:r>
      <w:r>
        <w:rPr>
          <w:rFonts w:hint="eastAsia" w:ascii="仿宋_GB2312" w:hAnsi="仿宋_GB2312" w:eastAsia="仿宋_GB2312" w:cs="仿宋_GB2312"/>
          <w:i w:val="0"/>
          <w:caps w:val="0"/>
          <w:color w:val="0F1115"/>
          <w:spacing w:val="0"/>
          <w:sz w:val="32"/>
          <w:szCs w:val="32"/>
          <w:shd w:val="clear" w:color="auto" w:fill="FFFFFF"/>
        </w:rPr>
        <w:t>发展需要适时修订。</w:t>
      </w:r>
    </w:p>
    <w:p w14:paraId="7CEE7C33">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仿宋_GB2312" w:eastAsia="仿宋_GB2312" w:cs="仿宋_GB2312"/>
          <w:i w:val="0"/>
          <w:caps w:val="0"/>
          <w:color w:val="0F1115"/>
          <w:spacing w:val="0"/>
          <w:sz w:val="32"/>
          <w:szCs w:val="32"/>
        </w:rPr>
      </w:pPr>
      <w:r>
        <w:rPr>
          <w:rFonts w:hint="eastAsia" w:ascii="黑体" w:hAnsi="黑体" w:eastAsia="黑体" w:cs="黑体"/>
          <w:spacing w:val="0"/>
          <w:kern w:val="2"/>
          <w:sz w:val="32"/>
          <w:szCs w:val="32"/>
          <w:highlight w:val="none"/>
          <w:lang w:val="en-US" w:eastAsia="zh-CN" w:bidi="ar-SA"/>
        </w:rPr>
        <w:t>第十九条</w:t>
      </w:r>
      <w:r>
        <w:rPr>
          <w:rFonts w:hint="eastAsia" w:ascii="华文楷体" w:hAnsi="华文楷体" w:eastAsia="华文楷体" w:cs="华文楷体"/>
          <w:spacing w:val="0"/>
          <w:kern w:val="2"/>
          <w:sz w:val="32"/>
          <w:szCs w:val="32"/>
          <w:highlight w:val="none"/>
          <w:lang w:val="en-US" w:eastAsia="zh-CN" w:bidi="ar-SA"/>
        </w:rPr>
        <w:t xml:space="preserve">  </w:t>
      </w:r>
      <w:r>
        <w:rPr>
          <w:rFonts w:hint="eastAsia" w:ascii="仿宋_GB2312" w:hAnsi="仿宋_GB2312" w:eastAsia="仿宋_GB2312" w:cs="仿宋_GB2312"/>
          <w:i w:val="0"/>
          <w:caps w:val="0"/>
          <w:color w:val="0F1115"/>
          <w:spacing w:val="0"/>
          <w:sz w:val="32"/>
          <w:szCs w:val="32"/>
          <w:shd w:val="clear" w:color="auto" w:fill="FFFFFF"/>
        </w:rPr>
        <w:t>本办法自印发之日起施行。原《广西壮族自治区</w:t>
      </w:r>
      <w:r>
        <w:rPr>
          <w:rFonts w:hint="eastAsia" w:ascii="Times New Roman" w:hAnsi="Times New Roman" w:eastAsia="仿宋_GB2312" w:cs="Times New Roman"/>
          <w:spacing w:val="0"/>
          <w:kern w:val="0"/>
          <w:sz w:val="32"/>
          <w:szCs w:val="32"/>
          <w:highlight w:val="none"/>
          <w:u w:val="none"/>
          <w:shd w:val="clear" w:color="auto" w:fill="FFFFFF"/>
          <w:lang w:val="en-US" w:eastAsia="zh-CN" w:bidi="ar"/>
        </w:rPr>
        <w:t>院士工作站和专家服务站管理办法（修订）》（桂科规字〔2024〕2</w:t>
      </w:r>
      <w:r>
        <w:rPr>
          <w:rFonts w:hint="eastAsia" w:ascii="仿宋_GB2312" w:hAnsi="仿宋_GB2312" w:eastAsia="仿宋_GB2312" w:cs="仿宋_GB2312"/>
          <w:i w:val="0"/>
          <w:caps w:val="0"/>
          <w:color w:val="0F1115"/>
          <w:spacing w:val="0"/>
          <w:sz w:val="32"/>
          <w:szCs w:val="32"/>
          <w:shd w:val="clear" w:color="auto" w:fill="FFFFFF"/>
        </w:rPr>
        <w:t>号）同时废止。</w:t>
      </w:r>
    </w:p>
    <w:p w14:paraId="7A6DF887">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1598" w:leftChars="304" w:hanging="960" w:hangingChars="300"/>
        <w:jc w:val="both"/>
        <w:textAlignment w:val="auto"/>
        <w:rPr>
          <w:rFonts w:hint="eastAsia" w:ascii="Times New Roman" w:hAnsi="Times New Roman" w:eastAsia="仿宋_GB2312"/>
          <w:bCs/>
          <w:color w:val="000000"/>
          <w:spacing w:val="0"/>
          <w:sz w:val="32"/>
          <w:szCs w:val="32"/>
          <w:lang w:eastAsia="zh-CN"/>
        </w:rPr>
      </w:pPr>
    </w:p>
    <w:p w14:paraId="45ED2139">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1662" w:leftChars="304" w:hanging="1024" w:hangingChars="320"/>
        <w:jc w:val="both"/>
        <w:textAlignment w:val="auto"/>
        <w:rPr>
          <w:rFonts w:hint="eastAsia" w:ascii="Times New Roman" w:hAnsi="Times New Roman" w:eastAsia="仿宋_GB2312"/>
          <w:bCs/>
          <w:color w:val="000000"/>
          <w:spacing w:val="0"/>
          <w:sz w:val="32"/>
          <w:szCs w:val="32"/>
          <w:lang w:val="en-US" w:eastAsia="zh-CN"/>
        </w:rPr>
      </w:pPr>
      <w:r>
        <w:rPr>
          <w:rFonts w:hint="eastAsia" w:ascii="Times New Roman" w:hAnsi="Times New Roman" w:eastAsia="仿宋_GB2312"/>
          <w:bCs/>
          <w:color w:val="000000"/>
          <w:spacing w:val="0"/>
          <w:sz w:val="32"/>
          <w:szCs w:val="32"/>
          <w:lang w:eastAsia="zh-CN"/>
        </w:rPr>
        <w:t>附：</w:t>
      </w:r>
      <w:r>
        <w:rPr>
          <w:rFonts w:hint="eastAsia" w:ascii="Times New Roman" w:hAnsi="Times New Roman" w:eastAsia="仿宋_GB2312"/>
          <w:bCs/>
          <w:color w:val="000000"/>
          <w:spacing w:val="0"/>
          <w:sz w:val="32"/>
          <w:szCs w:val="32"/>
          <w:lang w:val="en-US" w:eastAsia="zh-CN"/>
        </w:rPr>
        <w:t>1. 广西壮族自治区科学技术厅院士工作站登记备案申请表（格式）</w:t>
      </w:r>
    </w:p>
    <w:p w14:paraId="2D99EA87">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1661" w:leftChars="608" w:hanging="384" w:hangingChars="120"/>
        <w:jc w:val="both"/>
        <w:textAlignment w:val="auto"/>
        <w:rPr>
          <w:rFonts w:hint="eastAsia" w:ascii="Times New Roman" w:hAnsi="Times New Roman" w:eastAsia="仿宋_GB2312"/>
          <w:bCs/>
          <w:color w:val="000000"/>
          <w:spacing w:val="0"/>
          <w:sz w:val="32"/>
          <w:szCs w:val="32"/>
          <w:lang w:val="en-US" w:eastAsia="zh-CN"/>
        </w:rPr>
      </w:pPr>
      <w:r>
        <w:rPr>
          <w:rFonts w:hint="eastAsia" w:ascii="Times New Roman" w:hAnsi="Times New Roman" w:eastAsia="仿宋_GB2312"/>
          <w:bCs/>
          <w:strike w:val="0"/>
          <w:dstrike w:val="0"/>
          <w:color w:val="000000"/>
          <w:spacing w:val="0"/>
          <w:sz w:val="32"/>
          <w:szCs w:val="32"/>
          <w:lang w:val="en-US" w:eastAsia="zh-CN"/>
        </w:rPr>
        <w:t>2. 院士承诺书</w:t>
      </w:r>
      <w:r>
        <w:rPr>
          <w:rFonts w:hint="eastAsia" w:ascii="Times New Roman" w:hAnsi="Times New Roman" w:eastAsia="仿宋_GB2312"/>
          <w:bCs/>
          <w:color w:val="000000"/>
          <w:spacing w:val="0"/>
          <w:sz w:val="32"/>
          <w:szCs w:val="32"/>
          <w:lang w:val="en-US" w:eastAsia="zh-CN"/>
        </w:rPr>
        <w:t>（格式）</w:t>
      </w:r>
    </w:p>
    <w:p w14:paraId="7E105940">
      <w:pPr>
        <w:keepNext w:val="0"/>
        <w:keepLines w:val="0"/>
        <w:pageBreakBefore w:val="0"/>
        <w:widowControl w:val="0"/>
        <w:shd w:val="clear" w:color="auto" w:fill="auto"/>
        <w:kinsoku/>
        <w:wordWrap/>
        <w:overflowPunct/>
        <w:topLinePunct w:val="0"/>
        <w:autoSpaceDE/>
        <w:autoSpaceDN/>
        <w:bidi w:val="0"/>
        <w:adjustRightInd/>
        <w:snapToGrid/>
        <w:spacing w:after="0" w:line="580" w:lineRule="exact"/>
        <w:ind w:left="1661" w:leftChars="608" w:hanging="384" w:hangingChars="120"/>
        <w:jc w:val="both"/>
        <w:textAlignment w:val="auto"/>
        <w:rPr>
          <w:rFonts w:hint="eastAsia" w:ascii="Times New Roman" w:hAnsi="Times New Roman" w:eastAsia="仿宋_GB2312"/>
          <w:bCs/>
          <w:color w:val="000000"/>
          <w:spacing w:val="0"/>
          <w:sz w:val="32"/>
          <w:szCs w:val="32"/>
          <w:lang w:val="en-US" w:eastAsia="zh-CN"/>
        </w:rPr>
      </w:pPr>
      <w:r>
        <w:rPr>
          <w:rFonts w:hint="eastAsia" w:ascii="Times New Roman" w:hAnsi="Times New Roman" w:eastAsia="仿宋_GB2312"/>
          <w:bCs/>
          <w:color w:val="000000"/>
          <w:spacing w:val="0"/>
          <w:sz w:val="32"/>
          <w:szCs w:val="32"/>
          <w:lang w:val="en-US" w:eastAsia="zh-CN"/>
        </w:rPr>
        <w:t>3. 广西壮族自治区科学技术厅院士工作站事项变更申请表（格式）</w:t>
      </w:r>
    </w:p>
    <w:p w14:paraId="1A474407">
      <w:pPr>
        <w:keepNext w:val="0"/>
        <w:keepLines w:val="0"/>
        <w:pageBreakBefore w:val="0"/>
        <w:kinsoku/>
        <w:wordWrap/>
        <w:overflowPunct/>
        <w:bidi w:val="0"/>
        <w:spacing w:line="560" w:lineRule="exact"/>
        <w:textAlignment w:val="auto"/>
        <w:rPr>
          <w:rFonts w:hint="eastAsia" w:ascii="黑体" w:hAnsi="黑体" w:eastAsia="黑体" w:cs="黑体"/>
          <w:sz w:val="32"/>
          <w:szCs w:val="32"/>
        </w:rPr>
      </w:pPr>
      <w:r>
        <w:rPr>
          <w:rFonts w:hint="eastAsia" w:ascii="Times New Roman" w:eastAsia="仿宋_GB2312" w:cs="宋体"/>
          <w:bCs/>
          <w:color w:val="000000"/>
          <w:spacing w:val="-11"/>
          <w:kern w:val="0"/>
          <w:sz w:val="32"/>
          <w:szCs w:val="32"/>
          <w:lang w:val="en-US" w:eastAsia="zh-CN" w:bidi="ar-SA"/>
        </w:rPr>
        <w:br w:type="page"/>
      </w:r>
      <w:r>
        <w:rPr>
          <w:rFonts w:hint="default" w:ascii="Times New Roman" w:hAnsi="Times New Roman" w:eastAsia="黑体" w:cs="Times New Roman"/>
          <w:bCs/>
          <w:color w:val="000000"/>
          <w:sz w:val="32"/>
          <w:szCs w:val="32"/>
          <w:lang w:eastAsia="zh-CN"/>
        </w:rPr>
        <w:t>附1</w:t>
      </w:r>
    </w:p>
    <w:p w14:paraId="1BCA8BA0">
      <w:pPr>
        <w:keepNext w:val="0"/>
        <w:keepLines w:val="0"/>
        <w:pageBreakBefore w:val="0"/>
        <w:kinsoku/>
        <w:wordWrap/>
        <w:overflowPunct/>
        <w:bidi w:val="0"/>
        <w:spacing w:line="560" w:lineRule="exact"/>
        <w:textAlignment w:val="auto"/>
        <w:rPr>
          <w:rFonts w:hAnsi="宋体"/>
          <w:szCs w:val="32"/>
        </w:rPr>
      </w:pPr>
    </w:p>
    <w:p w14:paraId="012D84F2">
      <w:pPr>
        <w:keepNext w:val="0"/>
        <w:keepLines w:val="0"/>
        <w:pageBreakBefore w:val="0"/>
        <w:kinsoku/>
        <w:wordWrap/>
        <w:overflowPunct/>
        <w:bidi w:val="0"/>
        <w:spacing w:line="560" w:lineRule="exact"/>
        <w:textAlignment w:val="auto"/>
        <w:rPr>
          <w:rFonts w:hAnsi="宋体"/>
          <w:szCs w:val="32"/>
        </w:rPr>
      </w:pPr>
    </w:p>
    <w:p w14:paraId="32FBEC7F">
      <w:pPr>
        <w:keepNext w:val="0"/>
        <w:keepLines w:val="0"/>
        <w:pageBreakBefore w:val="0"/>
        <w:widowControl/>
        <w:kinsoku/>
        <w:wordWrap/>
        <w:overflowPunct/>
        <w:topLinePunct/>
        <w:autoSpaceDE/>
        <w:autoSpaceDN/>
        <w:bidi w:val="0"/>
        <w:adjustRightInd w:val="0"/>
        <w:snapToGrid/>
        <w:spacing w:after="0" w:line="72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6"/>
          <w:sz w:val="44"/>
          <w:szCs w:val="44"/>
        </w:rPr>
        <w:t>广西壮族自治区</w:t>
      </w:r>
      <w:r>
        <w:rPr>
          <w:rFonts w:hint="eastAsia" w:ascii="方正小标宋简体" w:hAnsi="方正小标宋简体" w:eastAsia="方正小标宋简体" w:cs="方正小标宋简体"/>
          <w:spacing w:val="6"/>
          <w:sz w:val="44"/>
          <w:szCs w:val="44"/>
          <w:lang w:eastAsia="zh-CN"/>
        </w:rPr>
        <w:t>科学技术厅</w:t>
      </w:r>
    </w:p>
    <w:p w14:paraId="22AFB08B">
      <w:pPr>
        <w:keepNext w:val="0"/>
        <w:keepLines w:val="0"/>
        <w:pageBreakBefore w:val="0"/>
        <w:widowControl/>
        <w:kinsoku/>
        <w:wordWrap/>
        <w:overflowPunct/>
        <w:topLinePunct/>
        <w:autoSpaceDE/>
        <w:autoSpaceDN/>
        <w:bidi w:val="0"/>
        <w:adjustRightInd w:val="0"/>
        <w:snapToGrid/>
        <w:spacing w:after="0" w:line="72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院士工作站登记备案</w:t>
      </w:r>
      <w:r>
        <w:rPr>
          <w:rFonts w:hint="eastAsia" w:ascii="方正小标宋简体" w:hAnsi="方正小标宋简体" w:eastAsia="方正小标宋简体" w:cs="方正小标宋简体"/>
          <w:spacing w:val="0"/>
          <w:sz w:val="44"/>
          <w:szCs w:val="44"/>
          <w:lang w:val="en-US" w:eastAsia="zh-CN"/>
        </w:rPr>
        <w:t>申请</w:t>
      </w:r>
      <w:r>
        <w:rPr>
          <w:rFonts w:hint="eastAsia" w:ascii="方正小标宋简体" w:hAnsi="方正小标宋简体" w:eastAsia="方正小标宋简体" w:cs="方正小标宋简体"/>
          <w:spacing w:val="0"/>
          <w:sz w:val="44"/>
          <w:szCs w:val="44"/>
        </w:rPr>
        <w:t>表</w:t>
      </w:r>
    </w:p>
    <w:p w14:paraId="75700756">
      <w:pPr>
        <w:keepNext w:val="0"/>
        <w:keepLines w:val="0"/>
        <w:pageBreakBefore w:val="0"/>
        <w:widowControl/>
        <w:kinsoku/>
        <w:wordWrap/>
        <w:overflowPunct/>
        <w:topLinePunct/>
        <w:bidi w:val="0"/>
        <w:adjustRightInd w:val="0"/>
        <w:spacing w:line="560" w:lineRule="exact"/>
        <w:textAlignment w:val="auto"/>
        <w:rPr>
          <w:rFonts w:eastAsia="方正小标宋简体"/>
          <w:szCs w:val="32"/>
        </w:rPr>
      </w:pPr>
    </w:p>
    <w:tbl>
      <w:tblPr>
        <w:tblStyle w:val="10"/>
        <w:tblW w:w="0" w:type="auto"/>
        <w:jc w:val="center"/>
        <w:tblLayout w:type="autofit"/>
        <w:tblCellMar>
          <w:top w:w="0" w:type="dxa"/>
          <w:left w:w="108" w:type="dxa"/>
          <w:bottom w:w="0" w:type="dxa"/>
          <w:right w:w="108" w:type="dxa"/>
        </w:tblCellMar>
      </w:tblPr>
      <w:tblGrid>
        <w:gridCol w:w="2378"/>
        <w:gridCol w:w="4573"/>
        <w:gridCol w:w="1375"/>
      </w:tblGrid>
      <w:tr w14:paraId="449E0E5C">
        <w:tblPrEx>
          <w:tblCellMar>
            <w:top w:w="0" w:type="dxa"/>
            <w:left w:w="108" w:type="dxa"/>
            <w:bottom w:w="0" w:type="dxa"/>
            <w:right w:w="108" w:type="dxa"/>
          </w:tblCellMar>
        </w:tblPrEx>
        <w:trPr>
          <w:trHeight w:val="936" w:hRule="atLeast"/>
          <w:jc w:val="center"/>
        </w:trPr>
        <w:tc>
          <w:tcPr>
            <w:tcW w:w="2378" w:type="dxa"/>
            <w:noWrap w:val="0"/>
            <w:vAlign w:val="center"/>
          </w:tcPr>
          <w:p w14:paraId="72CA8535">
            <w:pPr>
              <w:keepNext w:val="0"/>
              <w:keepLines w:val="0"/>
              <w:pageBreakBefore w:val="0"/>
              <w:kinsoku/>
              <w:wordWrap/>
              <w:overflowPunct/>
              <w:bidi w:val="0"/>
              <w:spacing w:line="560" w:lineRule="exact"/>
              <w:jc w:val="distribute"/>
              <w:textAlignment w:val="auto"/>
              <w:rPr>
                <w:rFonts w:hint="eastAsia" w:ascii="仿宋_GB2312" w:hAnsi="仿宋_GB2312" w:eastAsia="仿宋_GB2312" w:cs="仿宋_GB2312"/>
                <w:bCs/>
                <w:sz w:val="28"/>
                <w:szCs w:val="44"/>
              </w:rPr>
            </w:pPr>
            <w:r>
              <w:rPr>
                <w:rFonts w:hint="eastAsia" w:ascii="仿宋_GB2312" w:hAnsi="仿宋_GB2312" w:eastAsia="仿宋_GB2312" w:cs="仿宋_GB2312"/>
                <w:bCs/>
                <w:sz w:val="28"/>
                <w:szCs w:val="44"/>
              </w:rPr>
              <w:t>承 建 单 位：</w:t>
            </w:r>
          </w:p>
        </w:tc>
        <w:tc>
          <w:tcPr>
            <w:tcW w:w="4573" w:type="dxa"/>
            <w:noWrap w:val="0"/>
            <w:vAlign w:val="center"/>
          </w:tcPr>
          <w:p w14:paraId="424532DD">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c>
          <w:tcPr>
            <w:tcW w:w="1375" w:type="dxa"/>
            <w:noWrap w:val="0"/>
            <w:vAlign w:val="center"/>
          </w:tcPr>
          <w:p w14:paraId="5B06F791">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（签章）</w:t>
            </w:r>
          </w:p>
        </w:tc>
      </w:tr>
      <w:tr w14:paraId="537D3189">
        <w:tblPrEx>
          <w:tblCellMar>
            <w:top w:w="0" w:type="dxa"/>
            <w:left w:w="108" w:type="dxa"/>
            <w:bottom w:w="0" w:type="dxa"/>
            <w:right w:w="108" w:type="dxa"/>
          </w:tblCellMar>
        </w:tblPrEx>
        <w:trPr>
          <w:trHeight w:val="936" w:hRule="atLeast"/>
          <w:jc w:val="center"/>
        </w:trPr>
        <w:tc>
          <w:tcPr>
            <w:tcW w:w="2378" w:type="dxa"/>
            <w:noWrap w:val="0"/>
            <w:vAlign w:val="center"/>
          </w:tcPr>
          <w:p w14:paraId="4B92D938">
            <w:pPr>
              <w:keepNext w:val="0"/>
              <w:keepLines w:val="0"/>
              <w:pageBreakBefore w:val="0"/>
              <w:kinsoku/>
              <w:wordWrap/>
              <w:overflowPunct/>
              <w:bidi w:val="0"/>
              <w:spacing w:line="560" w:lineRule="exact"/>
              <w:jc w:val="distribute"/>
              <w:textAlignment w:val="auto"/>
              <w:rPr>
                <w:rFonts w:hint="eastAsia" w:ascii="仿宋_GB2312" w:hAnsi="仿宋_GB2312" w:eastAsia="仿宋_GB2312" w:cs="仿宋_GB2312"/>
                <w:bCs/>
                <w:sz w:val="28"/>
                <w:szCs w:val="44"/>
              </w:rPr>
            </w:pPr>
            <w:r>
              <w:rPr>
                <w:rFonts w:hint="eastAsia" w:ascii="仿宋_GB2312" w:hAnsi="仿宋_GB2312" w:eastAsia="仿宋_GB2312" w:cs="仿宋_GB2312"/>
                <w:bCs/>
                <w:sz w:val="28"/>
                <w:szCs w:val="44"/>
              </w:rPr>
              <w:t>法定代表人：</w:t>
            </w:r>
          </w:p>
        </w:tc>
        <w:tc>
          <w:tcPr>
            <w:tcW w:w="4573" w:type="dxa"/>
            <w:noWrap w:val="0"/>
            <w:vAlign w:val="center"/>
          </w:tcPr>
          <w:p w14:paraId="7DCC8E89">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c>
          <w:tcPr>
            <w:tcW w:w="1375" w:type="dxa"/>
            <w:noWrap w:val="0"/>
            <w:vAlign w:val="center"/>
          </w:tcPr>
          <w:p w14:paraId="1A120CC5">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r>
      <w:tr w14:paraId="70FA2F1D">
        <w:tblPrEx>
          <w:tblCellMar>
            <w:top w:w="0" w:type="dxa"/>
            <w:left w:w="108" w:type="dxa"/>
            <w:bottom w:w="0" w:type="dxa"/>
            <w:right w:w="108" w:type="dxa"/>
          </w:tblCellMar>
        </w:tblPrEx>
        <w:trPr>
          <w:trHeight w:val="936" w:hRule="atLeast"/>
          <w:jc w:val="center"/>
        </w:trPr>
        <w:tc>
          <w:tcPr>
            <w:tcW w:w="2378" w:type="dxa"/>
            <w:noWrap w:val="0"/>
            <w:vAlign w:val="center"/>
          </w:tcPr>
          <w:p w14:paraId="5A3693ED">
            <w:pPr>
              <w:keepNext w:val="0"/>
              <w:keepLines w:val="0"/>
              <w:pageBreakBefore w:val="0"/>
              <w:kinsoku/>
              <w:wordWrap/>
              <w:overflowPunct/>
              <w:bidi w:val="0"/>
              <w:spacing w:line="560" w:lineRule="exact"/>
              <w:jc w:val="distribute"/>
              <w:textAlignment w:val="auto"/>
              <w:rPr>
                <w:rFonts w:hint="eastAsia" w:ascii="仿宋_GB2312" w:hAnsi="仿宋_GB2312" w:eastAsia="仿宋_GB2312" w:cs="仿宋_GB2312"/>
                <w:bCs/>
                <w:sz w:val="28"/>
                <w:szCs w:val="44"/>
              </w:rPr>
            </w:pPr>
            <w:r>
              <w:rPr>
                <w:rFonts w:hint="eastAsia" w:ascii="仿宋_GB2312" w:hAnsi="仿宋_GB2312" w:eastAsia="仿宋_GB2312" w:cs="仿宋_GB2312"/>
                <w:bCs/>
                <w:sz w:val="28"/>
                <w:szCs w:val="44"/>
              </w:rPr>
              <w:t>受 聘 院 士：</w:t>
            </w:r>
          </w:p>
        </w:tc>
        <w:tc>
          <w:tcPr>
            <w:tcW w:w="4573" w:type="dxa"/>
            <w:noWrap w:val="0"/>
            <w:vAlign w:val="center"/>
          </w:tcPr>
          <w:p w14:paraId="707371CD">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c>
          <w:tcPr>
            <w:tcW w:w="1375" w:type="dxa"/>
            <w:noWrap w:val="0"/>
            <w:vAlign w:val="center"/>
          </w:tcPr>
          <w:p w14:paraId="2A87B0F5">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r>
      <w:tr w14:paraId="23DD2BC6">
        <w:tblPrEx>
          <w:tblCellMar>
            <w:top w:w="0" w:type="dxa"/>
            <w:left w:w="108" w:type="dxa"/>
            <w:bottom w:w="0" w:type="dxa"/>
            <w:right w:w="108" w:type="dxa"/>
          </w:tblCellMar>
        </w:tblPrEx>
        <w:trPr>
          <w:trHeight w:val="936" w:hRule="atLeast"/>
          <w:jc w:val="center"/>
        </w:trPr>
        <w:tc>
          <w:tcPr>
            <w:tcW w:w="2378" w:type="dxa"/>
            <w:noWrap w:val="0"/>
            <w:vAlign w:val="center"/>
          </w:tcPr>
          <w:p w14:paraId="4C5C5DD9">
            <w:pPr>
              <w:keepNext w:val="0"/>
              <w:keepLines w:val="0"/>
              <w:pageBreakBefore w:val="0"/>
              <w:kinsoku/>
              <w:wordWrap/>
              <w:overflowPunct/>
              <w:bidi w:val="0"/>
              <w:spacing w:line="560" w:lineRule="exact"/>
              <w:jc w:val="distribute"/>
              <w:textAlignment w:val="auto"/>
              <w:rPr>
                <w:rFonts w:hint="eastAsia" w:ascii="仿宋_GB2312" w:hAnsi="仿宋_GB2312" w:eastAsia="仿宋_GB2312" w:cs="仿宋_GB2312"/>
                <w:bCs/>
                <w:spacing w:val="-8"/>
                <w:sz w:val="28"/>
                <w:szCs w:val="44"/>
              </w:rPr>
            </w:pPr>
            <w:r>
              <w:rPr>
                <w:rFonts w:hint="eastAsia" w:ascii="仿宋_GB2312" w:hAnsi="仿宋_GB2312" w:eastAsia="仿宋_GB2312" w:cs="仿宋_GB2312"/>
                <w:bCs/>
                <w:spacing w:val="-8"/>
                <w:sz w:val="28"/>
                <w:szCs w:val="44"/>
              </w:rPr>
              <w:t>工作站负责人：</w:t>
            </w:r>
          </w:p>
        </w:tc>
        <w:tc>
          <w:tcPr>
            <w:tcW w:w="4573" w:type="dxa"/>
            <w:noWrap w:val="0"/>
            <w:vAlign w:val="center"/>
          </w:tcPr>
          <w:p w14:paraId="74E8AD27">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c>
          <w:tcPr>
            <w:tcW w:w="1375" w:type="dxa"/>
            <w:noWrap w:val="0"/>
            <w:vAlign w:val="center"/>
          </w:tcPr>
          <w:p w14:paraId="090CB748">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r>
      <w:tr w14:paraId="1A7D5814">
        <w:tblPrEx>
          <w:tblCellMar>
            <w:top w:w="0" w:type="dxa"/>
            <w:left w:w="108" w:type="dxa"/>
            <w:bottom w:w="0" w:type="dxa"/>
            <w:right w:w="108" w:type="dxa"/>
          </w:tblCellMar>
        </w:tblPrEx>
        <w:trPr>
          <w:trHeight w:val="936" w:hRule="atLeast"/>
          <w:jc w:val="center"/>
        </w:trPr>
        <w:tc>
          <w:tcPr>
            <w:tcW w:w="2378" w:type="dxa"/>
            <w:noWrap w:val="0"/>
            <w:vAlign w:val="center"/>
          </w:tcPr>
          <w:p w14:paraId="0DA8165B">
            <w:pPr>
              <w:keepNext w:val="0"/>
              <w:keepLines w:val="0"/>
              <w:pageBreakBefore w:val="0"/>
              <w:kinsoku/>
              <w:wordWrap/>
              <w:overflowPunct/>
              <w:bidi w:val="0"/>
              <w:spacing w:line="560" w:lineRule="exact"/>
              <w:jc w:val="distribute"/>
              <w:textAlignment w:val="auto"/>
              <w:rPr>
                <w:rFonts w:hint="eastAsia" w:ascii="仿宋_GB2312" w:hAnsi="仿宋_GB2312" w:eastAsia="仿宋_GB2312" w:cs="仿宋_GB2312"/>
                <w:bCs/>
                <w:sz w:val="28"/>
                <w:szCs w:val="44"/>
              </w:rPr>
            </w:pPr>
            <w:r>
              <w:rPr>
                <w:rFonts w:hint="eastAsia" w:ascii="仿宋_GB2312" w:hAnsi="仿宋_GB2312" w:eastAsia="仿宋_GB2312" w:cs="仿宋_GB2312"/>
                <w:bCs/>
                <w:sz w:val="28"/>
                <w:szCs w:val="44"/>
              </w:rPr>
              <w:t>联系人及电话：</w:t>
            </w:r>
          </w:p>
        </w:tc>
        <w:tc>
          <w:tcPr>
            <w:tcW w:w="4573" w:type="dxa"/>
            <w:noWrap w:val="0"/>
            <w:vAlign w:val="center"/>
          </w:tcPr>
          <w:p w14:paraId="50E9BD11">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c>
          <w:tcPr>
            <w:tcW w:w="1375" w:type="dxa"/>
            <w:noWrap w:val="0"/>
            <w:vAlign w:val="center"/>
          </w:tcPr>
          <w:p w14:paraId="43DABC94">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r>
      <w:tr w14:paraId="16663C6C">
        <w:tblPrEx>
          <w:tblCellMar>
            <w:top w:w="0" w:type="dxa"/>
            <w:left w:w="108" w:type="dxa"/>
            <w:bottom w:w="0" w:type="dxa"/>
            <w:right w:w="108" w:type="dxa"/>
          </w:tblCellMar>
        </w:tblPrEx>
        <w:trPr>
          <w:trHeight w:val="936" w:hRule="atLeast"/>
          <w:jc w:val="center"/>
        </w:trPr>
        <w:tc>
          <w:tcPr>
            <w:tcW w:w="2378" w:type="dxa"/>
            <w:noWrap w:val="0"/>
            <w:vAlign w:val="center"/>
          </w:tcPr>
          <w:p w14:paraId="1793A0C2">
            <w:pPr>
              <w:keepNext w:val="0"/>
              <w:keepLines w:val="0"/>
              <w:pageBreakBefore w:val="0"/>
              <w:kinsoku/>
              <w:wordWrap/>
              <w:overflowPunct/>
              <w:bidi w:val="0"/>
              <w:spacing w:line="560" w:lineRule="exact"/>
              <w:jc w:val="distribute"/>
              <w:textAlignment w:val="auto"/>
              <w:rPr>
                <w:rFonts w:hint="eastAsia" w:ascii="仿宋_GB2312" w:hAnsi="仿宋_GB2312" w:eastAsia="仿宋_GB2312" w:cs="仿宋_GB2312"/>
                <w:bCs/>
                <w:sz w:val="28"/>
                <w:szCs w:val="44"/>
              </w:rPr>
            </w:pPr>
            <w:r>
              <w:rPr>
                <w:rFonts w:hint="eastAsia" w:ascii="仿宋_GB2312" w:hAnsi="仿宋_GB2312" w:eastAsia="仿宋_GB2312" w:cs="仿宋_GB2312"/>
                <w:bCs/>
                <w:sz w:val="28"/>
                <w:szCs w:val="44"/>
              </w:rPr>
              <w:t>登 记 日 期：</w:t>
            </w:r>
          </w:p>
        </w:tc>
        <w:tc>
          <w:tcPr>
            <w:tcW w:w="4573" w:type="dxa"/>
            <w:noWrap w:val="0"/>
            <w:vAlign w:val="center"/>
          </w:tcPr>
          <w:p w14:paraId="6BB2F83B">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年    月    日</w:t>
            </w:r>
          </w:p>
        </w:tc>
        <w:tc>
          <w:tcPr>
            <w:tcW w:w="1375" w:type="dxa"/>
            <w:noWrap w:val="0"/>
            <w:vAlign w:val="center"/>
          </w:tcPr>
          <w:p w14:paraId="0DED2E26">
            <w:pPr>
              <w:keepNext w:val="0"/>
              <w:keepLines w:val="0"/>
              <w:pageBreakBefore w:val="0"/>
              <w:kinsoku/>
              <w:wordWrap/>
              <w:overflowPunct/>
              <w:bidi w:val="0"/>
              <w:spacing w:line="560" w:lineRule="exact"/>
              <w:textAlignment w:val="auto"/>
              <w:rPr>
                <w:rFonts w:hint="eastAsia" w:ascii="仿宋_GB2312" w:hAnsi="仿宋_GB2312" w:eastAsia="仿宋_GB2312" w:cs="仿宋_GB2312"/>
                <w:sz w:val="28"/>
                <w:szCs w:val="44"/>
              </w:rPr>
            </w:pPr>
          </w:p>
        </w:tc>
      </w:tr>
    </w:tbl>
    <w:p w14:paraId="6711FE34">
      <w:pPr>
        <w:keepNext w:val="0"/>
        <w:keepLines w:val="0"/>
        <w:pageBreakBefore w:val="0"/>
        <w:kinsoku/>
        <w:wordWrap/>
        <w:overflowPunct/>
        <w:bidi w:val="0"/>
        <w:spacing w:line="560" w:lineRule="exact"/>
        <w:textAlignment w:val="auto"/>
      </w:pPr>
    </w:p>
    <w:p w14:paraId="3C882B68">
      <w:pPr>
        <w:keepNext w:val="0"/>
        <w:keepLines w:val="0"/>
        <w:pageBreakBefore w:val="0"/>
        <w:kinsoku/>
        <w:wordWrap/>
        <w:overflowPunct/>
        <w:bidi w:val="0"/>
        <w:spacing w:line="560" w:lineRule="exact"/>
        <w:textAlignment w:val="auto"/>
      </w:pPr>
    </w:p>
    <w:p w14:paraId="48F0B8AD">
      <w:pPr>
        <w:keepNext w:val="0"/>
        <w:keepLines w:val="0"/>
        <w:pageBreakBefore w:val="0"/>
        <w:kinsoku/>
        <w:wordWrap/>
        <w:overflowPunct/>
        <w:bidi w:val="0"/>
        <w:adjustRightInd w:val="0"/>
        <w:spacing w:line="560" w:lineRule="exact"/>
        <w:jc w:val="center"/>
        <w:textAlignment w:val="auto"/>
        <w:rPr>
          <w:rFonts w:ascii="Times New Roman" w:hAnsi="Times New Roman" w:eastAsia="楷体_GB2312"/>
          <w:bCs/>
          <w:sz w:val="28"/>
          <w:szCs w:val="44"/>
        </w:rPr>
      </w:pPr>
      <w:r>
        <w:rPr>
          <w:rFonts w:ascii="Times New Roman" w:hAnsi="Times New Roman" w:eastAsia="楷体_GB2312"/>
          <w:bCs/>
          <w:sz w:val="28"/>
          <w:szCs w:val="44"/>
        </w:rPr>
        <w:t>广西壮族自治区科学技术厅</w:t>
      </w:r>
    </w:p>
    <w:p w14:paraId="06412BD6">
      <w:pPr>
        <w:keepNext w:val="0"/>
        <w:keepLines w:val="0"/>
        <w:pageBreakBefore w:val="0"/>
        <w:kinsoku/>
        <w:wordWrap/>
        <w:overflowPunct/>
        <w:bidi w:val="0"/>
        <w:spacing w:line="560" w:lineRule="exact"/>
        <w:jc w:val="center"/>
        <w:textAlignment w:val="auto"/>
        <w:rPr>
          <w:rFonts w:ascii="Times New Roman" w:hAnsi="Times New Roman" w:eastAsia="楷体_GB2312"/>
          <w:bCs/>
          <w:sz w:val="28"/>
          <w:szCs w:val="44"/>
        </w:rPr>
      </w:pPr>
      <w:r>
        <w:rPr>
          <w:rFonts w:ascii="Times New Roman" w:hAnsi="Times New Roman" w:eastAsia="楷体_GB2312"/>
          <w:bCs/>
          <w:sz w:val="28"/>
          <w:szCs w:val="44"/>
        </w:rPr>
        <w:t>202</w:t>
      </w:r>
      <w:r>
        <w:rPr>
          <w:rFonts w:hint="eastAsia" w:ascii="Times New Roman" w:hAnsi="Times New Roman" w:eastAsia="楷体_GB2312"/>
          <w:bCs/>
          <w:sz w:val="28"/>
          <w:szCs w:val="44"/>
          <w:lang w:val="en-US" w:eastAsia="zh-CN"/>
        </w:rPr>
        <w:t>6</w:t>
      </w:r>
      <w:r>
        <w:rPr>
          <w:rFonts w:ascii="Times New Roman" w:hAnsi="Times New Roman" w:eastAsia="楷体_GB2312"/>
          <w:bCs/>
          <w:sz w:val="28"/>
          <w:szCs w:val="44"/>
        </w:rPr>
        <w:t>年</w:t>
      </w:r>
      <w:r>
        <w:rPr>
          <w:rFonts w:hint="eastAsia" w:ascii="Times New Roman" w:hAnsi="Times New Roman" w:eastAsia="楷体_GB2312"/>
          <w:bCs/>
          <w:sz w:val="28"/>
          <w:szCs w:val="44"/>
          <w:lang w:val="en-US" w:eastAsia="zh-CN"/>
        </w:rPr>
        <w:t xml:space="preserve">  </w:t>
      </w:r>
      <w:r>
        <w:rPr>
          <w:rFonts w:ascii="Times New Roman" w:hAnsi="Times New Roman" w:eastAsia="楷体_GB2312"/>
          <w:bCs/>
          <w:sz w:val="28"/>
          <w:szCs w:val="44"/>
        </w:rPr>
        <w:t>月制</w:t>
      </w:r>
    </w:p>
    <w:p w14:paraId="5E374CED">
      <w:pPr>
        <w:keepNext w:val="0"/>
        <w:keepLines w:val="0"/>
        <w:pageBreakBefore w:val="0"/>
        <w:kinsoku/>
        <w:wordWrap/>
        <w:overflowPunct/>
        <w:bidi w:val="0"/>
        <w:spacing w:line="560" w:lineRule="exact"/>
        <w:jc w:val="center"/>
        <w:textAlignment w:val="auto"/>
        <w:rPr>
          <w:b/>
          <w:szCs w:val="32"/>
        </w:rPr>
        <w:sectPr>
          <w:footerReference r:id="rId5" w:type="first"/>
          <w:headerReference r:id="rId3" w:type="default"/>
          <w:footerReference r:id="rId4" w:type="default"/>
          <w:pgSz w:w="11906" w:h="16838"/>
          <w:pgMar w:top="2098" w:right="1531" w:bottom="1701" w:left="1531" w:header="851" w:footer="1417" w:gutter="0"/>
          <w:paperSrc/>
          <w:pgNumType w:fmt="decimal"/>
          <w:cols w:space="720" w:num="1"/>
          <w:titlePg/>
          <w:rtlGutter w:val="0"/>
          <w:docGrid w:type="lines" w:linePitch="435" w:charSpace="0"/>
        </w:sectPr>
      </w:pPr>
    </w:p>
    <w:p w14:paraId="7227D141">
      <w:pPr>
        <w:keepNext w:val="0"/>
        <w:keepLines w:val="0"/>
        <w:pageBreakBefore w:val="0"/>
        <w:widowControl/>
        <w:kinsoku/>
        <w:wordWrap/>
        <w:overflowPunct/>
        <w:topLinePunct/>
        <w:autoSpaceDE/>
        <w:autoSpaceDN/>
        <w:bidi w:val="0"/>
        <w:adjustRightInd w:val="0"/>
        <w:snapToGrid/>
        <w:spacing w:after="0" w:line="480" w:lineRule="exact"/>
        <w:ind w:firstLine="560" w:firstLineChars="200"/>
        <w:jc w:val="left"/>
        <w:textAlignment w:val="auto"/>
        <w:rPr>
          <w:rFonts w:hint="default" w:ascii="Times New Roman" w:hAnsi="Times New Roman" w:eastAsia="黑体" w:cs="Times New Roman"/>
          <w:spacing w:val="0"/>
          <w:sz w:val="28"/>
          <w:szCs w:val="44"/>
        </w:rPr>
      </w:pPr>
      <w:r>
        <w:rPr>
          <w:rFonts w:hint="default" w:ascii="Times New Roman" w:hAnsi="Times New Roman" w:eastAsia="黑体" w:cs="Times New Roman"/>
          <w:spacing w:val="0"/>
          <w:sz w:val="28"/>
          <w:szCs w:val="44"/>
        </w:rPr>
        <w:t>一、承建单位概况</w:t>
      </w:r>
    </w:p>
    <w:p w14:paraId="73E0C8A9">
      <w:pPr>
        <w:keepNext w:val="0"/>
        <w:keepLines w:val="0"/>
        <w:pageBreakBefore w:val="0"/>
        <w:kinsoku/>
        <w:wordWrap/>
        <w:overflowPunct/>
        <w:autoSpaceDE/>
        <w:autoSpaceDN/>
        <w:bidi w:val="0"/>
        <w:snapToGrid/>
        <w:spacing w:after="0" w:line="48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1. 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069"/>
        <w:gridCol w:w="640"/>
        <w:gridCol w:w="1282"/>
        <w:gridCol w:w="2618"/>
        <w:gridCol w:w="732"/>
        <w:gridCol w:w="945"/>
      </w:tblGrid>
      <w:tr w14:paraId="7205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noWrap w:val="0"/>
            <w:vAlign w:val="center"/>
          </w:tcPr>
          <w:p w14:paraId="2E4B9A5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单位全称</w:t>
            </w:r>
          </w:p>
        </w:tc>
        <w:tc>
          <w:tcPr>
            <w:tcW w:w="7286" w:type="dxa"/>
            <w:gridSpan w:val="6"/>
            <w:noWrap w:val="0"/>
            <w:vAlign w:val="center"/>
          </w:tcPr>
          <w:p w14:paraId="323BBEE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spacing w:val="0"/>
                <w:sz w:val="28"/>
                <w:szCs w:val="28"/>
              </w:rPr>
            </w:pPr>
          </w:p>
        </w:tc>
      </w:tr>
      <w:tr w14:paraId="2BBC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noWrap w:val="0"/>
            <w:vAlign w:val="center"/>
          </w:tcPr>
          <w:p w14:paraId="77E71BF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单位地址</w:t>
            </w:r>
          </w:p>
        </w:tc>
        <w:tc>
          <w:tcPr>
            <w:tcW w:w="7286" w:type="dxa"/>
            <w:gridSpan w:val="6"/>
            <w:noWrap w:val="0"/>
            <w:vAlign w:val="center"/>
          </w:tcPr>
          <w:p w14:paraId="4004705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spacing w:val="0"/>
                <w:sz w:val="28"/>
                <w:szCs w:val="28"/>
              </w:rPr>
            </w:pPr>
          </w:p>
        </w:tc>
      </w:tr>
      <w:tr w14:paraId="3F5E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noWrap w:val="0"/>
            <w:vAlign w:val="center"/>
          </w:tcPr>
          <w:p w14:paraId="0C0812B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单位性质</w:t>
            </w:r>
          </w:p>
        </w:tc>
        <w:tc>
          <w:tcPr>
            <w:tcW w:w="7286" w:type="dxa"/>
            <w:gridSpan w:val="6"/>
            <w:noWrap w:val="0"/>
            <w:vAlign w:val="center"/>
          </w:tcPr>
          <w:p w14:paraId="4491415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xml:space="preserve">□高等院校  □科研院所  </w:t>
            </w:r>
            <w:r>
              <w:rPr>
                <w:rFonts w:hint="eastAsia" w:ascii="仿宋_GB2312" w:hAnsi="仿宋_GB2312" w:eastAsia="仿宋_GB2312" w:cs="仿宋_GB2312"/>
                <w:spacing w:val="0"/>
                <w:kern w:val="0"/>
                <w:sz w:val="28"/>
                <w:szCs w:val="28"/>
              </w:rPr>
              <w:sym w:font="Wingdings 2" w:char="00A3"/>
            </w:r>
            <w:r>
              <w:rPr>
                <w:rFonts w:hint="eastAsia" w:ascii="仿宋_GB2312" w:hAnsi="仿宋_GB2312" w:eastAsia="仿宋_GB2312" w:cs="仿宋_GB2312"/>
                <w:spacing w:val="0"/>
                <w:kern w:val="0"/>
                <w:sz w:val="28"/>
                <w:szCs w:val="28"/>
              </w:rPr>
              <w:t>国有企业  □民营企业</w:t>
            </w:r>
          </w:p>
          <w:p w14:paraId="1387B67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kern w:val="0"/>
                <w:sz w:val="28"/>
                <w:szCs w:val="28"/>
              </w:rPr>
              <w:t>□其他</w:t>
            </w:r>
            <w:r>
              <w:rPr>
                <w:rFonts w:hint="eastAsia" w:ascii="仿宋_GB2312" w:hAnsi="仿宋_GB2312" w:eastAsia="仿宋_GB2312" w:cs="仿宋_GB2312"/>
                <w:spacing w:val="0"/>
                <w:kern w:val="0"/>
                <w:sz w:val="28"/>
                <w:szCs w:val="28"/>
                <w:u w:val="single"/>
              </w:rPr>
              <w:t xml:space="preserve">                   </w:t>
            </w:r>
          </w:p>
        </w:tc>
      </w:tr>
      <w:tr w14:paraId="388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noWrap w:val="0"/>
            <w:vAlign w:val="center"/>
          </w:tcPr>
          <w:p w14:paraId="734AD50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kern w:val="0"/>
                <w:sz w:val="28"/>
                <w:szCs w:val="28"/>
              </w:rPr>
              <w:t>归属区域</w:t>
            </w:r>
          </w:p>
        </w:tc>
        <w:tc>
          <w:tcPr>
            <w:tcW w:w="7286" w:type="dxa"/>
            <w:gridSpan w:val="6"/>
            <w:noWrap w:val="0"/>
            <w:vAlign w:val="center"/>
          </w:tcPr>
          <w:p w14:paraId="3F532B90">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 xml:space="preserve">      市        区（县、市）</w:t>
            </w:r>
          </w:p>
        </w:tc>
      </w:tr>
      <w:tr w14:paraId="1DB5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85" w:type="dxa"/>
            <w:noWrap w:val="0"/>
            <w:vAlign w:val="center"/>
          </w:tcPr>
          <w:p w14:paraId="4F820D8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主管单位</w:t>
            </w:r>
          </w:p>
        </w:tc>
        <w:tc>
          <w:tcPr>
            <w:tcW w:w="7286" w:type="dxa"/>
            <w:gridSpan w:val="6"/>
            <w:noWrap w:val="0"/>
            <w:vAlign w:val="center"/>
          </w:tcPr>
          <w:p w14:paraId="4532F200">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仿宋_GB2312" w:hAnsi="仿宋_GB2312" w:eastAsia="仿宋_GB2312" w:cs="仿宋_GB2312"/>
                <w:spacing w:val="0"/>
                <w:kern w:val="0"/>
                <w:sz w:val="28"/>
                <w:szCs w:val="28"/>
              </w:rPr>
            </w:pPr>
          </w:p>
        </w:tc>
      </w:tr>
      <w:tr w14:paraId="6A03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4" w:type="dxa"/>
            <w:gridSpan w:val="2"/>
            <w:noWrap w:val="0"/>
            <w:vAlign w:val="center"/>
          </w:tcPr>
          <w:p w14:paraId="3755E98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职工总数（人）</w:t>
            </w:r>
          </w:p>
        </w:tc>
        <w:tc>
          <w:tcPr>
            <w:tcW w:w="1922" w:type="dxa"/>
            <w:gridSpan w:val="2"/>
            <w:noWrap w:val="0"/>
            <w:vAlign w:val="center"/>
          </w:tcPr>
          <w:p w14:paraId="664933B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c>
          <w:tcPr>
            <w:tcW w:w="2618" w:type="dxa"/>
            <w:noWrap w:val="0"/>
            <w:vAlign w:val="center"/>
          </w:tcPr>
          <w:p w14:paraId="550ECB7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技术人员（人）</w:t>
            </w:r>
          </w:p>
        </w:tc>
        <w:tc>
          <w:tcPr>
            <w:tcW w:w="1677" w:type="dxa"/>
            <w:gridSpan w:val="2"/>
            <w:noWrap w:val="0"/>
            <w:vAlign w:val="center"/>
          </w:tcPr>
          <w:p w14:paraId="437A0A4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r>
      <w:tr w14:paraId="1078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4" w:type="dxa"/>
            <w:gridSpan w:val="2"/>
            <w:noWrap w:val="0"/>
            <w:vAlign w:val="center"/>
          </w:tcPr>
          <w:p w14:paraId="757915F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高级职称（人）</w:t>
            </w:r>
          </w:p>
        </w:tc>
        <w:tc>
          <w:tcPr>
            <w:tcW w:w="1922" w:type="dxa"/>
            <w:gridSpan w:val="2"/>
            <w:noWrap w:val="0"/>
            <w:vAlign w:val="center"/>
          </w:tcPr>
          <w:p w14:paraId="1352680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c>
          <w:tcPr>
            <w:tcW w:w="2618" w:type="dxa"/>
            <w:noWrap w:val="0"/>
            <w:vAlign w:val="center"/>
          </w:tcPr>
          <w:p w14:paraId="41AA0FF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中级职称（人）</w:t>
            </w:r>
          </w:p>
        </w:tc>
        <w:tc>
          <w:tcPr>
            <w:tcW w:w="1677" w:type="dxa"/>
            <w:gridSpan w:val="2"/>
            <w:noWrap w:val="0"/>
            <w:vAlign w:val="center"/>
          </w:tcPr>
          <w:p w14:paraId="5655C01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r>
      <w:tr w14:paraId="5671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54" w:type="dxa"/>
            <w:gridSpan w:val="2"/>
            <w:noWrap w:val="0"/>
            <w:vAlign w:val="center"/>
          </w:tcPr>
          <w:p w14:paraId="401D406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博士毕业（人）</w:t>
            </w:r>
          </w:p>
        </w:tc>
        <w:tc>
          <w:tcPr>
            <w:tcW w:w="1922" w:type="dxa"/>
            <w:gridSpan w:val="2"/>
            <w:noWrap w:val="0"/>
            <w:vAlign w:val="center"/>
          </w:tcPr>
          <w:p w14:paraId="02F8AB4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c>
          <w:tcPr>
            <w:tcW w:w="2618" w:type="dxa"/>
            <w:noWrap w:val="0"/>
            <w:vAlign w:val="center"/>
          </w:tcPr>
          <w:p w14:paraId="3F813B3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硕士毕业（人）</w:t>
            </w:r>
          </w:p>
        </w:tc>
        <w:tc>
          <w:tcPr>
            <w:tcW w:w="1677" w:type="dxa"/>
            <w:gridSpan w:val="2"/>
            <w:noWrap w:val="0"/>
            <w:vAlign w:val="center"/>
          </w:tcPr>
          <w:p w14:paraId="6B97D9F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r>
      <w:tr w14:paraId="63C5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94" w:type="dxa"/>
            <w:gridSpan w:val="3"/>
            <w:noWrap w:val="0"/>
            <w:vAlign w:val="center"/>
          </w:tcPr>
          <w:p w14:paraId="6BA324B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已认定高层次人才（人）</w:t>
            </w:r>
          </w:p>
        </w:tc>
        <w:tc>
          <w:tcPr>
            <w:tcW w:w="1282" w:type="dxa"/>
            <w:noWrap w:val="0"/>
            <w:vAlign w:val="center"/>
          </w:tcPr>
          <w:p w14:paraId="0F17044E">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c>
          <w:tcPr>
            <w:tcW w:w="3350" w:type="dxa"/>
            <w:gridSpan w:val="2"/>
            <w:noWrap w:val="0"/>
            <w:vAlign w:val="center"/>
          </w:tcPr>
          <w:p w14:paraId="3F0F8816">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待认定高层次人才（人）</w:t>
            </w:r>
          </w:p>
        </w:tc>
        <w:tc>
          <w:tcPr>
            <w:tcW w:w="945" w:type="dxa"/>
            <w:noWrap w:val="0"/>
            <w:vAlign w:val="center"/>
          </w:tcPr>
          <w:p w14:paraId="2EC8744A">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spacing w:val="0"/>
                <w:sz w:val="28"/>
                <w:szCs w:val="28"/>
              </w:rPr>
            </w:pPr>
          </w:p>
        </w:tc>
      </w:tr>
    </w:tbl>
    <w:p w14:paraId="1B88897E">
      <w:pPr>
        <w:keepNext w:val="0"/>
        <w:keepLines w:val="0"/>
        <w:pageBreakBefore w:val="0"/>
        <w:widowControl w:val="0"/>
        <w:kinsoku/>
        <w:wordWrap/>
        <w:overflowPunct/>
        <w:topLinePunct w:val="0"/>
        <w:autoSpaceDE/>
        <w:autoSpaceDN/>
        <w:bidi w:val="0"/>
        <w:adjustRightInd/>
        <w:snapToGrid/>
        <w:spacing w:after="0" w:line="240" w:lineRule="exact"/>
        <w:ind w:firstLine="560" w:firstLineChars="200"/>
        <w:textAlignment w:val="auto"/>
        <w:rPr>
          <w:rFonts w:hint="default" w:ascii="Times New Roman" w:hAnsi="Times New Roman" w:eastAsia="楷体_GB2312" w:cs="Times New Roman"/>
          <w:bCs/>
          <w:spacing w:val="0"/>
          <w:sz w:val="28"/>
          <w:szCs w:val="44"/>
        </w:rPr>
      </w:pPr>
    </w:p>
    <w:p w14:paraId="40E51CCD">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2. 近三年科技创新活动情况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5"/>
        <w:gridCol w:w="1020"/>
        <w:gridCol w:w="1984"/>
      </w:tblGrid>
      <w:tr w14:paraId="606C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20430BA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承担国家级科技项目</w:t>
            </w:r>
          </w:p>
        </w:tc>
        <w:tc>
          <w:tcPr>
            <w:tcW w:w="1020" w:type="dxa"/>
            <w:noWrap w:val="0"/>
            <w:vAlign w:val="center"/>
          </w:tcPr>
          <w:p w14:paraId="0246520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984" w:type="dxa"/>
            <w:noWrap w:val="0"/>
            <w:vAlign w:val="center"/>
          </w:tcPr>
          <w:p w14:paraId="476E48C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70FF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07E862E9">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其中：牵头承担国家级科技项目</w:t>
            </w:r>
          </w:p>
        </w:tc>
        <w:tc>
          <w:tcPr>
            <w:tcW w:w="1020" w:type="dxa"/>
            <w:noWrap w:val="0"/>
            <w:vAlign w:val="center"/>
          </w:tcPr>
          <w:p w14:paraId="2C865DF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984" w:type="dxa"/>
            <w:noWrap w:val="0"/>
            <w:vAlign w:val="center"/>
          </w:tcPr>
          <w:p w14:paraId="1DF1C0D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22BB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0FE459D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承担省部级科技项目</w:t>
            </w:r>
          </w:p>
        </w:tc>
        <w:tc>
          <w:tcPr>
            <w:tcW w:w="1020" w:type="dxa"/>
            <w:noWrap w:val="0"/>
            <w:vAlign w:val="center"/>
          </w:tcPr>
          <w:p w14:paraId="1AFAD42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984" w:type="dxa"/>
            <w:noWrap w:val="0"/>
            <w:vAlign w:val="center"/>
          </w:tcPr>
          <w:p w14:paraId="120AA10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76A7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6D75355F">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其中：牵头承担的广西科技重大专项</w:t>
            </w:r>
          </w:p>
        </w:tc>
        <w:tc>
          <w:tcPr>
            <w:tcW w:w="1020" w:type="dxa"/>
            <w:noWrap w:val="0"/>
            <w:vAlign w:val="center"/>
          </w:tcPr>
          <w:p w14:paraId="6AEFF50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984" w:type="dxa"/>
            <w:noWrap w:val="0"/>
            <w:vAlign w:val="center"/>
          </w:tcPr>
          <w:p w14:paraId="7B0F548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26AE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56386E3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拥有专利授权总数</w:t>
            </w:r>
          </w:p>
        </w:tc>
        <w:tc>
          <w:tcPr>
            <w:tcW w:w="1020" w:type="dxa"/>
            <w:noWrap w:val="0"/>
            <w:vAlign w:val="center"/>
          </w:tcPr>
          <w:p w14:paraId="3BE8450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件</w:t>
            </w:r>
          </w:p>
        </w:tc>
        <w:tc>
          <w:tcPr>
            <w:tcW w:w="1984" w:type="dxa"/>
            <w:noWrap w:val="0"/>
            <w:vAlign w:val="center"/>
          </w:tcPr>
          <w:p w14:paraId="0CD217F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0C22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5EBFF55D">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其中：已授权发明专利</w:t>
            </w:r>
          </w:p>
        </w:tc>
        <w:tc>
          <w:tcPr>
            <w:tcW w:w="1020" w:type="dxa"/>
            <w:noWrap w:val="0"/>
            <w:vAlign w:val="center"/>
          </w:tcPr>
          <w:p w14:paraId="36D9E39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件</w:t>
            </w:r>
          </w:p>
        </w:tc>
        <w:tc>
          <w:tcPr>
            <w:tcW w:w="1984" w:type="dxa"/>
            <w:noWrap w:val="0"/>
            <w:vAlign w:val="center"/>
          </w:tcPr>
          <w:p w14:paraId="4BAA6F4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0C7F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230B438F">
            <w:pPr>
              <w:keepNext w:val="0"/>
              <w:keepLines w:val="0"/>
              <w:pageBreakBefore w:val="0"/>
              <w:widowControl w:val="0"/>
              <w:kinsoku/>
              <w:wordWrap/>
              <w:overflowPunct/>
              <w:topLinePunct w:val="0"/>
              <w:autoSpaceDE/>
              <w:autoSpaceDN/>
              <w:bidi w:val="0"/>
              <w:adjustRightInd/>
              <w:snapToGrid/>
              <w:spacing w:after="0" w:line="440" w:lineRule="exact"/>
              <w:ind w:firstLine="1400" w:firstLineChars="5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已授权PCT国际专利</w:t>
            </w:r>
          </w:p>
        </w:tc>
        <w:tc>
          <w:tcPr>
            <w:tcW w:w="1020" w:type="dxa"/>
            <w:noWrap w:val="0"/>
            <w:vAlign w:val="center"/>
          </w:tcPr>
          <w:p w14:paraId="4C17BEE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件</w:t>
            </w:r>
          </w:p>
        </w:tc>
        <w:tc>
          <w:tcPr>
            <w:tcW w:w="1984" w:type="dxa"/>
            <w:noWrap w:val="0"/>
            <w:vAlign w:val="center"/>
          </w:tcPr>
          <w:p w14:paraId="0657A801">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01C6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043E8F4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已获得登记的科技成果</w:t>
            </w:r>
          </w:p>
        </w:tc>
        <w:tc>
          <w:tcPr>
            <w:tcW w:w="1020" w:type="dxa"/>
            <w:noWrap w:val="0"/>
            <w:vAlign w:val="center"/>
          </w:tcPr>
          <w:p w14:paraId="58B26A96">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984" w:type="dxa"/>
            <w:noWrap w:val="0"/>
            <w:vAlign w:val="center"/>
          </w:tcPr>
          <w:p w14:paraId="67A2B25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76E1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314E0354">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其中：已转化应用科技成果</w:t>
            </w:r>
          </w:p>
        </w:tc>
        <w:tc>
          <w:tcPr>
            <w:tcW w:w="1020" w:type="dxa"/>
            <w:noWrap w:val="0"/>
            <w:vAlign w:val="center"/>
          </w:tcPr>
          <w:p w14:paraId="693827E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984" w:type="dxa"/>
            <w:noWrap w:val="0"/>
            <w:vAlign w:val="center"/>
          </w:tcPr>
          <w:p w14:paraId="5EB128B9">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5D8B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25" w:type="dxa"/>
            <w:noWrap w:val="0"/>
            <w:vAlign w:val="center"/>
          </w:tcPr>
          <w:p w14:paraId="3D5DE7A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获省部级以上（含）科技奖励</w:t>
            </w:r>
          </w:p>
        </w:tc>
        <w:tc>
          <w:tcPr>
            <w:tcW w:w="1020" w:type="dxa"/>
            <w:noWrap w:val="0"/>
            <w:vAlign w:val="center"/>
          </w:tcPr>
          <w:p w14:paraId="33DB7E1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984" w:type="dxa"/>
            <w:noWrap w:val="0"/>
            <w:vAlign w:val="center"/>
          </w:tcPr>
          <w:p w14:paraId="515285D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bl>
    <w:p w14:paraId="648DC395">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3. 科研平台建设情况</w:t>
      </w:r>
    </w:p>
    <w:p w14:paraId="5D1724D6">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仿宋_GB2312" w:hAnsi="仿宋_GB2312" w:eastAsia="仿宋_GB2312" w:cs="仿宋_GB2312"/>
          <w:bCs/>
          <w:spacing w:val="0"/>
          <w:sz w:val="24"/>
          <w:szCs w:val="24"/>
        </w:rPr>
      </w:pPr>
      <w:r>
        <w:rPr>
          <w:rFonts w:hint="eastAsia" w:ascii="仿宋_GB2312" w:hAnsi="仿宋_GB2312" w:eastAsia="仿宋_GB2312" w:cs="仿宋_GB2312"/>
          <w:spacing w:val="0"/>
          <w:kern w:val="0"/>
          <w:sz w:val="24"/>
          <w:szCs w:val="24"/>
        </w:rPr>
        <w:t>（填写与院士工作站学科专业领域有关的省部级及以上实验室、重点实验室、技术创新中心等情况）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9"/>
        <w:gridCol w:w="1417"/>
        <w:gridCol w:w="3402"/>
      </w:tblGrid>
      <w:tr w14:paraId="33AA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39" w:type="dxa"/>
            <w:noWrap w:val="0"/>
            <w:vAlign w:val="center"/>
          </w:tcPr>
          <w:p w14:paraId="218643C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科研平台名称</w:t>
            </w:r>
          </w:p>
        </w:tc>
        <w:tc>
          <w:tcPr>
            <w:tcW w:w="1417" w:type="dxa"/>
            <w:noWrap w:val="0"/>
            <w:vAlign w:val="center"/>
          </w:tcPr>
          <w:p w14:paraId="3149C15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认定年份</w:t>
            </w:r>
          </w:p>
        </w:tc>
        <w:tc>
          <w:tcPr>
            <w:tcW w:w="3402" w:type="dxa"/>
            <w:noWrap w:val="0"/>
            <w:vAlign w:val="center"/>
          </w:tcPr>
          <w:p w14:paraId="25A11C0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认定部门</w:t>
            </w:r>
          </w:p>
        </w:tc>
      </w:tr>
      <w:tr w14:paraId="0FE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39" w:type="dxa"/>
            <w:noWrap w:val="0"/>
            <w:vAlign w:val="center"/>
          </w:tcPr>
          <w:p w14:paraId="4DB85A7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417" w:type="dxa"/>
            <w:noWrap w:val="0"/>
            <w:vAlign w:val="center"/>
          </w:tcPr>
          <w:p w14:paraId="1883233F">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3402" w:type="dxa"/>
            <w:noWrap w:val="0"/>
            <w:vAlign w:val="center"/>
          </w:tcPr>
          <w:p w14:paraId="0A64BDE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78F1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39" w:type="dxa"/>
            <w:noWrap w:val="0"/>
            <w:vAlign w:val="center"/>
          </w:tcPr>
          <w:p w14:paraId="3D64778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417" w:type="dxa"/>
            <w:noWrap w:val="0"/>
            <w:vAlign w:val="center"/>
          </w:tcPr>
          <w:p w14:paraId="46D8F4B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3402" w:type="dxa"/>
            <w:noWrap w:val="0"/>
            <w:vAlign w:val="center"/>
          </w:tcPr>
          <w:p w14:paraId="41F573D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58FE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39" w:type="dxa"/>
            <w:noWrap w:val="0"/>
            <w:vAlign w:val="center"/>
          </w:tcPr>
          <w:p w14:paraId="12253A6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417" w:type="dxa"/>
            <w:noWrap w:val="0"/>
            <w:vAlign w:val="center"/>
          </w:tcPr>
          <w:p w14:paraId="478D56E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3402" w:type="dxa"/>
            <w:noWrap w:val="0"/>
            <w:vAlign w:val="center"/>
          </w:tcPr>
          <w:p w14:paraId="420B6E84">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3FF9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39" w:type="dxa"/>
            <w:noWrap w:val="0"/>
            <w:vAlign w:val="center"/>
          </w:tcPr>
          <w:p w14:paraId="2086B6C8">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417" w:type="dxa"/>
            <w:noWrap w:val="0"/>
            <w:vAlign w:val="center"/>
          </w:tcPr>
          <w:p w14:paraId="16FD33B8">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3402" w:type="dxa"/>
            <w:noWrap w:val="0"/>
            <w:vAlign w:val="center"/>
          </w:tcPr>
          <w:p w14:paraId="07E1D71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bl>
    <w:p w14:paraId="6CEA123F">
      <w:pPr>
        <w:keepNext w:val="0"/>
        <w:keepLines w:val="0"/>
        <w:pageBreakBefore w:val="0"/>
        <w:widowControl w:val="0"/>
        <w:kinsoku/>
        <w:wordWrap/>
        <w:overflowPunct/>
        <w:topLinePunct w:val="0"/>
        <w:autoSpaceDE/>
        <w:autoSpaceDN/>
        <w:bidi w:val="0"/>
        <w:adjustRightInd/>
        <w:snapToGrid/>
        <w:spacing w:after="0" w:line="240" w:lineRule="exact"/>
        <w:ind w:firstLine="560" w:firstLineChars="200"/>
        <w:textAlignment w:val="auto"/>
        <w:rPr>
          <w:rFonts w:hint="default" w:ascii="Times New Roman" w:hAnsi="Times New Roman" w:eastAsia="楷体_GB2312" w:cs="Times New Roman"/>
          <w:bCs/>
          <w:spacing w:val="0"/>
          <w:sz w:val="28"/>
          <w:szCs w:val="44"/>
        </w:rPr>
      </w:pPr>
    </w:p>
    <w:p w14:paraId="1BAABC14">
      <w:pPr>
        <w:keepNext w:val="0"/>
        <w:keepLines w:val="0"/>
        <w:pageBreakBefore w:val="0"/>
        <w:widowControl w:val="0"/>
        <w:kinsoku/>
        <w:wordWrap/>
        <w:overflowPunct/>
        <w:topLinePunct w:val="0"/>
        <w:autoSpaceDE/>
        <w:autoSpaceDN/>
        <w:bidi w:val="0"/>
        <w:adjustRightInd/>
        <w:snapToGrid/>
        <w:spacing w:after="0" w:line="44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4. 近三年运营情况</w:t>
      </w:r>
    </w:p>
    <w:tbl>
      <w:tblPr>
        <w:tblStyle w:val="10"/>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691"/>
        <w:gridCol w:w="1659"/>
        <w:gridCol w:w="1659"/>
        <w:gridCol w:w="2231"/>
      </w:tblGrid>
      <w:tr w14:paraId="7913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70" w:type="dxa"/>
            <w:gridSpan w:val="5"/>
            <w:noWrap w:val="0"/>
            <w:vAlign w:val="center"/>
          </w:tcPr>
          <w:p w14:paraId="30851FD6">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b/>
                <w:bCs/>
                <w:spacing w:val="0"/>
                <w:sz w:val="28"/>
                <w:szCs w:val="28"/>
              </w:rPr>
              <w:t>企业类单位填写</w:t>
            </w:r>
          </w:p>
        </w:tc>
      </w:tr>
      <w:tr w14:paraId="35F3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30" w:type="dxa"/>
            <w:noWrap w:val="0"/>
            <w:vAlign w:val="center"/>
          </w:tcPr>
          <w:p w14:paraId="1F6C271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年度</w:t>
            </w:r>
          </w:p>
        </w:tc>
        <w:tc>
          <w:tcPr>
            <w:tcW w:w="1691" w:type="dxa"/>
            <w:noWrap w:val="0"/>
            <w:vAlign w:val="top"/>
          </w:tcPr>
          <w:p w14:paraId="0F91F9DB">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销售收入</w:t>
            </w:r>
          </w:p>
          <w:p w14:paraId="5410D695">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（万元）</w:t>
            </w:r>
          </w:p>
        </w:tc>
        <w:tc>
          <w:tcPr>
            <w:tcW w:w="1659" w:type="dxa"/>
            <w:noWrap w:val="0"/>
            <w:vAlign w:val="top"/>
          </w:tcPr>
          <w:p w14:paraId="7455DAA8">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利润</w:t>
            </w:r>
          </w:p>
          <w:p w14:paraId="38E1096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（万元）</w:t>
            </w:r>
          </w:p>
        </w:tc>
        <w:tc>
          <w:tcPr>
            <w:tcW w:w="1659" w:type="dxa"/>
            <w:noWrap w:val="0"/>
            <w:vAlign w:val="top"/>
          </w:tcPr>
          <w:p w14:paraId="2C120E1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所有者权益</w:t>
            </w:r>
          </w:p>
          <w:p w14:paraId="3C78F6FC">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（万元）</w:t>
            </w:r>
          </w:p>
        </w:tc>
        <w:tc>
          <w:tcPr>
            <w:tcW w:w="2231" w:type="dxa"/>
            <w:noWrap w:val="0"/>
            <w:vAlign w:val="top"/>
          </w:tcPr>
          <w:p w14:paraId="2CB80BB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科技研发投入（万元）</w:t>
            </w:r>
          </w:p>
        </w:tc>
      </w:tr>
      <w:tr w14:paraId="4073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30" w:type="dxa"/>
            <w:noWrap w:val="0"/>
            <w:vAlign w:val="top"/>
          </w:tcPr>
          <w:p w14:paraId="3C1836F7">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w:t>
            </w:r>
          </w:p>
        </w:tc>
        <w:tc>
          <w:tcPr>
            <w:tcW w:w="1691" w:type="dxa"/>
            <w:noWrap w:val="0"/>
            <w:vAlign w:val="top"/>
          </w:tcPr>
          <w:p w14:paraId="6C64B7C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659" w:type="dxa"/>
            <w:noWrap w:val="0"/>
            <w:vAlign w:val="top"/>
          </w:tcPr>
          <w:p w14:paraId="1A5EC49E">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659" w:type="dxa"/>
            <w:noWrap w:val="0"/>
            <w:vAlign w:val="top"/>
          </w:tcPr>
          <w:p w14:paraId="3A1ADD2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2231" w:type="dxa"/>
            <w:noWrap w:val="0"/>
            <w:vAlign w:val="top"/>
          </w:tcPr>
          <w:p w14:paraId="0A2156F6">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0E8F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30" w:type="dxa"/>
            <w:noWrap w:val="0"/>
            <w:vAlign w:val="top"/>
          </w:tcPr>
          <w:p w14:paraId="468CCED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w:t>
            </w:r>
          </w:p>
        </w:tc>
        <w:tc>
          <w:tcPr>
            <w:tcW w:w="1691" w:type="dxa"/>
            <w:noWrap w:val="0"/>
            <w:vAlign w:val="top"/>
          </w:tcPr>
          <w:p w14:paraId="38B37160">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659" w:type="dxa"/>
            <w:noWrap w:val="0"/>
            <w:vAlign w:val="top"/>
          </w:tcPr>
          <w:p w14:paraId="557FE65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659" w:type="dxa"/>
            <w:noWrap w:val="0"/>
            <w:vAlign w:val="top"/>
          </w:tcPr>
          <w:p w14:paraId="0A3A18E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2231" w:type="dxa"/>
            <w:noWrap w:val="0"/>
            <w:vAlign w:val="top"/>
          </w:tcPr>
          <w:p w14:paraId="0D37411A">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r w14:paraId="3369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30" w:type="dxa"/>
            <w:noWrap w:val="0"/>
            <w:vAlign w:val="top"/>
          </w:tcPr>
          <w:p w14:paraId="5C2FBC40">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w:t>
            </w:r>
          </w:p>
        </w:tc>
        <w:tc>
          <w:tcPr>
            <w:tcW w:w="1691" w:type="dxa"/>
            <w:noWrap w:val="0"/>
            <w:vAlign w:val="top"/>
          </w:tcPr>
          <w:p w14:paraId="53DF7472">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659" w:type="dxa"/>
            <w:noWrap w:val="0"/>
            <w:vAlign w:val="top"/>
          </w:tcPr>
          <w:p w14:paraId="31617DA5">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1659" w:type="dxa"/>
            <w:noWrap w:val="0"/>
            <w:vAlign w:val="top"/>
          </w:tcPr>
          <w:p w14:paraId="0A77F8C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c>
          <w:tcPr>
            <w:tcW w:w="2231" w:type="dxa"/>
            <w:noWrap w:val="0"/>
            <w:vAlign w:val="top"/>
          </w:tcPr>
          <w:p w14:paraId="03892CE3">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tc>
      </w:tr>
    </w:tbl>
    <w:p w14:paraId="6E0F0C49">
      <w:pPr>
        <w:keepNext w:val="0"/>
        <w:keepLines w:val="0"/>
        <w:pageBreakBefore w:val="0"/>
        <w:kinsoku/>
        <w:wordWrap/>
        <w:overflowPunct/>
        <w:bidi w:val="0"/>
        <w:spacing w:line="560" w:lineRule="exact"/>
        <w:ind w:firstLine="560" w:firstLineChars="200"/>
        <w:textAlignment w:val="auto"/>
        <w:rPr>
          <w:rFonts w:ascii="宋体" w:hAnsi="宋体"/>
          <w:color w:val="FF0000"/>
          <w:spacing w:val="0"/>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680"/>
        <w:gridCol w:w="2129"/>
        <w:gridCol w:w="1659"/>
        <w:gridCol w:w="1720"/>
      </w:tblGrid>
      <w:tr w14:paraId="05AA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71" w:type="dxa"/>
            <w:gridSpan w:val="5"/>
            <w:noWrap w:val="0"/>
            <w:vAlign w:val="center"/>
          </w:tcPr>
          <w:p w14:paraId="43638B48">
            <w:pPr>
              <w:pStyle w:val="5"/>
              <w:keepNext w:val="0"/>
              <w:keepLines w:val="0"/>
              <w:pageBreakBefore w:val="0"/>
              <w:widowControl/>
              <w:tabs>
                <w:tab w:val="clear" w:pos="4153"/>
                <w:tab w:val="clear" w:pos="8306"/>
              </w:tabs>
              <w:kinsoku/>
              <w:wordWrap/>
              <w:overflowPunct/>
              <w:topLinePunct/>
              <w:autoSpaceDE/>
              <w:autoSpaceDN/>
              <w:bidi w:val="0"/>
              <w:adjustRightInd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b/>
                <w:bCs/>
                <w:spacing w:val="0"/>
                <w:sz w:val="28"/>
                <w:szCs w:val="28"/>
              </w:rPr>
              <w:t>非企业类单位填写</w:t>
            </w:r>
          </w:p>
        </w:tc>
      </w:tr>
      <w:tr w14:paraId="17F6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83" w:type="dxa"/>
            <w:noWrap w:val="0"/>
            <w:vAlign w:val="center"/>
          </w:tcPr>
          <w:p w14:paraId="0CE6A347">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年度</w:t>
            </w:r>
          </w:p>
        </w:tc>
        <w:tc>
          <w:tcPr>
            <w:tcW w:w="1680" w:type="dxa"/>
            <w:noWrap w:val="0"/>
            <w:vAlign w:val="center"/>
          </w:tcPr>
          <w:p w14:paraId="758AF39F">
            <w:pPr>
              <w:pStyle w:val="5"/>
              <w:keepNext w:val="0"/>
              <w:keepLines w:val="0"/>
              <w:pageBreakBefore w:val="0"/>
              <w:widowControl/>
              <w:tabs>
                <w:tab w:val="clear" w:pos="4153"/>
                <w:tab w:val="clear" w:pos="8306"/>
              </w:tabs>
              <w:kinsoku/>
              <w:wordWrap/>
              <w:overflowPunct/>
              <w:topLinePunct/>
              <w:autoSpaceDE/>
              <w:autoSpaceDN/>
              <w:bidi w:val="0"/>
              <w:adjustRightInd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收入合计</w:t>
            </w:r>
          </w:p>
          <w:p w14:paraId="6AC04D40">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（万元）</w:t>
            </w:r>
          </w:p>
        </w:tc>
        <w:tc>
          <w:tcPr>
            <w:tcW w:w="2129" w:type="dxa"/>
            <w:noWrap w:val="0"/>
            <w:vAlign w:val="center"/>
          </w:tcPr>
          <w:p w14:paraId="4D8052AC">
            <w:pPr>
              <w:pStyle w:val="5"/>
              <w:keepNext w:val="0"/>
              <w:keepLines w:val="0"/>
              <w:pageBreakBefore w:val="0"/>
              <w:widowControl/>
              <w:tabs>
                <w:tab w:val="clear" w:pos="4153"/>
                <w:tab w:val="clear" w:pos="8306"/>
              </w:tabs>
              <w:kinsoku/>
              <w:wordWrap/>
              <w:overflowPunct/>
              <w:topLinePunct/>
              <w:autoSpaceDE/>
              <w:autoSpaceDN/>
              <w:bidi w:val="0"/>
              <w:adjustRightInd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其中：</w:t>
            </w:r>
          </w:p>
          <w:p w14:paraId="0EDAD96E">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财政拨款收入</w:t>
            </w:r>
          </w:p>
        </w:tc>
        <w:tc>
          <w:tcPr>
            <w:tcW w:w="1659" w:type="dxa"/>
            <w:noWrap w:val="0"/>
            <w:vAlign w:val="center"/>
          </w:tcPr>
          <w:p w14:paraId="36A6A287">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资产总计</w:t>
            </w:r>
          </w:p>
          <w:p w14:paraId="6A45BD0D">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（万元）</w:t>
            </w:r>
          </w:p>
        </w:tc>
        <w:tc>
          <w:tcPr>
            <w:tcW w:w="1720" w:type="dxa"/>
            <w:noWrap w:val="0"/>
            <w:vAlign w:val="center"/>
          </w:tcPr>
          <w:p w14:paraId="600003D0">
            <w:pPr>
              <w:pStyle w:val="5"/>
              <w:keepNext w:val="0"/>
              <w:keepLines w:val="0"/>
              <w:pageBreakBefore w:val="0"/>
              <w:widowControl/>
              <w:tabs>
                <w:tab w:val="clear" w:pos="4153"/>
                <w:tab w:val="clear" w:pos="8306"/>
              </w:tabs>
              <w:kinsoku/>
              <w:wordWrap/>
              <w:overflowPunct/>
              <w:topLinePunct/>
              <w:autoSpaceDE/>
              <w:autoSpaceDN/>
              <w:bidi w:val="0"/>
              <w:adjustRightInd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其中：</w:t>
            </w:r>
          </w:p>
          <w:p w14:paraId="342EE091">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国有净资产</w:t>
            </w:r>
          </w:p>
        </w:tc>
      </w:tr>
      <w:tr w14:paraId="634C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83" w:type="dxa"/>
            <w:noWrap w:val="0"/>
            <w:vAlign w:val="top"/>
          </w:tcPr>
          <w:p w14:paraId="5171E196">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w:t>
            </w:r>
          </w:p>
        </w:tc>
        <w:tc>
          <w:tcPr>
            <w:tcW w:w="1680" w:type="dxa"/>
            <w:noWrap w:val="0"/>
            <w:vAlign w:val="center"/>
          </w:tcPr>
          <w:p w14:paraId="30E97BB5">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2129" w:type="dxa"/>
            <w:noWrap w:val="0"/>
            <w:vAlign w:val="center"/>
          </w:tcPr>
          <w:p w14:paraId="07D231BE">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7BF8441D">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1720" w:type="dxa"/>
            <w:noWrap w:val="0"/>
            <w:vAlign w:val="center"/>
          </w:tcPr>
          <w:p w14:paraId="51CB8E9C">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r>
      <w:tr w14:paraId="6E33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83" w:type="dxa"/>
            <w:noWrap w:val="0"/>
            <w:vAlign w:val="top"/>
          </w:tcPr>
          <w:p w14:paraId="4BF51E5F">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w:t>
            </w:r>
          </w:p>
        </w:tc>
        <w:tc>
          <w:tcPr>
            <w:tcW w:w="1680" w:type="dxa"/>
            <w:noWrap w:val="0"/>
            <w:vAlign w:val="center"/>
          </w:tcPr>
          <w:p w14:paraId="6CBEAE8D">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2129" w:type="dxa"/>
            <w:noWrap w:val="0"/>
            <w:vAlign w:val="center"/>
          </w:tcPr>
          <w:p w14:paraId="64148EF9">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3AD18E07">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1720" w:type="dxa"/>
            <w:noWrap w:val="0"/>
            <w:vAlign w:val="center"/>
          </w:tcPr>
          <w:p w14:paraId="07298F6D">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r>
      <w:tr w14:paraId="6645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783" w:type="dxa"/>
            <w:noWrap w:val="0"/>
            <w:vAlign w:val="top"/>
          </w:tcPr>
          <w:p w14:paraId="6A02268F">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w:t>
            </w:r>
          </w:p>
        </w:tc>
        <w:tc>
          <w:tcPr>
            <w:tcW w:w="1680" w:type="dxa"/>
            <w:noWrap w:val="0"/>
            <w:vAlign w:val="center"/>
          </w:tcPr>
          <w:p w14:paraId="3A307058">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2129" w:type="dxa"/>
            <w:noWrap w:val="0"/>
            <w:vAlign w:val="center"/>
          </w:tcPr>
          <w:p w14:paraId="2E2A76F1">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3422B053">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c>
          <w:tcPr>
            <w:tcW w:w="1720" w:type="dxa"/>
            <w:noWrap w:val="0"/>
            <w:vAlign w:val="center"/>
          </w:tcPr>
          <w:p w14:paraId="41486E17">
            <w:pPr>
              <w:keepNext w:val="0"/>
              <w:keepLines w:val="0"/>
              <w:pageBreakBefore w:val="0"/>
              <w:kinsoku/>
              <w:wordWrap/>
              <w:overflowPunct/>
              <w:autoSpaceDE/>
              <w:autoSpaceDN/>
              <w:bidi w:val="0"/>
              <w:snapToGrid/>
              <w:spacing w:after="0" w:line="440" w:lineRule="exact"/>
              <w:jc w:val="center"/>
              <w:textAlignment w:val="auto"/>
              <w:rPr>
                <w:rFonts w:hint="default" w:ascii="Times New Roman" w:hAnsi="Times New Roman" w:eastAsia="仿宋_GB2312" w:cs="Times New Roman"/>
                <w:spacing w:val="0"/>
                <w:sz w:val="28"/>
                <w:szCs w:val="28"/>
              </w:rPr>
            </w:pPr>
          </w:p>
        </w:tc>
      </w:tr>
    </w:tbl>
    <w:p w14:paraId="6B9F673A">
      <w:pPr>
        <w:keepNext w:val="0"/>
        <w:keepLines w:val="0"/>
        <w:pageBreakBefore w:val="0"/>
        <w:widowControl/>
        <w:kinsoku/>
        <w:wordWrap/>
        <w:overflowPunct/>
        <w:topLinePunct/>
        <w:autoSpaceDE/>
        <w:autoSpaceDN/>
        <w:bidi w:val="0"/>
        <w:adjustRightInd w:val="0"/>
        <w:snapToGrid/>
        <w:spacing w:after="0" w:line="400" w:lineRule="exact"/>
        <w:ind w:firstLine="560" w:firstLineChars="200"/>
        <w:jc w:val="left"/>
        <w:textAlignment w:val="auto"/>
        <w:rPr>
          <w:rFonts w:hint="eastAsia" w:ascii="黑体" w:hAnsi="黑体" w:eastAsia="黑体"/>
          <w:spacing w:val="0"/>
          <w:sz w:val="28"/>
          <w:szCs w:val="28"/>
        </w:rPr>
      </w:pPr>
    </w:p>
    <w:p w14:paraId="24B26D64">
      <w:pPr>
        <w:keepNext w:val="0"/>
        <w:keepLines w:val="0"/>
        <w:pageBreakBefore w:val="0"/>
        <w:widowControl/>
        <w:kinsoku/>
        <w:wordWrap/>
        <w:overflowPunct/>
        <w:topLinePunct/>
        <w:autoSpaceDE/>
        <w:autoSpaceDN/>
        <w:bidi w:val="0"/>
        <w:adjustRightInd w:val="0"/>
        <w:snapToGrid/>
        <w:spacing w:after="0" w:line="400" w:lineRule="exact"/>
        <w:ind w:firstLine="560" w:firstLineChars="200"/>
        <w:jc w:val="left"/>
        <w:textAlignment w:val="auto"/>
        <w:rPr>
          <w:rFonts w:ascii="黑体" w:hAnsi="黑体" w:eastAsia="黑体"/>
          <w:spacing w:val="0"/>
          <w:sz w:val="28"/>
          <w:szCs w:val="28"/>
        </w:rPr>
      </w:pPr>
      <w:r>
        <w:rPr>
          <w:rFonts w:hint="eastAsia" w:ascii="黑体" w:hAnsi="黑体" w:eastAsia="黑体"/>
          <w:spacing w:val="0"/>
          <w:sz w:val="28"/>
          <w:szCs w:val="28"/>
        </w:rPr>
        <w:t>二、申请广西</w:t>
      </w:r>
      <w:r>
        <w:rPr>
          <w:rFonts w:hint="eastAsia" w:ascii="黑体" w:hAnsi="黑体" w:eastAsia="黑体"/>
          <w:spacing w:val="0"/>
          <w:sz w:val="28"/>
          <w:szCs w:val="28"/>
          <w:lang w:eastAsia="zh-CN"/>
        </w:rPr>
        <w:t>科技厅</w:t>
      </w:r>
      <w:r>
        <w:rPr>
          <w:rFonts w:hint="eastAsia" w:ascii="黑体" w:hAnsi="黑体" w:eastAsia="黑体"/>
          <w:spacing w:val="0"/>
          <w:sz w:val="28"/>
          <w:szCs w:val="28"/>
        </w:rPr>
        <w:t>院士工作站情况</w:t>
      </w:r>
    </w:p>
    <w:p w14:paraId="106FA9CB">
      <w:pPr>
        <w:keepNext w:val="0"/>
        <w:keepLines w:val="0"/>
        <w:pageBreakBefore w:val="0"/>
        <w:kinsoku/>
        <w:wordWrap/>
        <w:overflowPunct/>
        <w:autoSpaceDE/>
        <w:autoSpaceDN/>
        <w:bidi w:val="0"/>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1. 工作站基本情况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2041"/>
        <w:gridCol w:w="1418"/>
        <w:gridCol w:w="3008"/>
      </w:tblGrid>
      <w:tr w14:paraId="1C03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noWrap w:val="0"/>
            <w:vAlign w:val="center"/>
          </w:tcPr>
          <w:p w14:paraId="57266B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工作站名称</w:t>
            </w:r>
          </w:p>
        </w:tc>
        <w:tc>
          <w:tcPr>
            <w:tcW w:w="6467" w:type="dxa"/>
            <w:gridSpan w:val="3"/>
            <w:noWrap w:val="0"/>
            <w:vAlign w:val="center"/>
          </w:tcPr>
          <w:p w14:paraId="5CC93D8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414C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noWrap w:val="0"/>
            <w:vAlign w:val="center"/>
          </w:tcPr>
          <w:p w14:paraId="6CF094B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lang w:val="en-US" w:eastAsia="zh-CN"/>
              </w:rPr>
            </w:pPr>
            <w:r>
              <w:rPr>
                <w:rFonts w:hint="default" w:ascii="Times New Roman" w:hAnsi="Times New Roman" w:eastAsia="仿宋_GB2312" w:cs="Times New Roman"/>
                <w:color w:val="auto"/>
                <w:spacing w:val="0"/>
                <w:sz w:val="28"/>
                <w:szCs w:val="28"/>
                <w:lang w:val="en-US" w:eastAsia="zh-CN"/>
              </w:rPr>
              <w:t>学科及分类代码*</w:t>
            </w:r>
          </w:p>
        </w:tc>
        <w:tc>
          <w:tcPr>
            <w:tcW w:w="3459" w:type="dxa"/>
            <w:gridSpan w:val="2"/>
            <w:noWrap w:val="0"/>
            <w:vAlign w:val="center"/>
          </w:tcPr>
          <w:p w14:paraId="2FBD846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lang w:val="en-US" w:eastAsia="zh-CN"/>
              </w:rPr>
            </w:pPr>
          </w:p>
        </w:tc>
        <w:tc>
          <w:tcPr>
            <w:tcW w:w="3008" w:type="dxa"/>
            <w:noWrap w:val="0"/>
            <w:vAlign w:val="center"/>
          </w:tcPr>
          <w:p w14:paraId="038FB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r w14:paraId="0239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noWrap w:val="0"/>
            <w:vAlign w:val="center"/>
          </w:tcPr>
          <w:p w14:paraId="30843D1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工作站联系人</w:t>
            </w:r>
          </w:p>
        </w:tc>
        <w:tc>
          <w:tcPr>
            <w:tcW w:w="2041" w:type="dxa"/>
            <w:noWrap w:val="0"/>
            <w:vAlign w:val="center"/>
          </w:tcPr>
          <w:p w14:paraId="0864CFD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418" w:type="dxa"/>
            <w:noWrap w:val="0"/>
            <w:vAlign w:val="center"/>
          </w:tcPr>
          <w:p w14:paraId="575DC24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联系电话</w:t>
            </w:r>
          </w:p>
        </w:tc>
        <w:tc>
          <w:tcPr>
            <w:tcW w:w="3008" w:type="dxa"/>
            <w:noWrap w:val="0"/>
            <w:vAlign w:val="center"/>
          </w:tcPr>
          <w:p w14:paraId="37DB82B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r w14:paraId="301C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noWrap w:val="0"/>
            <w:vAlign w:val="center"/>
          </w:tcPr>
          <w:p w14:paraId="6BE262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手机号</w:t>
            </w:r>
          </w:p>
        </w:tc>
        <w:tc>
          <w:tcPr>
            <w:tcW w:w="2041" w:type="dxa"/>
            <w:noWrap w:val="0"/>
            <w:vAlign w:val="center"/>
          </w:tcPr>
          <w:p w14:paraId="474B3C9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418" w:type="dxa"/>
            <w:noWrap w:val="0"/>
            <w:vAlign w:val="center"/>
          </w:tcPr>
          <w:p w14:paraId="6044E37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传真号码</w:t>
            </w:r>
          </w:p>
        </w:tc>
        <w:tc>
          <w:tcPr>
            <w:tcW w:w="3008" w:type="dxa"/>
            <w:noWrap w:val="0"/>
            <w:vAlign w:val="center"/>
          </w:tcPr>
          <w:p w14:paraId="5FAF1DF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r w14:paraId="0EF4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noWrap w:val="0"/>
            <w:vAlign w:val="center"/>
          </w:tcPr>
          <w:p w14:paraId="4FADBD5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电子信箱</w:t>
            </w:r>
          </w:p>
        </w:tc>
        <w:tc>
          <w:tcPr>
            <w:tcW w:w="6467" w:type="dxa"/>
            <w:gridSpan w:val="3"/>
            <w:noWrap w:val="0"/>
            <w:vAlign w:val="center"/>
          </w:tcPr>
          <w:p w14:paraId="16C6958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r w14:paraId="073E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noWrap w:val="0"/>
            <w:vAlign w:val="center"/>
          </w:tcPr>
          <w:p w14:paraId="2F3C1BB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联系地址</w:t>
            </w:r>
          </w:p>
        </w:tc>
        <w:tc>
          <w:tcPr>
            <w:tcW w:w="6467" w:type="dxa"/>
            <w:gridSpan w:val="3"/>
            <w:noWrap w:val="0"/>
            <w:vAlign w:val="center"/>
          </w:tcPr>
          <w:p w14:paraId="63A9675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r w14:paraId="7CC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noWrap w:val="0"/>
            <w:vAlign w:val="center"/>
          </w:tcPr>
          <w:p w14:paraId="62A770B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邮政编码</w:t>
            </w:r>
          </w:p>
        </w:tc>
        <w:tc>
          <w:tcPr>
            <w:tcW w:w="6467" w:type="dxa"/>
            <w:gridSpan w:val="3"/>
            <w:noWrap w:val="0"/>
            <w:vAlign w:val="center"/>
          </w:tcPr>
          <w:p w14:paraId="72F6867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bl>
    <w:p w14:paraId="32BE7CF2">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default" w:ascii="Times New Roman" w:hAnsi="Times New Roman" w:eastAsia="楷体_GB2312" w:cs="Times New Roman"/>
          <w:bCs/>
          <w:color w:val="auto"/>
          <w:spacing w:val="0"/>
          <w:sz w:val="24"/>
          <w:szCs w:val="40"/>
          <w:lang w:val="en-US" w:eastAsia="zh-CN"/>
        </w:rPr>
      </w:pPr>
      <w:r>
        <w:rPr>
          <w:rFonts w:hint="default" w:ascii="Times New Roman" w:hAnsi="Times New Roman" w:eastAsia="楷体_GB2312" w:cs="Times New Roman"/>
          <w:bCs/>
          <w:color w:val="auto"/>
          <w:spacing w:val="0"/>
          <w:sz w:val="24"/>
          <w:szCs w:val="40"/>
          <w:lang w:val="en-US" w:eastAsia="zh-CN"/>
        </w:rPr>
        <w:t>*按照《中华人民共和国国家标准学科分类与代码》GB/T 13745-2009填写</w:t>
      </w:r>
    </w:p>
    <w:p w14:paraId="3663261F">
      <w:pPr>
        <w:pStyle w:val="14"/>
        <w:rPr>
          <w:rFonts w:hint="default"/>
          <w:spacing w:val="0"/>
          <w:lang w:val="en-US" w:eastAsia="zh-CN"/>
        </w:rPr>
      </w:pPr>
    </w:p>
    <w:p w14:paraId="5BEDE84F">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2. 本单位在站主要工作人员情况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2247"/>
      </w:tblGrid>
      <w:tr w14:paraId="4F99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9" w:type="dxa"/>
            <w:noWrap w:val="0"/>
            <w:vAlign w:val="center"/>
          </w:tcPr>
          <w:p w14:paraId="48DF957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学历</w:t>
            </w:r>
          </w:p>
        </w:tc>
        <w:tc>
          <w:tcPr>
            <w:tcW w:w="1659" w:type="dxa"/>
            <w:noWrap w:val="0"/>
            <w:vAlign w:val="center"/>
          </w:tcPr>
          <w:p w14:paraId="2869A26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博士</w:t>
            </w:r>
          </w:p>
        </w:tc>
        <w:tc>
          <w:tcPr>
            <w:tcW w:w="1659" w:type="dxa"/>
            <w:noWrap w:val="0"/>
            <w:vAlign w:val="center"/>
          </w:tcPr>
          <w:p w14:paraId="4C263E3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硕士</w:t>
            </w:r>
          </w:p>
        </w:tc>
        <w:tc>
          <w:tcPr>
            <w:tcW w:w="1659" w:type="dxa"/>
            <w:noWrap w:val="0"/>
            <w:vAlign w:val="center"/>
          </w:tcPr>
          <w:p w14:paraId="4C2B2B2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本科</w:t>
            </w:r>
          </w:p>
        </w:tc>
        <w:tc>
          <w:tcPr>
            <w:tcW w:w="2247" w:type="dxa"/>
            <w:noWrap w:val="0"/>
            <w:vAlign w:val="center"/>
          </w:tcPr>
          <w:p w14:paraId="4EB7F45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大专及以下</w:t>
            </w:r>
          </w:p>
        </w:tc>
      </w:tr>
      <w:tr w14:paraId="57AE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9" w:type="dxa"/>
            <w:noWrap w:val="0"/>
            <w:vAlign w:val="center"/>
          </w:tcPr>
          <w:p w14:paraId="1941FA2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Times New Roman" w:hAnsi="Times New Roman" w:eastAsia="仿宋_GB2312" w:cs="Times New Roman"/>
                <w:bCs/>
                <w:spacing w:val="0"/>
                <w:sz w:val="28"/>
                <w:szCs w:val="28"/>
                <w:lang w:eastAsia="zh-CN"/>
              </w:rPr>
            </w:pPr>
            <w:r>
              <w:rPr>
                <w:rFonts w:hint="default" w:ascii="Times New Roman" w:hAnsi="Times New Roman" w:eastAsia="仿宋_GB2312" w:cs="Times New Roman"/>
                <w:bCs/>
                <w:spacing w:val="0"/>
                <w:sz w:val="28"/>
                <w:szCs w:val="28"/>
              </w:rPr>
              <w:t>人数</w:t>
            </w:r>
            <w:r>
              <w:rPr>
                <w:rFonts w:hint="eastAsia" w:ascii="Times New Roman" w:hAnsi="Times New Roman" w:eastAsia="仿宋_GB2312" w:cs="Times New Roman"/>
                <w:bCs/>
                <w:spacing w:val="0"/>
                <w:sz w:val="28"/>
                <w:szCs w:val="28"/>
                <w:lang w:eastAsia="zh-CN"/>
              </w:rPr>
              <w:t>（</w:t>
            </w:r>
            <w:r>
              <w:rPr>
                <w:rFonts w:hint="default" w:ascii="Times New Roman" w:hAnsi="Times New Roman" w:eastAsia="仿宋_GB2312" w:cs="Times New Roman"/>
                <w:bCs/>
                <w:spacing w:val="0"/>
                <w:sz w:val="28"/>
                <w:szCs w:val="28"/>
              </w:rPr>
              <w:t>人</w:t>
            </w:r>
            <w:r>
              <w:rPr>
                <w:rFonts w:hint="eastAsia" w:ascii="Times New Roman" w:hAnsi="Times New Roman" w:eastAsia="仿宋_GB2312" w:cs="Times New Roman"/>
                <w:bCs/>
                <w:spacing w:val="0"/>
                <w:sz w:val="28"/>
                <w:szCs w:val="28"/>
                <w:lang w:eastAsia="zh-CN"/>
              </w:rPr>
              <w:t>）</w:t>
            </w:r>
          </w:p>
        </w:tc>
        <w:tc>
          <w:tcPr>
            <w:tcW w:w="1659" w:type="dxa"/>
            <w:noWrap w:val="0"/>
            <w:vAlign w:val="center"/>
          </w:tcPr>
          <w:p w14:paraId="09484EC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6A692B1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48BA374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2247" w:type="dxa"/>
            <w:noWrap w:val="0"/>
            <w:vAlign w:val="center"/>
          </w:tcPr>
          <w:p w14:paraId="74D071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7C72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9" w:type="dxa"/>
            <w:noWrap w:val="0"/>
            <w:vAlign w:val="center"/>
          </w:tcPr>
          <w:p w14:paraId="19FCE8A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职称</w:t>
            </w:r>
          </w:p>
        </w:tc>
        <w:tc>
          <w:tcPr>
            <w:tcW w:w="1659" w:type="dxa"/>
            <w:noWrap w:val="0"/>
            <w:vAlign w:val="center"/>
          </w:tcPr>
          <w:p w14:paraId="214405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高级职称</w:t>
            </w:r>
          </w:p>
        </w:tc>
        <w:tc>
          <w:tcPr>
            <w:tcW w:w="1659" w:type="dxa"/>
            <w:noWrap w:val="0"/>
            <w:vAlign w:val="center"/>
          </w:tcPr>
          <w:p w14:paraId="1279F6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中级职称</w:t>
            </w:r>
          </w:p>
        </w:tc>
        <w:tc>
          <w:tcPr>
            <w:tcW w:w="1659" w:type="dxa"/>
            <w:noWrap w:val="0"/>
            <w:vAlign w:val="center"/>
          </w:tcPr>
          <w:p w14:paraId="1846642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初级职称</w:t>
            </w:r>
          </w:p>
        </w:tc>
        <w:tc>
          <w:tcPr>
            <w:tcW w:w="2247" w:type="dxa"/>
            <w:noWrap w:val="0"/>
            <w:vAlign w:val="center"/>
          </w:tcPr>
          <w:p w14:paraId="6BCBD27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高级技工及以上</w:t>
            </w:r>
          </w:p>
        </w:tc>
      </w:tr>
      <w:tr w14:paraId="474EA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9" w:type="dxa"/>
            <w:noWrap w:val="0"/>
            <w:vAlign w:val="center"/>
          </w:tcPr>
          <w:p w14:paraId="48B549A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人数</w:t>
            </w:r>
            <w:r>
              <w:rPr>
                <w:rFonts w:hint="eastAsia" w:ascii="Times New Roman" w:hAnsi="Times New Roman" w:eastAsia="仿宋_GB2312" w:cs="Times New Roman"/>
                <w:bCs/>
                <w:spacing w:val="0"/>
                <w:sz w:val="28"/>
                <w:szCs w:val="28"/>
                <w:lang w:eastAsia="zh-CN"/>
              </w:rPr>
              <w:t>（</w:t>
            </w:r>
            <w:r>
              <w:rPr>
                <w:rFonts w:hint="default" w:ascii="Times New Roman" w:hAnsi="Times New Roman" w:eastAsia="仿宋_GB2312" w:cs="Times New Roman"/>
                <w:bCs/>
                <w:spacing w:val="0"/>
                <w:sz w:val="28"/>
                <w:szCs w:val="28"/>
              </w:rPr>
              <w:t>人</w:t>
            </w:r>
            <w:r>
              <w:rPr>
                <w:rFonts w:hint="eastAsia" w:ascii="Times New Roman" w:hAnsi="Times New Roman" w:eastAsia="仿宋_GB2312" w:cs="Times New Roman"/>
                <w:bCs/>
                <w:spacing w:val="0"/>
                <w:sz w:val="28"/>
                <w:szCs w:val="28"/>
                <w:lang w:eastAsia="zh-CN"/>
              </w:rPr>
              <w:t>）</w:t>
            </w:r>
          </w:p>
        </w:tc>
        <w:tc>
          <w:tcPr>
            <w:tcW w:w="1659" w:type="dxa"/>
            <w:noWrap w:val="0"/>
            <w:vAlign w:val="center"/>
          </w:tcPr>
          <w:p w14:paraId="0253FEB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173353A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43F280A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2247" w:type="dxa"/>
            <w:noWrap w:val="0"/>
            <w:vAlign w:val="center"/>
          </w:tcPr>
          <w:p w14:paraId="58FC194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0153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9" w:type="dxa"/>
            <w:noWrap w:val="0"/>
            <w:vAlign w:val="center"/>
          </w:tcPr>
          <w:p w14:paraId="2AFAB8D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年龄</w:t>
            </w:r>
          </w:p>
        </w:tc>
        <w:tc>
          <w:tcPr>
            <w:tcW w:w="1659" w:type="dxa"/>
            <w:noWrap w:val="0"/>
            <w:vAlign w:val="center"/>
          </w:tcPr>
          <w:p w14:paraId="0FF5FFB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30岁及以下</w:t>
            </w:r>
          </w:p>
        </w:tc>
        <w:tc>
          <w:tcPr>
            <w:tcW w:w="1659" w:type="dxa"/>
            <w:noWrap w:val="0"/>
            <w:vAlign w:val="center"/>
          </w:tcPr>
          <w:p w14:paraId="6421E2C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31</w:t>
            </w:r>
            <w:r>
              <w:rPr>
                <w:rFonts w:hint="eastAsia" w:ascii="Times New Roman" w:hAnsi="Times New Roman" w:eastAsia="仿宋_GB2312" w:cs="Times New Roman"/>
                <w:bCs/>
                <w:spacing w:val="0"/>
                <w:sz w:val="28"/>
                <w:szCs w:val="28"/>
                <w:lang w:eastAsia="zh-CN"/>
              </w:rPr>
              <w:t>—</w:t>
            </w:r>
            <w:r>
              <w:rPr>
                <w:rFonts w:hint="default" w:ascii="Times New Roman" w:hAnsi="Times New Roman" w:eastAsia="仿宋_GB2312" w:cs="Times New Roman"/>
                <w:bCs/>
                <w:spacing w:val="0"/>
                <w:sz w:val="28"/>
                <w:szCs w:val="28"/>
              </w:rPr>
              <w:t>40岁</w:t>
            </w:r>
          </w:p>
        </w:tc>
        <w:tc>
          <w:tcPr>
            <w:tcW w:w="1659" w:type="dxa"/>
            <w:noWrap w:val="0"/>
            <w:vAlign w:val="center"/>
          </w:tcPr>
          <w:p w14:paraId="2BE2B9A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41</w:t>
            </w:r>
            <w:r>
              <w:rPr>
                <w:rFonts w:hint="eastAsia" w:ascii="Times New Roman" w:hAnsi="Times New Roman" w:eastAsia="仿宋_GB2312" w:cs="Times New Roman"/>
                <w:bCs/>
                <w:spacing w:val="0"/>
                <w:sz w:val="28"/>
                <w:szCs w:val="28"/>
                <w:lang w:eastAsia="zh-CN"/>
              </w:rPr>
              <w:t>—</w:t>
            </w:r>
            <w:r>
              <w:rPr>
                <w:rFonts w:hint="default" w:ascii="Times New Roman" w:hAnsi="Times New Roman" w:eastAsia="仿宋_GB2312" w:cs="Times New Roman"/>
                <w:bCs/>
                <w:spacing w:val="0"/>
                <w:sz w:val="28"/>
                <w:szCs w:val="28"/>
              </w:rPr>
              <w:t>50岁</w:t>
            </w:r>
          </w:p>
        </w:tc>
        <w:tc>
          <w:tcPr>
            <w:tcW w:w="2247" w:type="dxa"/>
            <w:noWrap w:val="0"/>
            <w:vAlign w:val="center"/>
          </w:tcPr>
          <w:p w14:paraId="4BF4F62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51岁及以上</w:t>
            </w:r>
          </w:p>
        </w:tc>
      </w:tr>
      <w:tr w14:paraId="308F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59" w:type="dxa"/>
            <w:noWrap w:val="0"/>
            <w:vAlign w:val="center"/>
          </w:tcPr>
          <w:p w14:paraId="0B8016C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spacing w:val="0"/>
                <w:sz w:val="28"/>
                <w:szCs w:val="28"/>
              </w:rPr>
            </w:pPr>
            <w:r>
              <w:rPr>
                <w:rFonts w:hint="default" w:ascii="Times New Roman" w:hAnsi="Times New Roman" w:eastAsia="仿宋_GB2312" w:cs="Times New Roman"/>
                <w:bCs/>
                <w:spacing w:val="0"/>
                <w:sz w:val="28"/>
                <w:szCs w:val="28"/>
              </w:rPr>
              <w:t>人数</w:t>
            </w:r>
            <w:r>
              <w:rPr>
                <w:rFonts w:hint="eastAsia" w:ascii="Times New Roman" w:hAnsi="Times New Roman" w:eastAsia="仿宋_GB2312" w:cs="Times New Roman"/>
                <w:bCs/>
                <w:spacing w:val="0"/>
                <w:sz w:val="28"/>
                <w:szCs w:val="28"/>
                <w:lang w:eastAsia="zh-CN"/>
              </w:rPr>
              <w:t>（</w:t>
            </w:r>
            <w:r>
              <w:rPr>
                <w:rFonts w:hint="default" w:ascii="Times New Roman" w:hAnsi="Times New Roman" w:eastAsia="仿宋_GB2312" w:cs="Times New Roman"/>
                <w:bCs/>
                <w:spacing w:val="0"/>
                <w:sz w:val="28"/>
                <w:szCs w:val="28"/>
              </w:rPr>
              <w:t>人</w:t>
            </w:r>
            <w:r>
              <w:rPr>
                <w:rFonts w:hint="eastAsia" w:ascii="Times New Roman" w:hAnsi="Times New Roman" w:eastAsia="仿宋_GB2312" w:cs="Times New Roman"/>
                <w:bCs/>
                <w:spacing w:val="0"/>
                <w:sz w:val="28"/>
                <w:szCs w:val="28"/>
                <w:lang w:eastAsia="zh-CN"/>
              </w:rPr>
              <w:t>）</w:t>
            </w:r>
          </w:p>
        </w:tc>
        <w:tc>
          <w:tcPr>
            <w:tcW w:w="1659" w:type="dxa"/>
            <w:noWrap w:val="0"/>
            <w:vAlign w:val="center"/>
          </w:tcPr>
          <w:p w14:paraId="1075E9B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3ED820B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659" w:type="dxa"/>
            <w:noWrap w:val="0"/>
            <w:vAlign w:val="center"/>
          </w:tcPr>
          <w:p w14:paraId="2066247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2247" w:type="dxa"/>
            <w:noWrap w:val="0"/>
            <w:vAlign w:val="center"/>
          </w:tcPr>
          <w:p w14:paraId="4F6FD36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bl>
    <w:p w14:paraId="7E07C7B2">
      <w:pPr>
        <w:keepNext w:val="0"/>
        <w:keepLines w:val="0"/>
        <w:pageBreakBefore w:val="0"/>
        <w:kinsoku/>
        <w:wordWrap/>
        <w:overflowPunct/>
        <w:bidi w:val="0"/>
        <w:snapToGrid/>
        <w:spacing w:line="400" w:lineRule="exact"/>
        <w:textAlignment w:val="auto"/>
        <w:rPr>
          <w:rFonts w:ascii="宋体" w:hAnsi="宋体"/>
          <w:b/>
          <w:bCs/>
          <w:spacing w:val="0"/>
          <w:sz w:val="24"/>
          <w:szCs w:val="16"/>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276"/>
        <w:gridCol w:w="850"/>
        <w:gridCol w:w="1121"/>
        <w:gridCol w:w="1264"/>
        <w:gridCol w:w="1356"/>
        <w:gridCol w:w="342"/>
        <w:gridCol w:w="495"/>
        <w:gridCol w:w="780"/>
      </w:tblGrid>
      <w:tr w14:paraId="38E3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7" w:type="dxa"/>
            <w:gridSpan w:val="10"/>
            <w:noWrap w:val="0"/>
            <w:vAlign w:val="center"/>
          </w:tcPr>
          <w:p w14:paraId="6AFA683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b/>
                <w:spacing w:val="0"/>
                <w:sz w:val="28"/>
                <w:szCs w:val="28"/>
              </w:rPr>
            </w:pPr>
            <w:r>
              <w:rPr>
                <w:rFonts w:hint="default" w:ascii="Times New Roman" w:hAnsi="Times New Roman" w:eastAsia="仿宋_GB2312" w:cs="Times New Roman"/>
                <w:b/>
                <w:spacing w:val="0"/>
                <w:sz w:val="28"/>
                <w:szCs w:val="28"/>
              </w:rPr>
              <w:t>院士工作站负责人</w:t>
            </w:r>
          </w:p>
        </w:tc>
      </w:tr>
      <w:tr w14:paraId="67D7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44C3227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r>
              <w:rPr>
                <w:rFonts w:hint="default" w:ascii="Times New Roman" w:hAnsi="Times New Roman" w:eastAsia="仿宋_GB2312" w:cs="Times New Roman"/>
                <w:bCs/>
                <w:color w:val="auto"/>
                <w:spacing w:val="0"/>
                <w:sz w:val="28"/>
                <w:szCs w:val="28"/>
              </w:rPr>
              <w:t>序号</w:t>
            </w:r>
          </w:p>
        </w:tc>
        <w:tc>
          <w:tcPr>
            <w:tcW w:w="709" w:type="dxa"/>
            <w:noWrap w:val="0"/>
            <w:vAlign w:val="center"/>
          </w:tcPr>
          <w:p w14:paraId="5A72AA9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r>
              <w:rPr>
                <w:rFonts w:hint="default" w:ascii="Times New Roman" w:hAnsi="Times New Roman" w:eastAsia="仿宋_GB2312" w:cs="Times New Roman"/>
                <w:bCs/>
                <w:color w:val="auto"/>
                <w:spacing w:val="0"/>
                <w:sz w:val="28"/>
                <w:szCs w:val="28"/>
              </w:rPr>
              <w:t>姓名</w:t>
            </w:r>
          </w:p>
        </w:tc>
        <w:tc>
          <w:tcPr>
            <w:tcW w:w="1276" w:type="dxa"/>
            <w:noWrap w:val="0"/>
            <w:vAlign w:val="center"/>
          </w:tcPr>
          <w:p w14:paraId="088953C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r>
              <w:rPr>
                <w:rFonts w:hint="default" w:ascii="Times New Roman" w:hAnsi="Times New Roman" w:eastAsia="仿宋_GB2312" w:cs="Times New Roman"/>
                <w:bCs/>
                <w:color w:val="auto"/>
                <w:spacing w:val="0"/>
                <w:sz w:val="28"/>
                <w:szCs w:val="28"/>
              </w:rPr>
              <w:t>身份证号码</w:t>
            </w:r>
          </w:p>
        </w:tc>
        <w:tc>
          <w:tcPr>
            <w:tcW w:w="850" w:type="dxa"/>
            <w:noWrap w:val="0"/>
            <w:vAlign w:val="center"/>
          </w:tcPr>
          <w:p w14:paraId="6A6D8AC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r>
              <w:rPr>
                <w:rFonts w:hint="default" w:ascii="Times New Roman" w:hAnsi="Times New Roman" w:eastAsia="仿宋_GB2312" w:cs="Times New Roman"/>
                <w:bCs/>
                <w:color w:val="auto"/>
                <w:spacing w:val="0"/>
                <w:sz w:val="28"/>
                <w:szCs w:val="28"/>
              </w:rPr>
              <w:t>学历</w:t>
            </w:r>
          </w:p>
        </w:tc>
        <w:tc>
          <w:tcPr>
            <w:tcW w:w="1121" w:type="dxa"/>
            <w:noWrap w:val="0"/>
            <w:vAlign w:val="center"/>
          </w:tcPr>
          <w:p w14:paraId="41E7D6B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r>
              <w:rPr>
                <w:rFonts w:hint="default" w:ascii="Times New Roman" w:hAnsi="Times New Roman" w:eastAsia="仿宋_GB2312" w:cs="Times New Roman"/>
                <w:bCs/>
                <w:color w:val="auto"/>
                <w:spacing w:val="0"/>
                <w:sz w:val="28"/>
                <w:szCs w:val="28"/>
              </w:rPr>
              <w:t>职称</w:t>
            </w:r>
          </w:p>
        </w:tc>
        <w:tc>
          <w:tcPr>
            <w:tcW w:w="1264" w:type="dxa"/>
            <w:noWrap w:val="0"/>
            <w:vAlign w:val="center"/>
          </w:tcPr>
          <w:p w14:paraId="0995411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r>
              <w:rPr>
                <w:rFonts w:hint="default" w:ascii="Times New Roman" w:hAnsi="Times New Roman" w:eastAsia="仿宋_GB2312" w:cs="Times New Roman"/>
                <w:bCs/>
                <w:color w:val="auto"/>
                <w:spacing w:val="0"/>
                <w:sz w:val="28"/>
                <w:szCs w:val="28"/>
              </w:rPr>
              <w:t>专业</w:t>
            </w:r>
          </w:p>
        </w:tc>
        <w:tc>
          <w:tcPr>
            <w:tcW w:w="1698" w:type="dxa"/>
            <w:gridSpan w:val="2"/>
            <w:noWrap w:val="0"/>
            <w:vAlign w:val="center"/>
          </w:tcPr>
          <w:p w14:paraId="491A4D2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lang w:eastAsia="zh-CN"/>
              </w:rPr>
            </w:pPr>
            <w:r>
              <w:rPr>
                <w:rFonts w:hint="default" w:ascii="Times New Roman" w:hAnsi="Times New Roman" w:eastAsia="仿宋_GB2312" w:cs="Times New Roman"/>
                <w:bCs/>
                <w:color w:val="auto"/>
                <w:spacing w:val="0"/>
                <w:sz w:val="28"/>
                <w:szCs w:val="28"/>
              </w:rPr>
              <w:t>所在单位</w:t>
            </w:r>
          </w:p>
        </w:tc>
        <w:tc>
          <w:tcPr>
            <w:tcW w:w="1275" w:type="dxa"/>
            <w:gridSpan w:val="2"/>
            <w:noWrap w:val="0"/>
            <w:vAlign w:val="center"/>
          </w:tcPr>
          <w:p w14:paraId="0D4A015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lang w:val="en"/>
              </w:rPr>
            </w:pPr>
            <w:r>
              <w:rPr>
                <w:rFonts w:hint="default" w:ascii="Times New Roman" w:hAnsi="Times New Roman" w:eastAsia="仿宋_GB2312" w:cs="Times New Roman"/>
                <w:bCs/>
                <w:color w:val="auto"/>
                <w:spacing w:val="0"/>
                <w:sz w:val="28"/>
                <w:szCs w:val="28"/>
                <w:lang w:val="en-US" w:eastAsia="zh-CN"/>
              </w:rPr>
              <w:t>签名</w:t>
            </w:r>
          </w:p>
        </w:tc>
      </w:tr>
      <w:tr w14:paraId="7713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040F714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709" w:type="dxa"/>
            <w:noWrap w:val="0"/>
            <w:vAlign w:val="center"/>
          </w:tcPr>
          <w:p w14:paraId="43B754E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276" w:type="dxa"/>
            <w:noWrap w:val="0"/>
            <w:vAlign w:val="center"/>
          </w:tcPr>
          <w:p w14:paraId="194494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850" w:type="dxa"/>
            <w:noWrap w:val="0"/>
            <w:vAlign w:val="center"/>
          </w:tcPr>
          <w:p w14:paraId="4E0FCC1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121" w:type="dxa"/>
            <w:noWrap w:val="0"/>
            <w:vAlign w:val="center"/>
          </w:tcPr>
          <w:p w14:paraId="0B21000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264" w:type="dxa"/>
            <w:noWrap w:val="0"/>
            <w:vAlign w:val="center"/>
          </w:tcPr>
          <w:p w14:paraId="5A1D43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698" w:type="dxa"/>
            <w:gridSpan w:val="2"/>
            <w:noWrap w:val="0"/>
            <w:vAlign w:val="center"/>
          </w:tcPr>
          <w:p w14:paraId="651C883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275" w:type="dxa"/>
            <w:gridSpan w:val="2"/>
            <w:noWrap w:val="0"/>
            <w:vAlign w:val="center"/>
          </w:tcPr>
          <w:p w14:paraId="7C72C02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r>
      <w:tr w14:paraId="56B8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7" w:type="dxa"/>
            <w:gridSpan w:val="10"/>
            <w:noWrap w:val="0"/>
            <w:vAlign w:val="center"/>
          </w:tcPr>
          <w:p w14:paraId="5FE5673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
                <w:color w:val="auto"/>
                <w:spacing w:val="0"/>
                <w:sz w:val="28"/>
                <w:szCs w:val="28"/>
              </w:rPr>
              <w:t>参与院士工作站建设主要人员</w:t>
            </w:r>
          </w:p>
        </w:tc>
      </w:tr>
      <w:tr w14:paraId="4A0D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6E0AC48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rPr>
              <w:t>序号</w:t>
            </w:r>
          </w:p>
        </w:tc>
        <w:tc>
          <w:tcPr>
            <w:tcW w:w="709" w:type="dxa"/>
            <w:noWrap w:val="0"/>
            <w:vAlign w:val="center"/>
          </w:tcPr>
          <w:p w14:paraId="55363F7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rPr>
              <w:t>姓名</w:t>
            </w:r>
          </w:p>
        </w:tc>
        <w:tc>
          <w:tcPr>
            <w:tcW w:w="1276" w:type="dxa"/>
            <w:noWrap w:val="0"/>
            <w:vAlign w:val="center"/>
          </w:tcPr>
          <w:p w14:paraId="578DE4B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rPr>
              <w:t>身份证号码</w:t>
            </w:r>
          </w:p>
        </w:tc>
        <w:tc>
          <w:tcPr>
            <w:tcW w:w="850" w:type="dxa"/>
            <w:noWrap w:val="0"/>
            <w:vAlign w:val="center"/>
          </w:tcPr>
          <w:p w14:paraId="2F8A0C0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rPr>
              <w:t>学历</w:t>
            </w:r>
          </w:p>
        </w:tc>
        <w:tc>
          <w:tcPr>
            <w:tcW w:w="1121" w:type="dxa"/>
            <w:noWrap w:val="0"/>
            <w:vAlign w:val="center"/>
          </w:tcPr>
          <w:p w14:paraId="29CBCD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rPr>
              <w:t>职称</w:t>
            </w:r>
          </w:p>
        </w:tc>
        <w:tc>
          <w:tcPr>
            <w:tcW w:w="1264" w:type="dxa"/>
            <w:noWrap w:val="0"/>
            <w:vAlign w:val="center"/>
          </w:tcPr>
          <w:p w14:paraId="5D76232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rPr>
              <w:t>专业</w:t>
            </w:r>
          </w:p>
        </w:tc>
        <w:tc>
          <w:tcPr>
            <w:tcW w:w="1356" w:type="dxa"/>
            <w:noWrap w:val="0"/>
            <w:vAlign w:val="center"/>
          </w:tcPr>
          <w:p w14:paraId="63EFDB5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rPr>
              <w:t>所在单位</w:t>
            </w:r>
          </w:p>
        </w:tc>
        <w:tc>
          <w:tcPr>
            <w:tcW w:w="837" w:type="dxa"/>
            <w:gridSpan w:val="2"/>
            <w:noWrap w:val="0"/>
            <w:vAlign w:val="center"/>
          </w:tcPr>
          <w:p w14:paraId="3101316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r>
              <w:rPr>
                <w:rFonts w:hint="default" w:ascii="Times New Roman" w:hAnsi="Times New Roman" w:eastAsia="仿宋_GB2312" w:cs="Times New Roman"/>
                <w:bCs/>
                <w:color w:val="auto"/>
                <w:spacing w:val="0"/>
                <w:sz w:val="28"/>
                <w:szCs w:val="28"/>
                <w:lang w:val="en-US" w:eastAsia="zh-CN"/>
              </w:rPr>
              <w:t>任务分工</w:t>
            </w:r>
          </w:p>
        </w:tc>
        <w:tc>
          <w:tcPr>
            <w:tcW w:w="780" w:type="dxa"/>
            <w:noWrap w:val="0"/>
            <w:vAlign w:val="center"/>
          </w:tcPr>
          <w:p w14:paraId="168CDB1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r>
              <w:rPr>
                <w:rFonts w:hint="default" w:ascii="Times New Roman" w:hAnsi="Times New Roman" w:eastAsia="仿宋_GB2312" w:cs="Times New Roman"/>
                <w:b w:val="0"/>
                <w:bCs/>
                <w:color w:val="auto"/>
                <w:spacing w:val="0"/>
                <w:sz w:val="28"/>
                <w:szCs w:val="28"/>
                <w:lang w:val="en-US" w:eastAsia="zh-CN"/>
              </w:rPr>
              <w:t>签名</w:t>
            </w:r>
          </w:p>
        </w:tc>
      </w:tr>
      <w:tr w14:paraId="2C03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center"/>
          </w:tcPr>
          <w:p w14:paraId="0577855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bCs/>
                <w:color w:val="auto"/>
                <w:spacing w:val="0"/>
                <w:sz w:val="28"/>
                <w:szCs w:val="28"/>
              </w:rPr>
            </w:pPr>
          </w:p>
        </w:tc>
        <w:tc>
          <w:tcPr>
            <w:tcW w:w="709" w:type="dxa"/>
            <w:noWrap w:val="0"/>
            <w:vAlign w:val="center"/>
          </w:tcPr>
          <w:p w14:paraId="6D94E0F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c>
          <w:tcPr>
            <w:tcW w:w="1276" w:type="dxa"/>
            <w:noWrap w:val="0"/>
            <w:vAlign w:val="center"/>
          </w:tcPr>
          <w:p w14:paraId="5ADEC38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c>
          <w:tcPr>
            <w:tcW w:w="850" w:type="dxa"/>
            <w:noWrap w:val="0"/>
            <w:vAlign w:val="center"/>
          </w:tcPr>
          <w:p w14:paraId="2F5D9F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c>
          <w:tcPr>
            <w:tcW w:w="1121" w:type="dxa"/>
            <w:noWrap w:val="0"/>
            <w:vAlign w:val="center"/>
          </w:tcPr>
          <w:p w14:paraId="7E1C0EC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c>
          <w:tcPr>
            <w:tcW w:w="1264" w:type="dxa"/>
            <w:noWrap w:val="0"/>
            <w:vAlign w:val="center"/>
          </w:tcPr>
          <w:p w14:paraId="165918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c>
          <w:tcPr>
            <w:tcW w:w="1356" w:type="dxa"/>
            <w:noWrap w:val="0"/>
            <w:vAlign w:val="center"/>
          </w:tcPr>
          <w:p w14:paraId="054D8B5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c>
          <w:tcPr>
            <w:tcW w:w="837" w:type="dxa"/>
            <w:gridSpan w:val="2"/>
            <w:noWrap w:val="0"/>
            <w:vAlign w:val="center"/>
          </w:tcPr>
          <w:p w14:paraId="43B2500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c>
          <w:tcPr>
            <w:tcW w:w="780" w:type="dxa"/>
            <w:noWrap w:val="0"/>
            <w:vAlign w:val="center"/>
          </w:tcPr>
          <w:p w14:paraId="1331FC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r>
      <w:tr w14:paraId="147F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center"/>
          </w:tcPr>
          <w:p w14:paraId="1D1F2AA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709" w:type="dxa"/>
            <w:noWrap w:val="0"/>
            <w:vAlign w:val="center"/>
          </w:tcPr>
          <w:p w14:paraId="4FEE1F6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1276" w:type="dxa"/>
            <w:noWrap w:val="0"/>
            <w:vAlign w:val="center"/>
          </w:tcPr>
          <w:p w14:paraId="13171E2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850" w:type="dxa"/>
            <w:noWrap w:val="0"/>
            <w:vAlign w:val="center"/>
          </w:tcPr>
          <w:p w14:paraId="0A06E4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1121" w:type="dxa"/>
            <w:noWrap w:val="0"/>
            <w:vAlign w:val="center"/>
          </w:tcPr>
          <w:p w14:paraId="1C0F6B5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1264" w:type="dxa"/>
            <w:noWrap w:val="0"/>
            <w:vAlign w:val="center"/>
          </w:tcPr>
          <w:p w14:paraId="0A6C5D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1356" w:type="dxa"/>
            <w:noWrap w:val="0"/>
            <w:vAlign w:val="center"/>
          </w:tcPr>
          <w:p w14:paraId="78BDDA7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837" w:type="dxa"/>
            <w:gridSpan w:val="2"/>
            <w:noWrap w:val="0"/>
            <w:vAlign w:val="center"/>
          </w:tcPr>
          <w:p w14:paraId="330B692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Cs/>
                <w:color w:val="auto"/>
                <w:spacing w:val="0"/>
                <w:sz w:val="28"/>
                <w:szCs w:val="28"/>
              </w:rPr>
            </w:pPr>
          </w:p>
        </w:tc>
        <w:tc>
          <w:tcPr>
            <w:tcW w:w="780" w:type="dxa"/>
            <w:noWrap w:val="0"/>
            <w:vAlign w:val="center"/>
          </w:tcPr>
          <w:p w14:paraId="0F3683D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r>
      <w:tr w14:paraId="326F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4" w:type="dxa"/>
            <w:noWrap w:val="0"/>
            <w:vAlign w:val="center"/>
          </w:tcPr>
          <w:p w14:paraId="6C1A94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709" w:type="dxa"/>
            <w:noWrap w:val="0"/>
            <w:vAlign w:val="center"/>
          </w:tcPr>
          <w:p w14:paraId="68B821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276" w:type="dxa"/>
            <w:noWrap w:val="0"/>
            <w:vAlign w:val="center"/>
          </w:tcPr>
          <w:p w14:paraId="7E4A9F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850" w:type="dxa"/>
            <w:noWrap w:val="0"/>
            <w:vAlign w:val="center"/>
          </w:tcPr>
          <w:p w14:paraId="6838A2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121" w:type="dxa"/>
            <w:noWrap w:val="0"/>
            <w:vAlign w:val="center"/>
          </w:tcPr>
          <w:p w14:paraId="1273E1A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264" w:type="dxa"/>
            <w:noWrap w:val="0"/>
            <w:vAlign w:val="center"/>
          </w:tcPr>
          <w:p w14:paraId="7CC7959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1356" w:type="dxa"/>
            <w:noWrap w:val="0"/>
            <w:vAlign w:val="center"/>
          </w:tcPr>
          <w:p w14:paraId="727C7FF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837" w:type="dxa"/>
            <w:gridSpan w:val="2"/>
            <w:noWrap w:val="0"/>
            <w:vAlign w:val="center"/>
          </w:tcPr>
          <w:p w14:paraId="49ED33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Cs w:val="13"/>
              </w:rPr>
            </w:pPr>
          </w:p>
        </w:tc>
        <w:tc>
          <w:tcPr>
            <w:tcW w:w="780" w:type="dxa"/>
            <w:noWrap w:val="0"/>
            <w:vAlign w:val="center"/>
          </w:tcPr>
          <w:p w14:paraId="5A136C4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rPr>
            </w:pPr>
          </w:p>
        </w:tc>
      </w:tr>
    </w:tbl>
    <w:p w14:paraId="23B54123">
      <w:pPr>
        <w:keepNext w:val="0"/>
        <w:keepLines w:val="0"/>
        <w:pageBreakBefore w:val="0"/>
        <w:kinsoku/>
        <w:wordWrap/>
        <w:overflowPunct/>
        <w:bidi w:val="0"/>
        <w:snapToGrid/>
        <w:spacing w:line="400" w:lineRule="exact"/>
        <w:textAlignment w:val="auto"/>
        <w:rPr>
          <w:rFonts w:hint="eastAsia" w:ascii="楷体_GB2312" w:hAnsi="楷体_GB2312" w:eastAsia="楷体_GB2312" w:cs="楷体_GB2312"/>
          <w:spacing w:val="0"/>
          <w:kern w:val="0"/>
          <w:sz w:val="24"/>
          <w:szCs w:val="24"/>
        </w:rPr>
      </w:pPr>
      <w:r>
        <w:rPr>
          <w:rFonts w:hint="eastAsia" w:ascii="楷体_GB2312" w:hAnsi="楷体_GB2312" w:eastAsia="楷体_GB2312" w:cs="楷体_GB2312"/>
          <w:color w:val="auto"/>
          <w:spacing w:val="0"/>
          <w:kern w:val="0"/>
          <w:sz w:val="24"/>
          <w:szCs w:val="24"/>
        </w:rPr>
        <w:t>（</w:t>
      </w:r>
      <w:r>
        <w:rPr>
          <w:rFonts w:hint="eastAsia" w:ascii="楷体_GB2312" w:hAnsi="楷体_GB2312" w:eastAsia="楷体_GB2312" w:cs="楷体_GB2312"/>
          <w:color w:val="auto"/>
          <w:spacing w:val="0"/>
          <w:kern w:val="0"/>
          <w:sz w:val="24"/>
          <w:szCs w:val="24"/>
          <w:lang w:val="en-US" w:eastAsia="zh-CN"/>
        </w:rPr>
        <w:t>任务分工包括：</w:t>
      </w:r>
      <w:r>
        <w:rPr>
          <w:rFonts w:hint="eastAsia" w:ascii="楷体_GB2312" w:hAnsi="楷体_GB2312" w:eastAsia="楷体_GB2312" w:cs="楷体_GB2312"/>
          <w:b w:val="0"/>
          <w:bCs/>
          <w:color w:val="auto"/>
          <w:spacing w:val="0"/>
          <w:kern w:val="0"/>
          <w:sz w:val="24"/>
          <w:szCs w:val="24"/>
          <w:lang w:val="en-US" w:eastAsia="zh-CN"/>
        </w:rPr>
        <w:t>科研辅助、运行管理、条件支撑、其他</w:t>
      </w:r>
      <w:r>
        <w:rPr>
          <w:rFonts w:hint="eastAsia" w:ascii="楷体_GB2312" w:hAnsi="楷体_GB2312" w:eastAsia="楷体_GB2312" w:cs="楷体_GB2312"/>
          <w:color w:val="auto"/>
          <w:spacing w:val="0"/>
          <w:kern w:val="0"/>
          <w:sz w:val="24"/>
          <w:szCs w:val="24"/>
        </w:rPr>
        <w:t>）</w:t>
      </w:r>
    </w:p>
    <w:p w14:paraId="7B23D62B">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p>
    <w:p w14:paraId="2C259B79">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3. 受聘院士的基本情况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555"/>
        <w:gridCol w:w="1701"/>
        <w:gridCol w:w="2973"/>
      </w:tblGrid>
      <w:tr w14:paraId="622C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7F02B348">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姓    名</w:t>
            </w:r>
          </w:p>
        </w:tc>
        <w:tc>
          <w:tcPr>
            <w:tcW w:w="2555" w:type="dxa"/>
            <w:noWrap w:val="0"/>
            <w:vAlign w:val="center"/>
          </w:tcPr>
          <w:p w14:paraId="6B739F09">
            <w:pPr>
              <w:keepNext w:val="0"/>
              <w:keepLines w:val="0"/>
              <w:pageBreakBefore w:val="0"/>
              <w:kinsoku/>
              <w:wordWrap/>
              <w:overflowPunct/>
              <w:autoSpaceDE/>
              <w:autoSpaceDN/>
              <w:bidi w:val="0"/>
              <w:snapToGrid/>
              <w:spacing w:after="0" w:line="400" w:lineRule="exact"/>
              <w:textAlignment w:val="auto"/>
              <w:rPr>
                <w:rFonts w:hint="default" w:ascii="Times New Roman" w:hAnsi="Times New Roman" w:eastAsia="仿宋_GB2312" w:cs="Times New Roman"/>
                <w:spacing w:val="0"/>
                <w:sz w:val="28"/>
                <w:szCs w:val="28"/>
              </w:rPr>
            </w:pPr>
          </w:p>
        </w:tc>
        <w:tc>
          <w:tcPr>
            <w:tcW w:w="1701" w:type="dxa"/>
            <w:noWrap w:val="0"/>
            <w:vAlign w:val="center"/>
          </w:tcPr>
          <w:p w14:paraId="7CD186E8">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身份证号码</w:t>
            </w:r>
          </w:p>
        </w:tc>
        <w:tc>
          <w:tcPr>
            <w:tcW w:w="2973" w:type="dxa"/>
            <w:noWrap w:val="0"/>
            <w:vAlign w:val="center"/>
          </w:tcPr>
          <w:p w14:paraId="284955D4">
            <w:pPr>
              <w:keepNext w:val="0"/>
              <w:keepLines w:val="0"/>
              <w:pageBreakBefore w:val="0"/>
              <w:kinsoku/>
              <w:wordWrap/>
              <w:overflowPunct/>
              <w:autoSpaceDE/>
              <w:autoSpaceDN/>
              <w:bidi w:val="0"/>
              <w:snapToGrid/>
              <w:spacing w:after="0" w:line="400" w:lineRule="exact"/>
              <w:textAlignment w:val="auto"/>
              <w:rPr>
                <w:rFonts w:hint="default" w:ascii="Times New Roman" w:hAnsi="Times New Roman" w:eastAsia="仿宋_GB2312" w:cs="Times New Roman"/>
                <w:spacing w:val="0"/>
                <w:sz w:val="28"/>
                <w:szCs w:val="28"/>
              </w:rPr>
            </w:pPr>
          </w:p>
        </w:tc>
      </w:tr>
      <w:tr w14:paraId="67C1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2B1934BA">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工作单位</w:t>
            </w:r>
          </w:p>
        </w:tc>
        <w:tc>
          <w:tcPr>
            <w:tcW w:w="7229" w:type="dxa"/>
            <w:gridSpan w:val="3"/>
            <w:noWrap w:val="0"/>
            <w:vAlign w:val="center"/>
          </w:tcPr>
          <w:p w14:paraId="340281BE">
            <w:pPr>
              <w:keepNext w:val="0"/>
              <w:keepLines w:val="0"/>
              <w:pageBreakBefore w:val="0"/>
              <w:kinsoku/>
              <w:wordWrap/>
              <w:overflowPunct/>
              <w:autoSpaceDE/>
              <w:autoSpaceDN/>
              <w:bidi w:val="0"/>
              <w:snapToGrid/>
              <w:spacing w:after="0" w:line="400" w:lineRule="exact"/>
              <w:textAlignment w:val="auto"/>
              <w:rPr>
                <w:rFonts w:hint="default" w:ascii="Times New Roman" w:hAnsi="Times New Roman" w:eastAsia="仿宋_GB2312" w:cs="Times New Roman"/>
                <w:spacing w:val="0"/>
                <w:sz w:val="28"/>
                <w:szCs w:val="28"/>
              </w:rPr>
            </w:pPr>
          </w:p>
        </w:tc>
      </w:tr>
      <w:tr w14:paraId="754D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17421C45">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院士类别</w:t>
            </w:r>
          </w:p>
        </w:tc>
        <w:tc>
          <w:tcPr>
            <w:tcW w:w="7229" w:type="dxa"/>
            <w:gridSpan w:val="3"/>
            <w:noWrap w:val="0"/>
            <w:vAlign w:val="center"/>
          </w:tcPr>
          <w:p w14:paraId="6B7611B6">
            <w:pPr>
              <w:keepNext w:val="0"/>
              <w:keepLines w:val="0"/>
              <w:pageBreakBefore w:val="0"/>
              <w:widowControl/>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spacing w:val="0"/>
                <w:kern w:val="0"/>
                <w:sz w:val="28"/>
                <w:szCs w:val="28"/>
              </w:rPr>
            </w:pPr>
            <w:r>
              <w:rPr>
                <w:rFonts w:hint="default" w:ascii="Times New Roman" w:hAnsi="Times New Roman" w:eastAsia="仿宋_GB2312" w:cs="Times New Roman"/>
                <w:spacing w:val="0"/>
                <w:kern w:val="0"/>
                <w:sz w:val="28"/>
                <w:szCs w:val="28"/>
              </w:rPr>
              <w:sym w:font="Wingdings 2" w:char="00A3"/>
            </w:r>
            <w:r>
              <w:rPr>
                <w:rFonts w:hint="default" w:ascii="Times New Roman" w:hAnsi="Times New Roman" w:eastAsia="仿宋_GB2312" w:cs="Times New Roman"/>
                <w:spacing w:val="0"/>
                <w:kern w:val="0"/>
                <w:sz w:val="28"/>
                <w:szCs w:val="28"/>
              </w:rPr>
              <w:t xml:space="preserve">中国科学院院士        </w:t>
            </w:r>
            <w:r>
              <w:rPr>
                <w:rFonts w:hint="default" w:ascii="Times New Roman" w:hAnsi="Times New Roman" w:eastAsia="仿宋_GB2312" w:cs="Times New Roman"/>
                <w:spacing w:val="0"/>
                <w:kern w:val="0"/>
                <w:sz w:val="28"/>
                <w:szCs w:val="28"/>
              </w:rPr>
              <w:sym w:font="Wingdings 2" w:char="00A3"/>
            </w:r>
            <w:r>
              <w:rPr>
                <w:rFonts w:hint="default" w:ascii="Times New Roman" w:hAnsi="Times New Roman" w:eastAsia="仿宋_GB2312" w:cs="Times New Roman"/>
                <w:spacing w:val="0"/>
                <w:kern w:val="0"/>
                <w:sz w:val="28"/>
                <w:szCs w:val="28"/>
              </w:rPr>
              <w:t>中国工程院院士</w:t>
            </w:r>
          </w:p>
          <w:p w14:paraId="56490D1B">
            <w:pPr>
              <w:keepNext w:val="0"/>
              <w:keepLines w:val="0"/>
              <w:pageBreakBefore w:val="0"/>
              <w:widowControl/>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kern w:val="0"/>
                <w:sz w:val="28"/>
                <w:szCs w:val="28"/>
                <w:lang w:val="en-US" w:eastAsia="zh-CN"/>
              </w:rPr>
              <w:sym w:font="Wingdings 2" w:char="00A3"/>
            </w:r>
            <w:r>
              <w:rPr>
                <w:rFonts w:hint="default" w:ascii="Times New Roman" w:hAnsi="Times New Roman" w:eastAsia="仿宋_GB2312" w:cs="Times New Roman"/>
                <w:spacing w:val="0"/>
                <w:kern w:val="0"/>
                <w:sz w:val="28"/>
                <w:szCs w:val="28"/>
                <w:lang w:val="en-US" w:eastAsia="zh-CN"/>
              </w:rPr>
              <w:t>国外院士（请注明机构全称：________________）</w:t>
            </w:r>
          </w:p>
        </w:tc>
      </w:tr>
      <w:tr w14:paraId="5F3A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779A0AB4">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lang w:eastAsia="zh-CN"/>
              </w:rPr>
            </w:pPr>
            <w:r>
              <w:rPr>
                <w:rFonts w:hint="default" w:ascii="Times New Roman" w:hAnsi="Times New Roman" w:eastAsia="仿宋_GB2312" w:cs="Times New Roman"/>
                <w:spacing w:val="0"/>
                <w:sz w:val="28"/>
                <w:szCs w:val="28"/>
                <w:lang w:eastAsia="zh-CN"/>
              </w:rPr>
              <w:t>国籍</w:t>
            </w:r>
          </w:p>
        </w:tc>
        <w:tc>
          <w:tcPr>
            <w:tcW w:w="7229" w:type="dxa"/>
            <w:gridSpan w:val="3"/>
            <w:noWrap w:val="0"/>
            <w:vAlign w:val="center"/>
          </w:tcPr>
          <w:p w14:paraId="1CAE5AEE">
            <w:pPr>
              <w:keepNext w:val="0"/>
              <w:keepLines w:val="0"/>
              <w:pageBreakBefore w:val="0"/>
              <w:widowControl/>
              <w:suppressLineNumbers w:val="0"/>
              <w:kinsoku/>
              <w:wordWrap/>
              <w:overflowPunct/>
              <w:autoSpaceDE/>
              <w:autoSpaceDN/>
              <w:bidi w:val="0"/>
              <w:snapToGrid/>
              <w:spacing w:after="0" w:line="400" w:lineRule="exact"/>
              <w:jc w:val="left"/>
              <w:textAlignment w:val="auto"/>
              <w:rPr>
                <w:rFonts w:hint="default" w:ascii="Times New Roman" w:hAnsi="Times New Roman" w:eastAsia="仿宋_GB2312" w:cs="Times New Roman"/>
                <w:spacing w:val="0"/>
                <w:kern w:val="0"/>
                <w:sz w:val="28"/>
                <w:szCs w:val="28"/>
                <w:lang w:val="en-US" w:eastAsia="zh-CN"/>
              </w:rPr>
            </w:pPr>
          </w:p>
        </w:tc>
      </w:tr>
      <w:tr w14:paraId="5456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1972C9FE">
            <w:pPr>
              <w:keepNext w:val="0"/>
              <w:keepLines w:val="0"/>
              <w:pageBreakBefore w:val="0"/>
              <w:widowControl/>
              <w:kinsoku/>
              <w:wordWrap/>
              <w:overflowPunct/>
              <w:topLinePunct/>
              <w:autoSpaceDE/>
              <w:autoSpaceDN/>
              <w:bidi w:val="0"/>
              <w:adjustRightInd w:val="0"/>
              <w:snapToGrid/>
              <w:spacing w:after="0" w:line="400" w:lineRule="exact"/>
              <w:jc w:val="center"/>
              <w:textAlignment w:val="auto"/>
              <w:rPr>
                <w:rFonts w:hint="default" w:ascii="Times New Roman" w:hAnsi="Times New Roman" w:eastAsia="仿宋_GB2312" w:cs="Times New Roman"/>
                <w:spacing w:val="0"/>
                <w:kern w:val="0"/>
                <w:sz w:val="28"/>
                <w:szCs w:val="28"/>
                <w:lang w:val="en-US" w:eastAsia="zh-CN"/>
              </w:rPr>
            </w:pPr>
            <w:r>
              <w:rPr>
                <w:rFonts w:hint="default" w:ascii="Times New Roman" w:hAnsi="Times New Roman" w:eastAsia="仿宋_GB2312" w:cs="Times New Roman"/>
                <w:spacing w:val="0"/>
                <w:kern w:val="0"/>
                <w:sz w:val="28"/>
                <w:szCs w:val="28"/>
                <w:lang w:val="en-US" w:eastAsia="zh-CN"/>
              </w:rPr>
              <w:t>证件类型</w:t>
            </w:r>
          </w:p>
          <w:p w14:paraId="615B6AD5">
            <w:pPr>
              <w:keepNext w:val="0"/>
              <w:keepLines w:val="0"/>
              <w:pageBreakBefore w:val="0"/>
              <w:widowControl/>
              <w:kinsoku/>
              <w:wordWrap/>
              <w:overflowPunct/>
              <w:topLinePunct/>
              <w:autoSpaceDE/>
              <w:autoSpaceDN/>
              <w:bidi w:val="0"/>
              <w:adjustRightInd w:val="0"/>
              <w:snapToGrid/>
              <w:spacing w:after="0" w:line="400" w:lineRule="exact"/>
              <w:jc w:val="center"/>
              <w:textAlignment w:val="auto"/>
              <w:rPr>
                <w:rFonts w:hint="default" w:ascii="Times New Roman" w:hAnsi="Times New Roman" w:eastAsia="仿宋_GB2312" w:cs="Times New Roman"/>
                <w:spacing w:val="0"/>
                <w:kern w:val="0"/>
                <w:sz w:val="28"/>
                <w:szCs w:val="28"/>
                <w:lang w:eastAsia="zh-CN"/>
              </w:rPr>
            </w:pPr>
            <w:r>
              <w:rPr>
                <w:rFonts w:hint="default" w:ascii="Times New Roman" w:hAnsi="Times New Roman" w:eastAsia="仿宋_GB2312" w:cs="Times New Roman"/>
                <w:spacing w:val="0"/>
                <w:kern w:val="0"/>
                <w:sz w:val="28"/>
                <w:szCs w:val="28"/>
                <w:lang w:val="en-US" w:eastAsia="zh-CN"/>
              </w:rPr>
              <w:t>及号码</w:t>
            </w:r>
          </w:p>
        </w:tc>
        <w:tc>
          <w:tcPr>
            <w:tcW w:w="7229" w:type="dxa"/>
            <w:gridSpan w:val="3"/>
            <w:noWrap w:val="0"/>
            <w:vAlign w:val="center"/>
          </w:tcPr>
          <w:p w14:paraId="06BB968A">
            <w:pPr>
              <w:keepNext w:val="0"/>
              <w:keepLines w:val="0"/>
              <w:pageBreakBefore w:val="0"/>
              <w:widowControl/>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spacing w:val="0"/>
                <w:kern w:val="0"/>
                <w:sz w:val="28"/>
                <w:szCs w:val="28"/>
                <w:lang w:val="en-US" w:eastAsia="zh-CN"/>
              </w:rPr>
            </w:pPr>
            <w:r>
              <w:rPr>
                <w:rFonts w:hint="default" w:ascii="Times New Roman" w:hAnsi="Times New Roman" w:eastAsia="仿宋_GB2312" w:cs="Times New Roman"/>
                <w:spacing w:val="0"/>
                <w:kern w:val="0"/>
                <w:sz w:val="28"/>
                <w:szCs w:val="28"/>
                <w:lang w:val="en-US" w:eastAsia="zh-CN"/>
              </w:rPr>
              <w:sym w:font="Wingdings 2" w:char="00A3"/>
            </w:r>
            <w:r>
              <w:rPr>
                <w:rFonts w:hint="default" w:ascii="Times New Roman" w:hAnsi="Times New Roman" w:eastAsia="仿宋_GB2312" w:cs="Times New Roman"/>
                <w:spacing w:val="0"/>
                <w:kern w:val="0"/>
                <w:sz w:val="28"/>
                <w:szCs w:val="28"/>
                <w:lang w:val="en-US" w:eastAsia="zh-CN"/>
              </w:rPr>
              <w:t>居民身份证 ______________</w:t>
            </w:r>
            <w:r>
              <w:rPr>
                <w:rFonts w:hint="default" w:ascii="Times New Roman" w:hAnsi="Times New Roman" w:eastAsia="仿宋_GB2312" w:cs="Times New Roman"/>
                <w:spacing w:val="0"/>
                <w:kern w:val="0"/>
                <w:sz w:val="28"/>
                <w:szCs w:val="28"/>
                <w:lang w:val="en-US" w:eastAsia="zh-CN"/>
              </w:rPr>
              <w:br w:type="textWrapping"/>
            </w:r>
            <w:r>
              <w:rPr>
                <w:rFonts w:hint="default" w:ascii="Times New Roman" w:hAnsi="Times New Roman" w:eastAsia="仿宋_GB2312" w:cs="Times New Roman"/>
                <w:spacing w:val="0"/>
                <w:kern w:val="0"/>
                <w:sz w:val="28"/>
                <w:szCs w:val="28"/>
                <w:lang w:val="en-US" w:eastAsia="zh-CN"/>
              </w:rPr>
              <w:sym w:font="Wingdings 2" w:char="00A3"/>
            </w:r>
            <w:r>
              <w:rPr>
                <w:rFonts w:hint="default" w:ascii="Times New Roman" w:hAnsi="Times New Roman" w:eastAsia="仿宋_GB2312" w:cs="Times New Roman"/>
                <w:spacing w:val="0"/>
                <w:kern w:val="0"/>
                <w:sz w:val="28"/>
                <w:szCs w:val="28"/>
                <w:lang w:val="en-US" w:eastAsia="zh-CN"/>
              </w:rPr>
              <w:t>护照（或其他国际旅行证件） ______________</w:t>
            </w:r>
          </w:p>
        </w:tc>
      </w:tr>
      <w:tr w14:paraId="04F7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0F283579">
            <w:pPr>
              <w:keepNext w:val="0"/>
              <w:keepLines w:val="0"/>
              <w:pageBreakBefore w:val="0"/>
              <w:widowControl/>
              <w:kinsoku/>
              <w:wordWrap/>
              <w:overflowPunct/>
              <w:topLinePunct/>
              <w:autoSpaceDE/>
              <w:autoSpaceDN/>
              <w:bidi w:val="0"/>
              <w:adjustRightInd w:val="0"/>
              <w:snapToGrid/>
              <w:spacing w:after="0" w:line="400" w:lineRule="exact"/>
              <w:jc w:val="center"/>
              <w:textAlignment w:val="auto"/>
              <w:rPr>
                <w:rFonts w:hint="default" w:ascii="Times New Roman" w:hAnsi="Times New Roman" w:eastAsia="仿宋_GB2312" w:cs="Times New Roman"/>
                <w:spacing w:val="0"/>
                <w:kern w:val="0"/>
                <w:sz w:val="28"/>
                <w:szCs w:val="28"/>
                <w:lang w:val="en-US" w:eastAsia="zh-CN"/>
              </w:rPr>
            </w:pPr>
            <w:r>
              <w:rPr>
                <w:rFonts w:hint="default" w:ascii="Times New Roman" w:hAnsi="Times New Roman" w:eastAsia="仿宋_GB2312" w:cs="Times New Roman"/>
                <w:spacing w:val="0"/>
                <w:kern w:val="0"/>
                <w:sz w:val="28"/>
                <w:szCs w:val="28"/>
                <w:lang w:val="en-US" w:eastAsia="zh-CN"/>
              </w:rPr>
              <w:t>工作单位</w:t>
            </w:r>
          </w:p>
        </w:tc>
        <w:tc>
          <w:tcPr>
            <w:tcW w:w="7229" w:type="dxa"/>
            <w:gridSpan w:val="3"/>
            <w:noWrap w:val="0"/>
            <w:vAlign w:val="center"/>
          </w:tcPr>
          <w:p w14:paraId="21DB451A">
            <w:pPr>
              <w:keepNext w:val="0"/>
              <w:keepLines w:val="0"/>
              <w:pageBreakBefore w:val="0"/>
              <w:widowControl/>
              <w:suppressLineNumbers w:val="0"/>
              <w:kinsoku/>
              <w:wordWrap/>
              <w:overflowPunct/>
              <w:autoSpaceDE/>
              <w:autoSpaceDN/>
              <w:bidi w:val="0"/>
              <w:snapToGrid/>
              <w:spacing w:after="0" w:line="400" w:lineRule="exact"/>
              <w:jc w:val="left"/>
              <w:textAlignment w:val="auto"/>
              <w:rPr>
                <w:rFonts w:hint="default" w:ascii="Times New Roman" w:hAnsi="Times New Roman" w:eastAsia="仿宋_GB2312" w:cs="Times New Roman"/>
                <w:spacing w:val="0"/>
                <w:kern w:val="0"/>
                <w:sz w:val="28"/>
                <w:szCs w:val="28"/>
                <w:lang w:val="en-US" w:eastAsia="zh-CN"/>
              </w:rPr>
            </w:pPr>
          </w:p>
        </w:tc>
      </w:tr>
      <w:tr w14:paraId="6593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7D28BC0E">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学科领域</w:t>
            </w:r>
          </w:p>
        </w:tc>
        <w:tc>
          <w:tcPr>
            <w:tcW w:w="7229" w:type="dxa"/>
            <w:gridSpan w:val="3"/>
            <w:noWrap w:val="0"/>
            <w:vAlign w:val="center"/>
          </w:tcPr>
          <w:p w14:paraId="55D4300D">
            <w:pPr>
              <w:keepNext w:val="0"/>
              <w:keepLines w:val="0"/>
              <w:pageBreakBefore w:val="0"/>
              <w:widowControl/>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spacing w:val="0"/>
                <w:kern w:val="0"/>
                <w:sz w:val="28"/>
                <w:szCs w:val="28"/>
              </w:rPr>
            </w:pPr>
          </w:p>
        </w:tc>
      </w:tr>
      <w:tr w14:paraId="44B0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73CCE393">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电子信箱</w:t>
            </w:r>
          </w:p>
        </w:tc>
        <w:tc>
          <w:tcPr>
            <w:tcW w:w="7229" w:type="dxa"/>
            <w:gridSpan w:val="3"/>
            <w:noWrap w:val="0"/>
            <w:vAlign w:val="center"/>
          </w:tcPr>
          <w:p w14:paraId="25FB9960">
            <w:pPr>
              <w:keepNext w:val="0"/>
              <w:keepLines w:val="0"/>
              <w:pageBreakBefore w:val="0"/>
              <w:widowControl/>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spacing w:val="0"/>
                <w:kern w:val="0"/>
                <w:sz w:val="28"/>
                <w:szCs w:val="28"/>
              </w:rPr>
            </w:pPr>
          </w:p>
        </w:tc>
      </w:tr>
      <w:tr w14:paraId="600F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68" w:type="dxa"/>
            <w:noWrap w:val="0"/>
            <w:vAlign w:val="center"/>
          </w:tcPr>
          <w:p w14:paraId="182559C2">
            <w:pPr>
              <w:keepNext w:val="0"/>
              <w:keepLines w:val="0"/>
              <w:pageBreakBefore w:val="0"/>
              <w:kinsoku/>
              <w:wordWrap/>
              <w:overflowPunct/>
              <w:autoSpaceDE/>
              <w:autoSpaceDN/>
              <w:bidi w:val="0"/>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联系电话</w:t>
            </w:r>
          </w:p>
        </w:tc>
        <w:tc>
          <w:tcPr>
            <w:tcW w:w="7229" w:type="dxa"/>
            <w:gridSpan w:val="3"/>
            <w:noWrap w:val="0"/>
            <w:vAlign w:val="center"/>
          </w:tcPr>
          <w:p w14:paraId="3539D916">
            <w:pPr>
              <w:keepNext w:val="0"/>
              <w:keepLines w:val="0"/>
              <w:pageBreakBefore w:val="0"/>
              <w:widowControl/>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spacing w:val="0"/>
                <w:kern w:val="0"/>
                <w:sz w:val="28"/>
                <w:szCs w:val="28"/>
              </w:rPr>
            </w:pPr>
          </w:p>
        </w:tc>
      </w:tr>
    </w:tbl>
    <w:p w14:paraId="7ADFE0D3">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br w:type="page"/>
      </w:r>
      <w:r>
        <w:rPr>
          <w:rFonts w:hint="default" w:ascii="Times New Roman" w:hAnsi="Times New Roman" w:eastAsia="楷体_GB2312" w:cs="Times New Roman"/>
          <w:bCs/>
          <w:spacing w:val="0"/>
          <w:sz w:val="28"/>
          <w:szCs w:val="44"/>
        </w:rPr>
        <w:t>4. 院士联络员信息</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2774"/>
        <w:gridCol w:w="1418"/>
        <w:gridCol w:w="3008"/>
      </w:tblGrid>
      <w:tr w14:paraId="773B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245F07B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姓  名</w:t>
            </w:r>
          </w:p>
        </w:tc>
        <w:tc>
          <w:tcPr>
            <w:tcW w:w="2774" w:type="dxa"/>
            <w:noWrap w:val="0"/>
            <w:vAlign w:val="center"/>
          </w:tcPr>
          <w:p w14:paraId="31A6C31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8" w:type="dxa"/>
            <w:noWrap w:val="0"/>
            <w:vAlign w:val="center"/>
          </w:tcPr>
          <w:p w14:paraId="70CC21B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联系电话</w:t>
            </w:r>
          </w:p>
        </w:tc>
        <w:tc>
          <w:tcPr>
            <w:tcW w:w="3008" w:type="dxa"/>
            <w:noWrap w:val="0"/>
            <w:vAlign w:val="center"/>
          </w:tcPr>
          <w:p w14:paraId="4E60041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02AB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1D25449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手机号</w:t>
            </w:r>
          </w:p>
        </w:tc>
        <w:tc>
          <w:tcPr>
            <w:tcW w:w="2774" w:type="dxa"/>
            <w:noWrap w:val="0"/>
            <w:vAlign w:val="center"/>
          </w:tcPr>
          <w:p w14:paraId="69558FB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8" w:type="dxa"/>
            <w:noWrap w:val="0"/>
            <w:vAlign w:val="center"/>
          </w:tcPr>
          <w:p w14:paraId="3C49E37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传真号码</w:t>
            </w:r>
          </w:p>
        </w:tc>
        <w:tc>
          <w:tcPr>
            <w:tcW w:w="3008" w:type="dxa"/>
            <w:noWrap w:val="0"/>
            <w:vAlign w:val="center"/>
          </w:tcPr>
          <w:p w14:paraId="524C13D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7498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4FEAC3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工作单位</w:t>
            </w:r>
          </w:p>
        </w:tc>
        <w:tc>
          <w:tcPr>
            <w:tcW w:w="7200" w:type="dxa"/>
            <w:gridSpan w:val="3"/>
            <w:noWrap w:val="0"/>
            <w:vAlign w:val="center"/>
          </w:tcPr>
          <w:p w14:paraId="7D40771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4495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61689D5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电子信箱</w:t>
            </w:r>
          </w:p>
        </w:tc>
        <w:tc>
          <w:tcPr>
            <w:tcW w:w="7200" w:type="dxa"/>
            <w:gridSpan w:val="3"/>
            <w:noWrap w:val="0"/>
            <w:vAlign w:val="center"/>
          </w:tcPr>
          <w:p w14:paraId="50D3EF9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3FF1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686FEF6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联系地址</w:t>
            </w:r>
          </w:p>
        </w:tc>
        <w:tc>
          <w:tcPr>
            <w:tcW w:w="7200" w:type="dxa"/>
            <w:gridSpan w:val="3"/>
            <w:noWrap w:val="0"/>
            <w:vAlign w:val="center"/>
          </w:tcPr>
          <w:p w14:paraId="3EAA673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635C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67" w:type="dxa"/>
            <w:noWrap w:val="0"/>
            <w:vAlign w:val="center"/>
          </w:tcPr>
          <w:p w14:paraId="7557606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邮政编码</w:t>
            </w:r>
          </w:p>
        </w:tc>
        <w:tc>
          <w:tcPr>
            <w:tcW w:w="7200" w:type="dxa"/>
            <w:gridSpan w:val="3"/>
            <w:noWrap w:val="0"/>
            <w:vAlign w:val="center"/>
          </w:tcPr>
          <w:p w14:paraId="68BBDBA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bl>
    <w:p w14:paraId="7C96FE89">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p>
    <w:p w14:paraId="1A075CA3">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lang w:val="en-US"/>
        </w:rPr>
      </w:pPr>
      <w:r>
        <w:rPr>
          <w:rFonts w:hint="default" w:ascii="Times New Roman" w:hAnsi="Times New Roman" w:eastAsia="楷体_GB2312" w:cs="Times New Roman"/>
          <w:bCs/>
          <w:spacing w:val="0"/>
          <w:sz w:val="28"/>
          <w:szCs w:val="44"/>
        </w:rPr>
        <w:t>5. 院士</w:t>
      </w:r>
      <w:r>
        <w:rPr>
          <w:rFonts w:hint="default" w:ascii="Times New Roman" w:hAnsi="Times New Roman" w:eastAsia="楷体_GB2312" w:cs="Times New Roman"/>
          <w:bCs/>
          <w:spacing w:val="0"/>
          <w:sz w:val="28"/>
          <w:szCs w:val="44"/>
          <w:lang w:val="en-US" w:eastAsia="zh-CN"/>
        </w:rPr>
        <w:t>核心</w:t>
      </w:r>
      <w:r>
        <w:rPr>
          <w:rFonts w:hint="default" w:ascii="Times New Roman" w:hAnsi="Times New Roman" w:eastAsia="楷体_GB2312" w:cs="Times New Roman"/>
          <w:bCs/>
          <w:spacing w:val="0"/>
          <w:sz w:val="28"/>
          <w:szCs w:val="44"/>
        </w:rPr>
        <w:t>科研团队情况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709"/>
        <w:gridCol w:w="1276"/>
        <w:gridCol w:w="850"/>
        <w:gridCol w:w="1121"/>
        <w:gridCol w:w="1264"/>
        <w:gridCol w:w="1368"/>
        <w:gridCol w:w="888"/>
        <w:gridCol w:w="717"/>
      </w:tblGrid>
      <w:tr w14:paraId="6F50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1851AE3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序号</w:t>
            </w:r>
          </w:p>
        </w:tc>
        <w:tc>
          <w:tcPr>
            <w:tcW w:w="709" w:type="dxa"/>
            <w:noWrap w:val="0"/>
            <w:vAlign w:val="center"/>
          </w:tcPr>
          <w:p w14:paraId="461D0B4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姓名</w:t>
            </w:r>
          </w:p>
        </w:tc>
        <w:tc>
          <w:tcPr>
            <w:tcW w:w="1276" w:type="dxa"/>
            <w:noWrap w:val="0"/>
            <w:vAlign w:val="center"/>
          </w:tcPr>
          <w:p w14:paraId="5A31276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身份证号码</w:t>
            </w:r>
          </w:p>
        </w:tc>
        <w:tc>
          <w:tcPr>
            <w:tcW w:w="850" w:type="dxa"/>
            <w:noWrap w:val="0"/>
            <w:vAlign w:val="center"/>
          </w:tcPr>
          <w:p w14:paraId="375CB5F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学历</w:t>
            </w:r>
          </w:p>
        </w:tc>
        <w:tc>
          <w:tcPr>
            <w:tcW w:w="1121" w:type="dxa"/>
            <w:noWrap w:val="0"/>
            <w:vAlign w:val="center"/>
          </w:tcPr>
          <w:p w14:paraId="6FB44E4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职称</w:t>
            </w:r>
          </w:p>
        </w:tc>
        <w:tc>
          <w:tcPr>
            <w:tcW w:w="1264" w:type="dxa"/>
            <w:noWrap w:val="0"/>
            <w:vAlign w:val="center"/>
          </w:tcPr>
          <w:p w14:paraId="31717F6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专业</w:t>
            </w:r>
          </w:p>
        </w:tc>
        <w:tc>
          <w:tcPr>
            <w:tcW w:w="1368" w:type="dxa"/>
            <w:noWrap w:val="0"/>
            <w:vAlign w:val="center"/>
          </w:tcPr>
          <w:p w14:paraId="3320C0D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所在单位</w:t>
            </w:r>
          </w:p>
        </w:tc>
        <w:tc>
          <w:tcPr>
            <w:tcW w:w="888" w:type="dxa"/>
            <w:noWrap w:val="0"/>
            <w:vAlign w:val="center"/>
          </w:tcPr>
          <w:p w14:paraId="3EBFF65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color w:val="auto"/>
                <w:spacing w:val="0"/>
                <w:sz w:val="28"/>
                <w:szCs w:val="28"/>
              </w:rPr>
              <w:t>投入工时</w:t>
            </w:r>
          </w:p>
        </w:tc>
        <w:tc>
          <w:tcPr>
            <w:tcW w:w="717" w:type="dxa"/>
            <w:noWrap w:val="0"/>
            <w:vAlign w:val="center"/>
          </w:tcPr>
          <w:p w14:paraId="52FE9B1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r>
              <w:rPr>
                <w:rFonts w:hint="default" w:ascii="Times New Roman" w:hAnsi="Times New Roman" w:eastAsia="仿宋_GB2312" w:cs="Times New Roman"/>
                <w:b w:val="0"/>
                <w:bCs/>
                <w:color w:val="auto"/>
                <w:spacing w:val="0"/>
                <w:sz w:val="28"/>
                <w:szCs w:val="28"/>
                <w:lang w:val="en-US" w:eastAsia="zh-CN"/>
              </w:rPr>
              <w:t>签名</w:t>
            </w:r>
          </w:p>
        </w:tc>
      </w:tr>
      <w:tr w14:paraId="257E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1CF8AB5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709" w:type="dxa"/>
            <w:noWrap w:val="0"/>
            <w:vAlign w:val="center"/>
          </w:tcPr>
          <w:p w14:paraId="24FC875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276" w:type="dxa"/>
            <w:noWrap w:val="0"/>
            <w:vAlign w:val="center"/>
          </w:tcPr>
          <w:p w14:paraId="46DFEA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850" w:type="dxa"/>
            <w:noWrap w:val="0"/>
            <w:vAlign w:val="center"/>
          </w:tcPr>
          <w:p w14:paraId="62630EA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121" w:type="dxa"/>
            <w:noWrap w:val="0"/>
            <w:vAlign w:val="center"/>
          </w:tcPr>
          <w:p w14:paraId="5621688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264" w:type="dxa"/>
            <w:noWrap w:val="0"/>
            <w:vAlign w:val="center"/>
          </w:tcPr>
          <w:p w14:paraId="2C22F9B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368" w:type="dxa"/>
            <w:noWrap w:val="0"/>
            <w:vAlign w:val="center"/>
          </w:tcPr>
          <w:p w14:paraId="214916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888" w:type="dxa"/>
            <w:noWrap w:val="0"/>
            <w:vAlign w:val="center"/>
          </w:tcPr>
          <w:p w14:paraId="094B274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717" w:type="dxa"/>
            <w:noWrap w:val="0"/>
            <w:vAlign w:val="center"/>
          </w:tcPr>
          <w:p w14:paraId="1C45B1C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r w14:paraId="6452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70486D7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709" w:type="dxa"/>
            <w:noWrap w:val="0"/>
            <w:vAlign w:val="center"/>
          </w:tcPr>
          <w:p w14:paraId="6FE8CCF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1276" w:type="dxa"/>
            <w:noWrap w:val="0"/>
            <w:vAlign w:val="center"/>
          </w:tcPr>
          <w:p w14:paraId="495102F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850" w:type="dxa"/>
            <w:noWrap w:val="0"/>
            <w:vAlign w:val="center"/>
          </w:tcPr>
          <w:p w14:paraId="13AD1A6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1121" w:type="dxa"/>
            <w:noWrap w:val="0"/>
            <w:vAlign w:val="center"/>
          </w:tcPr>
          <w:p w14:paraId="45581F6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1264" w:type="dxa"/>
            <w:noWrap w:val="0"/>
            <w:vAlign w:val="center"/>
          </w:tcPr>
          <w:p w14:paraId="60FE39A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1368" w:type="dxa"/>
            <w:noWrap w:val="0"/>
            <w:vAlign w:val="center"/>
          </w:tcPr>
          <w:p w14:paraId="1982BB8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888" w:type="dxa"/>
            <w:noWrap w:val="0"/>
            <w:vAlign w:val="center"/>
          </w:tcPr>
          <w:p w14:paraId="659B261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c>
          <w:tcPr>
            <w:tcW w:w="717" w:type="dxa"/>
            <w:noWrap w:val="0"/>
            <w:vAlign w:val="center"/>
          </w:tcPr>
          <w:p w14:paraId="22366DF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b w:val="0"/>
                <w:bCs w:val="0"/>
                <w:color w:val="auto"/>
                <w:spacing w:val="0"/>
                <w:sz w:val="28"/>
                <w:szCs w:val="28"/>
              </w:rPr>
            </w:pPr>
          </w:p>
        </w:tc>
      </w:tr>
      <w:tr w14:paraId="0E2B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481D8B8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709" w:type="dxa"/>
            <w:noWrap w:val="0"/>
            <w:vAlign w:val="center"/>
          </w:tcPr>
          <w:p w14:paraId="704F36B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276" w:type="dxa"/>
            <w:noWrap w:val="0"/>
            <w:vAlign w:val="center"/>
          </w:tcPr>
          <w:p w14:paraId="269C195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850" w:type="dxa"/>
            <w:noWrap w:val="0"/>
            <w:vAlign w:val="center"/>
          </w:tcPr>
          <w:p w14:paraId="2DCA4FA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121" w:type="dxa"/>
            <w:noWrap w:val="0"/>
            <w:vAlign w:val="center"/>
          </w:tcPr>
          <w:p w14:paraId="17F0095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264" w:type="dxa"/>
            <w:noWrap w:val="0"/>
            <w:vAlign w:val="center"/>
          </w:tcPr>
          <w:p w14:paraId="213BD9E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368" w:type="dxa"/>
            <w:noWrap w:val="0"/>
            <w:vAlign w:val="center"/>
          </w:tcPr>
          <w:p w14:paraId="0596C2B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888" w:type="dxa"/>
            <w:noWrap w:val="0"/>
            <w:vAlign w:val="center"/>
          </w:tcPr>
          <w:p w14:paraId="73FD8D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717" w:type="dxa"/>
            <w:noWrap w:val="0"/>
            <w:vAlign w:val="center"/>
          </w:tcPr>
          <w:p w14:paraId="47ABA96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r w14:paraId="5E7D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5F36D6A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709" w:type="dxa"/>
            <w:noWrap w:val="0"/>
            <w:vAlign w:val="center"/>
          </w:tcPr>
          <w:p w14:paraId="6E83570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276" w:type="dxa"/>
            <w:noWrap w:val="0"/>
            <w:vAlign w:val="center"/>
          </w:tcPr>
          <w:p w14:paraId="20979A4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850" w:type="dxa"/>
            <w:noWrap w:val="0"/>
            <w:vAlign w:val="center"/>
          </w:tcPr>
          <w:p w14:paraId="3E828B3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121" w:type="dxa"/>
            <w:noWrap w:val="0"/>
            <w:vAlign w:val="center"/>
          </w:tcPr>
          <w:p w14:paraId="0A1EED7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264" w:type="dxa"/>
            <w:noWrap w:val="0"/>
            <w:vAlign w:val="center"/>
          </w:tcPr>
          <w:p w14:paraId="469FA3A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1368" w:type="dxa"/>
            <w:noWrap w:val="0"/>
            <w:vAlign w:val="center"/>
          </w:tcPr>
          <w:p w14:paraId="03749C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888" w:type="dxa"/>
            <w:noWrap w:val="0"/>
            <w:vAlign w:val="center"/>
          </w:tcPr>
          <w:p w14:paraId="7F7C7A9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c>
          <w:tcPr>
            <w:tcW w:w="717" w:type="dxa"/>
            <w:noWrap w:val="0"/>
            <w:vAlign w:val="center"/>
          </w:tcPr>
          <w:p w14:paraId="73C34D2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color w:val="auto"/>
                <w:spacing w:val="0"/>
                <w:sz w:val="28"/>
                <w:szCs w:val="28"/>
              </w:rPr>
            </w:pPr>
          </w:p>
        </w:tc>
      </w:tr>
    </w:tbl>
    <w:p w14:paraId="4E975121">
      <w:pPr>
        <w:keepNext w:val="0"/>
        <w:keepLines w:val="0"/>
        <w:pageBreakBefore w:val="0"/>
        <w:widowControl/>
        <w:tabs>
          <w:tab w:val="left" w:pos="945"/>
        </w:tabs>
        <w:kinsoku/>
        <w:wordWrap/>
        <w:overflowPunct/>
        <w:topLinePunct/>
        <w:bidi w:val="0"/>
        <w:adjustRightInd w:val="0"/>
        <w:snapToGrid/>
        <w:spacing w:line="400" w:lineRule="exact"/>
        <w:ind w:firstLine="480" w:firstLineChars="200"/>
        <w:jc w:val="left"/>
        <w:textAlignment w:val="auto"/>
        <w:rPr>
          <w:rFonts w:hint="default" w:ascii="Times New Roman" w:hAnsi="Times New Roman" w:eastAsia="楷体_GB2312" w:cs="Times New Roman"/>
          <w:color w:val="auto"/>
          <w:spacing w:val="0"/>
          <w:sz w:val="24"/>
          <w:szCs w:val="40"/>
        </w:rPr>
      </w:pPr>
      <w:r>
        <w:rPr>
          <w:rFonts w:hint="default" w:ascii="Times New Roman" w:hAnsi="Times New Roman" w:eastAsia="楷体_GB2312" w:cs="Times New Roman"/>
          <w:b w:val="0"/>
          <w:bCs/>
          <w:color w:val="auto"/>
          <w:spacing w:val="0"/>
          <w:sz w:val="24"/>
          <w:szCs w:val="24"/>
          <w:lang w:eastAsia="zh-CN"/>
        </w:rPr>
        <w:t>（</w:t>
      </w:r>
      <w:r>
        <w:rPr>
          <w:rFonts w:hint="default" w:ascii="Times New Roman" w:hAnsi="Times New Roman" w:eastAsia="楷体_GB2312" w:cs="Times New Roman"/>
          <w:b w:val="0"/>
          <w:bCs/>
          <w:color w:val="auto"/>
          <w:spacing w:val="0"/>
          <w:sz w:val="24"/>
          <w:szCs w:val="24"/>
          <w:lang w:val="en-US" w:eastAsia="zh-CN"/>
        </w:rPr>
        <w:t>注：非建站单位人员比例不低于60%）</w:t>
      </w:r>
    </w:p>
    <w:p w14:paraId="5F803E82">
      <w:pPr>
        <w:keepNext w:val="0"/>
        <w:keepLines w:val="0"/>
        <w:pageBreakBefore w:val="0"/>
        <w:widowControl/>
        <w:tabs>
          <w:tab w:val="left" w:pos="945"/>
        </w:tabs>
        <w:kinsoku/>
        <w:wordWrap/>
        <w:overflowPunct/>
        <w:topLinePunct/>
        <w:autoSpaceDE/>
        <w:autoSpaceDN/>
        <w:bidi w:val="0"/>
        <w:adjustRightInd w:val="0"/>
        <w:snapToGrid/>
        <w:spacing w:after="0" w:line="400" w:lineRule="exact"/>
        <w:ind w:firstLine="560" w:firstLineChars="200"/>
        <w:jc w:val="left"/>
        <w:textAlignment w:val="auto"/>
        <w:rPr>
          <w:rFonts w:ascii="黑体" w:hAnsi="黑体" w:eastAsia="黑体"/>
          <w:spacing w:val="0"/>
          <w:sz w:val="28"/>
          <w:szCs w:val="44"/>
        </w:rPr>
      </w:pPr>
      <w:r>
        <w:rPr>
          <w:rFonts w:hint="eastAsia" w:ascii="黑体" w:hAnsi="黑体" w:eastAsia="黑体"/>
          <w:spacing w:val="0"/>
          <w:sz w:val="28"/>
          <w:szCs w:val="44"/>
        </w:rPr>
        <w:t>三、近三年与院士合作情况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6"/>
        <w:gridCol w:w="1020"/>
        <w:gridCol w:w="2099"/>
      </w:tblGrid>
      <w:tr w14:paraId="74EB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6" w:type="dxa"/>
            <w:noWrap w:val="0"/>
            <w:vAlign w:val="center"/>
          </w:tcPr>
          <w:p w14:paraId="3E9D7B3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合作内容</w:t>
            </w:r>
          </w:p>
        </w:tc>
        <w:tc>
          <w:tcPr>
            <w:tcW w:w="1020" w:type="dxa"/>
            <w:noWrap w:val="0"/>
            <w:vAlign w:val="center"/>
          </w:tcPr>
          <w:p w14:paraId="0395A1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单位</w:t>
            </w:r>
          </w:p>
        </w:tc>
        <w:tc>
          <w:tcPr>
            <w:tcW w:w="2099" w:type="dxa"/>
            <w:noWrap w:val="0"/>
            <w:vAlign w:val="center"/>
          </w:tcPr>
          <w:p w14:paraId="5B8CCB0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数量</w:t>
            </w:r>
          </w:p>
        </w:tc>
      </w:tr>
      <w:tr w14:paraId="735F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6" w:type="dxa"/>
            <w:noWrap w:val="0"/>
            <w:vAlign w:val="center"/>
          </w:tcPr>
          <w:p w14:paraId="79312A4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战略咨询、技术指导</w:t>
            </w:r>
          </w:p>
        </w:tc>
        <w:tc>
          <w:tcPr>
            <w:tcW w:w="1020" w:type="dxa"/>
            <w:noWrap w:val="0"/>
            <w:vAlign w:val="center"/>
          </w:tcPr>
          <w:p w14:paraId="76B8BEF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次</w:t>
            </w:r>
          </w:p>
        </w:tc>
        <w:tc>
          <w:tcPr>
            <w:tcW w:w="2099" w:type="dxa"/>
            <w:noWrap w:val="0"/>
            <w:vAlign w:val="center"/>
          </w:tcPr>
          <w:p w14:paraId="5D53C3B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p>
        </w:tc>
      </w:tr>
      <w:tr w14:paraId="5DD4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6" w:type="dxa"/>
            <w:noWrap w:val="0"/>
            <w:vAlign w:val="center"/>
          </w:tcPr>
          <w:p w14:paraId="5C887D8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联合承担省部级以上科技项目</w:t>
            </w:r>
          </w:p>
        </w:tc>
        <w:tc>
          <w:tcPr>
            <w:tcW w:w="1020" w:type="dxa"/>
            <w:noWrap w:val="0"/>
            <w:vAlign w:val="center"/>
          </w:tcPr>
          <w:p w14:paraId="3DD0873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2099" w:type="dxa"/>
            <w:noWrap w:val="0"/>
            <w:vAlign w:val="center"/>
          </w:tcPr>
          <w:p w14:paraId="6F34A92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p>
        </w:tc>
      </w:tr>
      <w:tr w14:paraId="6DEEC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6" w:type="dxa"/>
            <w:noWrap w:val="0"/>
            <w:vAlign w:val="center"/>
          </w:tcPr>
          <w:p w14:paraId="751DDC2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联合研发科技成果</w:t>
            </w:r>
          </w:p>
        </w:tc>
        <w:tc>
          <w:tcPr>
            <w:tcW w:w="1020" w:type="dxa"/>
            <w:noWrap w:val="0"/>
            <w:vAlign w:val="center"/>
          </w:tcPr>
          <w:p w14:paraId="7CFA1D5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2099" w:type="dxa"/>
            <w:noWrap w:val="0"/>
            <w:vAlign w:val="center"/>
          </w:tcPr>
          <w:p w14:paraId="554D5A3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p>
        </w:tc>
      </w:tr>
      <w:tr w14:paraId="1D5C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6" w:type="dxa"/>
            <w:noWrap w:val="0"/>
            <w:vAlign w:val="center"/>
          </w:tcPr>
          <w:p w14:paraId="57F9947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联合转化科技成果</w:t>
            </w:r>
          </w:p>
        </w:tc>
        <w:tc>
          <w:tcPr>
            <w:tcW w:w="1020" w:type="dxa"/>
            <w:noWrap w:val="0"/>
            <w:vAlign w:val="center"/>
          </w:tcPr>
          <w:p w14:paraId="50BE3AE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2099" w:type="dxa"/>
            <w:noWrap w:val="0"/>
            <w:vAlign w:val="center"/>
          </w:tcPr>
          <w:p w14:paraId="5D60814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p>
        </w:tc>
      </w:tr>
      <w:tr w14:paraId="7B71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6" w:type="dxa"/>
            <w:noWrap w:val="0"/>
            <w:vAlign w:val="center"/>
          </w:tcPr>
          <w:p w14:paraId="4D5182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联合培养、引进人才</w:t>
            </w:r>
          </w:p>
        </w:tc>
        <w:tc>
          <w:tcPr>
            <w:tcW w:w="1020" w:type="dxa"/>
            <w:noWrap w:val="0"/>
            <w:vAlign w:val="center"/>
          </w:tcPr>
          <w:p w14:paraId="69C945D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人</w:t>
            </w:r>
          </w:p>
        </w:tc>
        <w:tc>
          <w:tcPr>
            <w:tcW w:w="2099" w:type="dxa"/>
            <w:noWrap w:val="0"/>
            <w:vAlign w:val="center"/>
          </w:tcPr>
          <w:p w14:paraId="33494F7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p>
        </w:tc>
      </w:tr>
      <w:tr w14:paraId="16B7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06" w:type="dxa"/>
            <w:noWrap w:val="0"/>
            <w:vAlign w:val="center"/>
          </w:tcPr>
          <w:p w14:paraId="0BC164F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联合培训人才</w:t>
            </w:r>
          </w:p>
        </w:tc>
        <w:tc>
          <w:tcPr>
            <w:tcW w:w="1020" w:type="dxa"/>
            <w:noWrap w:val="0"/>
            <w:vAlign w:val="center"/>
          </w:tcPr>
          <w:p w14:paraId="48205B0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人次</w:t>
            </w:r>
          </w:p>
        </w:tc>
        <w:tc>
          <w:tcPr>
            <w:tcW w:w="2099" w:type="dxa"/>
            <w:noWrap w:val="0"/>
            <w:vAlign w:val="center"/>
          </w:tcPr>
          <w:p w14:paraId="3D24BEE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p>
        </w:tc>
      </w:tr>
      <w:tr w14:paraId="74FE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25" w:type="dxa"/>
            <w:gridSpan w:val="3"/>
            <w:noWrap w:val="0"/>
            <w:vAlign w:val="center"/>
          </w:tcPr>
          <w:p w14:paraId="1AAF074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近三年合作成效情况说明（限1000字内）：</w:t>
            </w:r>
          </w:p>
          <w:p w14:paraId="2021E62D">
            <w:pPr>
              <w:pStyle w:val="14"/>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仿宋_GB2312" w:cs="Times New Roman"/>
                <w:spacing w:val="0"/>
                <w:sz w:val="28"/>
                <w:szCs w:val="28"/>
              </w:rPr>
            </w:pPr>
          </w:p>
          <w:p w14:paraId="2EA4A9DE">
            <w:pPr>
              <w:pStyle w:val="16"/>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default" w:ascii="Times New Roman" w:hAnsi="Times New Roman" w:eastAsia="仿宋_GB2312" w:cs="Times New Roman"/>
                <w:spacing w:val="0"/>
                <w:sz w:val="28"/>
                <w:szCs w:val="28"/>
              </w:rPr>
            </w:pPr>
          </w:p>
          <w:p w14:paraId="5195DA44">
            <w:pPr>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仿宋_GB2312" w:cs="Times New Roman"/>
                <w:spacing w:val="0"/>
                <w:sz w:val="28"/>
                <w:szCs w:val="28"/>
              </w:rPr>
            </w:pPr>
          </w:p>
          <w:p w14:paraId="34F44EBE">
            <w:pPr>
              <w:pStyle w:val="14"/>
              <w:keepNext w:val="0"/>
              <w:keepLines w:val="0"/>
              <w:pageBreakBefore w:val="0"/>
              <w:widowControl w:val="0"/>
              <w:kinsoku/>
              <w:wordWrap/>
              <w:overflowPunct/>
              <w:topLinePunct w:val="0"/>
              <w:bidi w:val="0"/>
              <w:snapToGrid/>
              <w:spacing w:line="400" w:lineRule="exact"/>
              <w:textAlignment w:val="auto"/>
              <w:rPr>
                <w:rFonts w:hint="default" w:ascii="Times New Roman" w:hAnsi="Times New Roman" w:eastAsia="仿宋_GB2312" w:cs="Times New Roman"/>
                <w:spacing w:val="0"/>
                <w:sz w:val="28"/>
                <w:szCs w:val="28"/>
              </w:rPr>
            </w:pPr>
          </w:p>
          <w:p w14:paraId="76ED4B65">
            <w:pPr>
              <w:pStyle w:val="16"/>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default" w:ascii="Times New Roman" w:hAnsi="Times New Roman" w:eastAsia="仿宋_GB2312" w:cs="Times New Roman"/>
                <w:spacing w:val="0"/>
                <w:sz w:val="28"/>
                <w:szCs w:val="28"/>
              </w:rPr>
            </w:pPr>
          </w:p>
          <w:p w14:paraId="5F0CC3B0">
            <w:pPr>
              <w:rPr>
                <w:rFonts w:hint="default"/>
                <w:spacing w:val="0"/>
              </w:rPr>
            </w:pPr>
          </w:p>
        </w:tc>
      </w:tr>
    </w:tbl>
    <w:p w14:paraId="350C379A">
      <w:pPr>
        <w:keepNext w:val="0"/>
        <w:keepLines w:val="0"/>
        <w:pageBreakBefore w:val="0"/>
        <w:widowControl/>
        <w:tabs>
          <w:tab w:val="left" w:pos="945"/>
        </w:tabs>
        <w:kinsoku/>
        <w:wordWrap/>
        <w:overflowPunct/>
        <w:topLinePunct/>
        <w:autoSpaceDE/>
        <w:autoSpaceDN/>
        <w:bidi w:val="0"/>
        <w:adjustRightInd w:val="0"/>
        <w:snapToGrid/>
        <w:spacing w:after="0" w:line="400" w:lineRule="exact"/>
        <w:ind w:firstLine="560" w:firstLineChars="200"/>
        <w:jc w:val="left"/>
        <w:textAlignment w:val="auto"/>
        <w:rPr>
          <w:rFonts w:hint="eastAsia" w:ascii="黑体" w:hAnsi="黑体" w:eastAsia="黑体"/>
          <w:spacing w:val="0"/>
          <w:sz w:val="28"/>
          <w:szCs w:val="44"/>
        </w:rPr>
      </w:pPr>
    </w:p>
    <w:p w14:paraId="08FAD50E">
      <w:pPr>
        <w:keepNext w:val="0"/>
        <w:keepLines w:val="0"/>
        <w:pageBreakBefore w:val="0"/>
        <w:widowControl/>
        <w:tabs>
          <w:tab w:val="left" w:pos="945"/>
        </w:tabs>
        <w:kinsoku/>
        <w:wordWrap/>
        <w:overflowPunct/>
        <w:topLinePunct/>
        <w:autoSpaceDE/>
        <w:autoSpaceDN/>
        <w:bidi w:val="0"/>
        <w:adjustRightInd w:val="0"/>
        <w:snapToGrid/>
        <w:spacing w:after="0" w:line="400" w:lineRule="exact"/>
        <w:ind w:firstLine="560" w:firstLineChars="200"/>
        <w:jc w:val="left"/>
        <w:textAlignment w:val="auto"/>
        <w:rPr>
          <w:rFonts w:hint="eastAsia" w:ascii="黑体" w:hAnsi="黑体" w:eastAsia="黑体"/>
          <w:spacing w:val="0"/>
          <w:sz w:val="28"/>
          <w:szCs w:val="44"/>
        </w:rPr>
      </w:pPr>
      <w:r>
        <w:rPr>
          <w:rFonts w:hint="eastAsia" w:ascii="黑体" w:hAnsi="黑体" w:eastAsia="黑体"/>
          <w:spacing w:val="0"/>
          <w:sz w:val="28"/>
          <w:szCs w:val="44"/>
        </w:rPr>
        <w:t>四、院士工作站建设工作计划</w:t>
      </w:r>
    </w:p>
    <w:p w14:paraId="65AAB2EE">
      <w:pPr>
        <w:keepNext w:val="0"/>
        <w:keepLines w:val="0"/>
        <w:pageBreakBefore w:val="0"/>
        <w:kinsoku/>
        <w:wordWrap/>
        <w:overflowPunct/>
        <w:autoSpaceDE/>
        <w:autoSpaceDN/>
        <w:bidi w:val="0"/>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1. 合作方向及形式</w:t>
      </w:r>
    </w:p>
    <w:tbl>
      <w:tblPr>
        <w:tblStyle w:val="10"/>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7370"/>
      </w:tblGrid>
      <w:tr w14:paraId="1A26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601" w:type="dxa"/>
            <w:noWrap w:val="0"/>
            <w:vAlign w:val="center"/>
          </w:tcPr>
          <w:p w14:paraId="2C61FFA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合作领域</w:t>
            </w:r>
          </w:p>
        </w:tc>
        <w:tc>
          <w:tcPr>
            <w:tcW w:w="7370" w:type="dxa"/>
            <w:noWrap w:val="0"/>
            <w:vAlign w:val="center"/>
          </w:tcPr>
          <w:p w14:paraId="57638B8A">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（限50字内）</w:t>
            </w:r>
          </w:p>
        </w:tc>
      </w:tr>
      <w:tr w14:paraId="672A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1" w:type="dxa"/>
            <w:noWrap w:val="0"/>
            <w:vAlign w:val="center"/>
          </w:tcPr>
          <w:p w14:paraId="3A2D0F8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合作形式（可多选）</w:t>
            </w:r>
          </w:p>
        </w:tc>
        <w:tc>
          <w:tcPr>
            <w:tcW w:w="7370" w:type="dxa"/>
            <w:noWrap w:val="0"/>
            <w:vAlign w:val="center"/>
          </w:tcPr>
          <w:p w14:paraId="457B3440">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技术咨询服务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联合研发创新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科技成果转化</w:t>
            </w:r>
          </w:p>
          <w:p w14:paraId="61069128">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人才培养引进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其他</w:t>
            </w:r>
          </w:p>
        </w:tc>
      </w:tr>
      <w:tr w14:paraId="3518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01" w:type="dxa"/>
            <w:noWrap w:val="0"/>
            <w:vAlign w:val="center"/>
          </w:tcPr>
          <w:p w14:paraId="6E5FEE2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合作协议</w:t>
            </w:r>
          </w:p>
        </w:tc>
        <w:tc>
          <w:tcPr>
            <w:tcW w:w="7370" w:type="dxa"/>
            <w:noWrap w:val="0"/>
            <w:vAlign w:val="center"/>
          </w:tcPr>
          <w:p w14:paraId="7E91F6A7">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签订具体项目协议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签订合作框架协议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未签订</w:t>
            </w:r>
          </w:p>
        </w:tc>
      </w:tr>
    </w:tbl>
    <w:p w14:paraId="71109329">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ascii="华文楷体" w:hAnsi="华文楷体" w:eastAsia="华文楷体" w:cs="华文楷体"/>
          <w:bCs/>
          <w:spacing w:val="0"/>
          <w:sz w:val="28"/>
          <w:szCs w:val="44"/>
        </w:rPr>
      </w:pPr>
    </w:p>
    <w:p w14:paraId="04E7DFBA">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2. 保障措施情况</w:t>
      </w:r>
    </w:p>
    <w:tbl>
      <w:tblPr>
        <w:tblStyle w:val="10"/>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3"/>
        <w:gridCol w:w="1549"/>
        <w:gridCol w:w="4047"/>
      </w:tblGrid>
      <w:tr w14:paraId="038F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43" w:type="dxa"/>
            <w:noWrap w:val="0"/>
            <w:vAlign w:val="center"/>
          </w:tcPr>
          <w:p w14:paraId="4F8EC34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工作站日常办公场所</w:t>
            </w:r>
          </w:p>
          <w:p w14:paraId="53DF7BA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（平方米）</w:t>
            </w:r>
          </w:p>
        </w:tc>
        <w:tc>
          <w:tcPr>
            <w:tcW w:w="1549" w:type="dxa"/>
            <w:noWrap w:val="0"/>
            <w:vAlign w:val="center"/>
          </w:tcPr>
          <w:p w14:paraId="00D955C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047" w:type="dxa"/>
            <w:noWrap w:val="0"/>
            <w:vAlign w:val="center"/>
          </w:tcPr>
          <w:p w14:paraId="7CD5FC6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是否为专用场地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是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否</w:t>
            </w:r>
          </w:p>
        </w:tc>
      </w:tr>
      <w:tr w14:paraId="6257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43" w:type="dxa"/>
            <w:noWrap w:val="0"/>
            <w:vAlign w:val="center"/>
          </w:tcPr>
          <w:p w14:paraId="79427AA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研发及成果转化场所</w:t>
            </w:r>
          </w:p>
          <w:p w14:paraId="7078899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（平方米）</w:t>
            </w:r>
          </w:p>
        </w:tc>
        <w:tc>
          <w:tcPr>
            <w:tcW w:w="1549" w:type="dxa"/>
            <w:noWrap w:val="0"/>
            <w:vAlign w:val="center"/>
          </w:tcPr>
          <w:p w14:paraId="278F57C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047" w:type="dxa"/>
            <w:noWrap w:val="0"/>
            <w:vAlign w:val="center"/>
          </w:tcPr>
          <w:p w14:paraId="68A713E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是否为专用场地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是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否</w:t>
            </w:r>
          </w:p>
        </w:tc>
      </w:tr>
      <w:tr w14:paraId="25BD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43" w:type="dxa"/>
            <w:noWrap w:val="0"/>
            <w:vAlign w:val="center"/>
          </w:tcPr>
          <w:p w14:paraId="5C6C713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科研仪器设备投入</w:t>
            </w:r>
          </w:p>
          <w:p w14:paraId="4743B38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（台套）</w:t>
            </w:r>
          </w:p>
        </w:tc>
        <w:tc>
          <w:tcPr>
            <w:tcW w:w="1549" w:type="dxa"/>
            <w:noWrap w:val="0"/>
            <w:vAlign w:val="center"/>
          </w:tcPr>
          <w:p w14:paraId="160B65C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047" w:type="dxa"/>
            <w:noWrap w:val="0"/>
            <w:vAlign w:val="center"/>
          </w:tcPr>
          <w:p w14:paraId="59E3464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是否为专用仪器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是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否</w:t>
            </w:r>
          </w:p>
        </w:tc>
      </w:tr>
      <w:tr w14:paraId="576B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43" w:type="dxa"/>
            <w:noWrap w:val="0"/>
            <w:vAlign w:val="center"/>
          </w:tcPr>
          <w:p w14:paraId="3B6BFBE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建站运营保障经费</w:t>
            </w:r>
          </w:p>
          <w:p w14:paraId="3983E95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（万元/年）</w:t>
            </w:r>
          </w:p>
        </w:tc>
        <w:tc>
          <w:tcPr>
            <w:tcW w:w="1549" w:type="dxa"/>
            <w:noWrap w:val="0"/>
            <w:vAlign w:val="center"/>
          </w:tcPr>
          <w:p w14:paraId="7676FC6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047" w:type="dxa"/>
            <w:noWrap w:val="0"/>
            <w:vAlign w:val="center"/>
          </w:tcPr>
          <w:p w14:paraId="7E511A1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设置专项费用科目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是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否</w:t>
            </w:r>
          </w:p>
        </w:tc>
      </w:tr>
      <w:tr w14:paraId="6CBE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43" w:type="dxa"/>
            <w:noWrap w:val="0"/>
            <w:vAlign w:val="center"/>
          </w:tcPr>
          <w:p w14:paraId="1C934A3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院士及团队科研专项经费（万元/年）</w:t>
            </w:r>
          </w:p>
        </w:tc>
        <w:tc>
          <w:tcPr>
            <w:tcW w:w="1549" w:type="dxa"/>
            <w:noWrap w:val="0"/>
            <w:vAlign w:val="center"/>
          </w:tcPr>
          <w:p w14:paraId="5B06308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047" w:type="dxa"/>
            <w:noWrap w:val="0"/>
            <w:vAlign w:val="center"/>
          </w:tcPr>
          <w:p w14:paraId="42C73D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设置专项费用科目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 xml:space="preserve">是  </w:t>
            </w:r>
            <w:r>
              <w:rPr>
                <w:rFonts w:hint="default" w:ascii="Times New Roman" w:hAnsi="Times New Roman" w:eastAsia="仿宋_GB2312" w:cs="Times New Roman"/>
                <w:spacing w:val="0"/>
                <w:sz w:val="28"/>
                <w:szCs w:val="28"/>
              </w:rPr>
              <w:sym w:font="Wingdings 2" w:char="00A3"/>
            </w:r>
            <w:r>
              <w:rPr>
                <w:rFonts w:hint="default" w:ascii="Times New Roman" w:hAnsi="Times New Roman" w:eastAsia="仿宋_GB2312" w:cs="Times New Roman"/>
                <w:spacing w:val="0"/>
                <w:sz w:val="28"/>
                <w:szCs w:val="28"/>
              </w:rPr>
              <w:t>否</w:t>
            </w:r>
          </w:p>
        </w:tc>
      </w:tr>
    </w:tbl>
    <w:p w14:paraId="160D7C1C">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p>
    <w:p w14:paraId="1804099F">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3. 运行体系建设情况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3896"/>
        <w:gridCol w:w="1941"/>
        <w:gridCol w:w="2378"/>
      </w:tblGrid>
      <w:tr w14:paraId="5A25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5B8706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序号</w:t>
            </w:r>
          </w:p>
        </w:tc>
        <w:tc>
          <w:tcPr>
            <w:tcW w:w="3896" w:type="dxa"/>
            <w:noWrap w:val="0"/>
            <w:vAlign w:val="center"/>
          </w:tcPr>
          <w:p w14:paraId="07C640D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制度名称</w:t>
            </w:r>
          </w:p>
        </w:tc>
        <w:tc>
          <w:tcPr>
            <w:tcW w:w="1941" w:type="dxa"/>
            <w:noWrap w:val="0"/>
            <w:vAlign w:val="center"/>
          </w:tcPr>
          <w:p w14:paraId="1E734B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开始施行时间</w:t>
            </w:r>
          </w:p>
        </w:tc>
        <w:tc>
          <w:tcPr>
            <w:tcW w:w="2378" w:type="dxa"/>
            <w:noWrap w:val="0"/>
            <w:vAlign w:val="center"/>
          </w:tcPr>
          <w:p w14:paraId="62B452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当前施行情况</w:t>
            </w:r>
          </w:p>
        </w:tc>
      </w:tr>
      <w:tr w14:paraId="383C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269BC8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3896" w:type="dxa"/>
            <w:noWrap w:val="0"/>
            <w:vAlign w:val="center"/>
          </w:tcPr>
          <w:p w14:paraId="38FB152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941" w:type="dxa"/>
            <w:noWrap w:val="0"/>
            <w:vAlign w:val="center"/>
          </w:tcPr>
          <w:p w14:paraId="490DD7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2378" w:type="dxa"/>
            <w:noWrap w:val="0"/>
            <w:vAlign w:val="center"/>
          </w:tcPr>
          <w:p w14:paraId="5C97370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3552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5657188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3896" w:type="dxa"/>
            <w:noWrap w:val="0"/>
            <w:vAlign w:val="center"/>
          </w:tcPr>
          <w:p w14:paraId="16D2990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941" w:type="dxa"/>
            <w:noWrap w:val="0"/>
            <w:vAlign w:val="center"/>
          </w:tcPr>
          <w:p w14:paraId="4A51692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2378" w:type="dxa"/>
            <w:noWrap w:val="0"/>
            <w:vAlign w:val="center"/>
          </w:tcPr>
          <w:p w14:paraId="193608B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7869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1" w:type="dxa"/>
            <w:noWrap w:val="0"/>
            <w:vAlign w:val="center"/>
          </w:tcPr>
          <w:p w14:paraId="6E21545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3896" w:type="dxa"/>
            <w:noWrap w:val="0"/>
            <w:vAlign w:val="center"/>
          </w:tcPr>
          <w:p w14:paraId="1DC553B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941" w:type="dxa"/>
            <w:noWrap w:val="0"/>
            <w:vAlign w:val="center"/>
          </w:tcPr>
          <w:p w14:paraId="0AEE96D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2378" w:type="dxa"/>
            <w:noWrap w:val="0"/>
            <w:vAlign w:val="center"/>
          </w:tcPr>
          <w:p w14:paraId="13D0779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bl>
    <w:p w14:paraId="0F217217">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p>
    <w:p w14:paraId="57D5B0EB">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4. 计划合作项目（工作）情况（限10项内）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1402"/>
        <w:gridCol w:w="4471"/>
        <w:gridCol w:w="1396"/>
      </w:tblGrid>
      <w:tr w14:paraId="2401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35D85FE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合作项目</w:t>
            </w:r>
          </w:p>
          <w:p w14:paraId="0C43A69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（工作）名称</w:t>
            </w:r>
          </w:p>
        </w:tc>
        <w:tc>
          <w:tcPr>
            <w:tcW w:w="1418" w:type="dxa"/>
            <w:noWrap w:val="0"/>
            <w:vAlign w:val="center"/>
          </w:tcPr>
          <w:p w14:paraId="73732D2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计划开展</w:t>
            </w:r>
          </w:p>
          <w:p w14:paraId="06FA19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时间</w:t>
            </w:r>
          </w:p>
        </w:tc>
        <w:tc>
          <w:tcPr>
            <w:tcW w:w="4536" w:type="dxa"/>
            <w:noWrap w:val="0"/>
            <w:vAlign w:val="center"/>
          </w:tcPr>
          <w:p w14:paraId="28D2BE5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简要内容</w:t>
            </w:r>
          </w:p>
          <w:p w14:paraId="308550D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（概括性描述，每项限150字以内）</w:t>
            </w:r>
          </w:p>
        </w:tc>
        <w:tc>
          <w:tcPr>
            <w:tcW w:w="1411" w:type="dxa"/>
            <w:noWrap w:val="0"/>
            <w:vAlign w:val="center"/>
          </w:tcPr>
          <w:p w14:paraId="433255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当前情况</w:t>
            </w:r>
          </w:p>
        </w:tc>
      </w:tr>
      <w:tr w14:paraId="08E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22F5C8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8" w:type="dxa"/>
            <w:noWrap w:val="0"/>
            <w:vAlign w:val="center"/>
          </w:tcPr>
          <w:p w14:paraId="6FCEE1D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536" w:type="dxa"/>
            <w:noWrap w:val="0"/>
            <w:vAlign w:val="center"/>
          </w:tcPr>
          <w:p w14:paraId="6784BE7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1" w:type="dxa"/>
            <w:noWrap w:val="0"/>
            <w:vAlign w:val="center"/>
          </w:tcPr>
          <w:p w14:paraId="5885639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0603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4F4A97F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8" w:type="dxa"/>
            <w:noWrap w:val="0"/>
            <w:vAlign w:val="center"/>
          </w:tcPr>
          <w:p w14:paraId="6B5467E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536" w:type="dxa"/>
            <w:noWrap w:val="0"/>
            <w:vAlign w:val="center"/>
          </w:tcPr>
          <w:p w14:paraId="5749715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1" w:type="dxa"/>
            <w:noWrap w:val="0"/>
            <w:vAlign w:val="center"/>
          </w:tcPr>
          <w:p w14:paraId="538D9B5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5DF0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7FBC5D1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8" w:type="dxa"/>
            <w:noWrap w:val="0"/>
            <w:vAlign w:val="center"/>
          </w:tcPr>
          <w:p w14:paraId="7694F4C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536" w:type="dxa"/>
            <w:noWrap w:val="0"/>
            <w:vAlign w:val="center"/>
          </w:tcPr>
          <w:p w14:paraId="7F81FDE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1" w:type="dxa"/>
            <w:noWrap w:val="0"/>
            <w:vAlign w:val="center"/>
          </w:tcPr>
          <w:p w14:paraId="76D1589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4EE7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9" w:type="dxa"/>
            <w:noWrap w:val="0"/>
            <w:vAlign w:val="center"/>
          </w:tcPr>
          <w:p w14:paraId="475E68F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8" w:type="dxa"/>
            <w:noWrap w:val="0"/>
            <w:vAlign w:val="center"/>
          </w:tcPr>
          <w:p w14:paraId="299361B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4536" w:type="dxa"/>
            <w:noWrap w:val="0"/>
            <w:vAlign w:val="center"/>
          </w:tcPr>
          <w:p w14:paraId="3027EF3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411" w:type="dxa"/>
            <w:noWrap w:val="0"/>
            <w:vAlign w:val="center"/>
          </w:tcPr>
          <w:p w14:paraId="7A6DF7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bl>
    <w:p w14:paraId="1E802391">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p>
    <w:p w14:paraId="690D8C75">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rPr>
      </w:pPr>
      <w:r>
        <w:rPr>
          <w:rFonts w:hint="default" w:ascii="Times New Roman" w:hAnsi="Times New Roman" w:eastAsia="楷体_GB2312" w:cs="Times New Roman"/>
          <w:bCs/>
          <w:spacing w:val="0"/>
          <w:sz w:val="28"/>
          <w:szCs w:val="44"/>
        </w:rPr>
        <w:t>5. 计划年度目标情况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5"/>
        <w:gridCol w:w="1002"/>
        <w:gridCol w:w="1792"/>
        <w:gridCol w:w="1792"/>
        <w:gridCol w:w="1792"/>
      </w:tblGrid>
      <w:tr w14:paraId="7C5A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vMerge w:val="restart"/>
            <w:noWrap w:val="0"/>
            <w:vAlign w:val="center"/>
          </w:tcPr>
          <w:p w14:paraId="1E9E22C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合作内容</w:t>
            </w:r>
          </w:p>
        </w:tc>
        <w:tc>
          <w:tcPr>
            <w:tcW w:w="1002" w:type="dxa"/>
            <w:vMerge w:val="restart"/>
            <w:noWrap w:val="0"/>
            <w:vAlign w:val="center"/>
          </w:tcPr>
          <w:p w14:paraId="0565B3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单位</w:t>
            </w:r>
          </w:p>
        </w:tc>
        <w:tc>
          <w:tcPr>
            <w:tcW w:w="5376" w:type="dxa"/>
            <w:gridSpan w:val="3"/>
            <w:noWrap w:val="0"/>
            <w:vAlign w:val="center"/>
          </w:tcPr>
          <w:p w14:paraId="3CF40BB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预期数量</w:t>
            </w:r>
          </w:p>
        </w:tc>
      </w:tr>
      <w:tr w14:paraId="07C1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vMerge w:val="continue"/>
            <w:noWrap w:val="0"/>
            <w:vAlign w:val="center"/>
          </w:tcPr>
          <w:p w14:paraId="585F359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002" w:type="dxa"/>
            <w:vMerge w:val="continue"/>
            <w:noWrap w:val="0"/>
            <w:vAlign w:val="center"/>
          </w:tcPr>
          <w:p w14:paraId="5F5273F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183F765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rPr>
              <w:t>年</w:t>
            </w:r>
          </w:p>
        </w:tc>
        <w:tc>
          <w:tcPr>
            <w:tcW w:w="1792" w:type="dxa"/>
            <w:noWrap w:val="0"/>
            <w:vAlign w:val="center"/>
          </w:tcPr>
          <w:p w14:paraId="244FF7F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rPr>
              <w:t>年</w:t>
            </w:r>
          </w:p>
        </w:tc>
        <w:tc>
          <w:tcPr>
            <w:tcW w:w="1792" w:type="dxa"/>
            <w:noWrap w:val="0"/>
            <w:vAlign w:val="center"/>
          </w:tcPr>
          <w:p w14:paraId="314C6B1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eastAsia" w:ascii="Times New Roman" w:hAnsi="Times New Roman" w:eastAsia="仿宋_GB2312" w:cs="Times New Roman"/>
                <w:spacing w:val="0"/>
                <w:sz w:val="28"/>
                <w:szCs w:val="28"/>
                <w:lang w:val="en-US" w:eastAsia="zh-CN"/>
              </w:rPr>
              <w:t xml:space="preserve">    </w:t>
            </w:r>
            <w:r>
              <w:rPr>
                <w:rFonts w:hint="default" w:ascii="Times New Roman" w:hAnsi="Times New Roman" w:eastAsia="仿宋_GB2312" w:cs="Times New Roman"/>
                <w:spacing w:val="0"/>
                <w:sz w:val="28"/>
                <w:szCs w:val="28"/>
              </w:rPr>
              <w:t>年</w:t>
            </w:r>
          </w:p>
        </w:tc>
      </w:tr>
      <w:tr w14:paraId="380E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612D22B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咨询指导</w:t>
            </w:r>
          </w:p>
        </w:tc>
        <w:tc>
          <w:tcPr>
            <w:tcW w:w="1002" w:type="dxa"/>
            <w:noWrap w:val="0"/>
            <w:vAlign w:val="center"/>
          </w:tcPr>
          <w:p w14:paraId="168C823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次</w:t>
            </w:r>
          </w:p>
        </w:tc>
        <w:tc>
          <w:tcPr>
            <w:tcW w:w="1792" w:type="dxa"/>
            <w:noWrap w:val="0"/>
            <w:vAlign w:val="center"/>
          </w:tcPr>
          <w:p w14:paraId="7ABB668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55BC6C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4AEF07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4D93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6BF2274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合作项目</w:t>
            </w:r>
          </w:p>
        </w:tc>
        <w:tc>
          <w:tcPr>
            <w:tcW w:w="1002" w:type="dxa"/>
            <w:noWrap w:val="0"/>
            <w:vAlign w:val="center"/>
          </w:tcPr>
          <w:p w14:paraId="51D94A0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792" w:type="dxa"/>
            <w:noWrap w:val="0"/>
            <w:vAlign w:val="center"/>
          </w:tcPr>
          <w:p w14:paraId="5ECE6D4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70A32FC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750C756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5997D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13BD092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研发科技成果</w:t>
            </w:r>
          </w:p>
        </w:tc>
        <w:tc>
          <w:tcPr>
            <w:tcW w:w="1002" w:type="dxa"/>
            <w:noWrap w:val="0"/>
            <w:vAlign w:val="center"/>
          </w:tcPr>
          <w:p w14:paraId="3C07F69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792" w:type="dxa"/>
            <w:noWrap w:val="0"/>
            <w:vAlign w:val="center"/>
          </w:tcPr>
          <w:p w14:paraId="7B2166C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6A4C823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5AD7697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5DE0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5B80EDD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转化科技成果</w:t>
            </w:r>
          </w:p>
        </w:tc>
        <w:tc>
          <w:tcPr>
            <w:tcW w:w="1002" w:type="dxa"/>
            <w:noWrap w:val="0"/>
            <w:vAlign w:val="center"/>
          </w:tcPr>
          <w:p w14:paraId="1DD905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项</w:t>
            </w:r>
          </w:p>
        </w:tc>
        <w:tc>
          <w:tcPr>
            <w:tcW w:w="1792" w:type="dxa"/>
            <w:noWrap w:val="0"/>
            <w:vAlign w:val="center"/>
          </w:tcPr>
          <w:p w14:paraId="1CFC89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69C743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0609DFC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1135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101D762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学术报告</w:t>
            </w:r>
          </w:p>
        </w:tc>
        <w:tc>
          <w:tcPr>
            <w:tcW w:w="1002" w:type="dxa"/>
            <w:noWrap w:val="0"/>
            <w:vAlign w:val="center"/>
          </w:tcPr>
          <w:p w14:paraId="3207F5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次</w:t>
            </w:r>
          </w:p>
        </w:tc>
        <w:tc>
          <w:tcPr>
            <w:tcW w:w="1792" w:type="dxa"/>
            <w:noWrap w:val="0"/>
            <w:vAlign w:val="center"/>
          </w:tcPr>
          <w:p w14:paraId="28BCBAC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5A0760F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44CE5D9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7AA5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2215E22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培训人才</w:t>
            </w:r>
          </w:p>
        </w:tc>
        <w:tc>
          <w:tcPr>
            <w:tcW w:w="1002" w:type="dxa"/>
            <w:noWrap w:val="0"/>
            <w:vAlign w:val="center"/>
          </w:tcPr>
          <w:p w14:paraId="00DF08A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人次</w:t>
            </w:r>
          </w:p>
        </w:tc>
        <w:tc>
          <w:tcPr>
            <w:tcW w:w="1792" w:type="dxa"/>
            <w:noWrap w:val="0"/>
            <w:vAlign w:val="center"/>
          </w:tcPr>
          <w:p w14:paraId="506085F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47A6A0E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4CE26F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4CB6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146807C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培养人才</w:t>
            </w:r>
          </w:p>
        </w:tc>
        <w:tc>
          <w:tcPr>
            <w:tcW w:w="1002" w:type="dxa"/>
            <w:noWrap w:val="0"/>
            <w:vAlign w:val="center"/>
          </w:tcPr>
          <w:p w14:paraId="4C26092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人</w:t>
            </w:r>
          </w:p>
        </w:tc>
        <w:tc>
          <w:tcPr>
            <w:tcW w:w="1792" w:type="dxa"/>
            <w:noWrap w:val="0"/>
            <w:vAlign w:val="center"/>
          </w:tcPr>
          <w:p w14:paraId="3AC81A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1A893D5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531F24A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r w14:paraId="5A22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5" w:type="dxa"/>
            <w:noWrap w:val="0"/>
            <w:vAlign w:val="center"/>
          </w:tcPr>
          <w:p w14:paraId="5437446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引进人才</w:t>
            </w:r>
          </w:p>
        </w:tc>
        <w:tc>
          <w:tcPr>
            <w:tcW w:w="1002" w:type="dxa"/>
            <w:noWrap w:val="0"/>
            <w:vAlign w:val="center"/>
          </w:tcPr>
          <w:p w14:paraId="243539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人</w:t>
            </w:r>
          </w:p>
        </w:tc>
        <w:tc>
          <w:tcPr>
            <w:tcW w:w="1792" w:type="dxa"/>
            <w:noWrap w:val="0"/>
            <w:vAlign w:val="center"/>
          </w:tcPr>
          <w:p w14:paraId="01F4668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70AE108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c>
          <w:tcPr>
            <w:tcW w:w="1792" w:type="dxa"/>
            <w:noWrap w:val="0"/>
            <w:vAlign w:val="center"/>
          </w:tcPr>
          <w:p w14:paraId="3408D35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imes New Roman" w:hAnsi="Times New Roman" w:eastAsia="仿宋_GB2312" w:cs="Times New Roman"/>
                <w:spacing w:val="0"/>
                <w:sz w:val="28"/>
                <w:szCs w:val="28"/>
              </w:rPr>
            </w:pPr>
          </w:p>
        </w:tc>
      </w:tr>
    </w:tbl>
    <w:p w14:paraId="1AC5EF7D">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default" w:ascii="Times New Roman" w:hAnsi="Times New Roman" w:eastAsia="楷体_GB2312" w:cs="Times New Roman"/>
          <w:bCs/>
          <w:spacing w:val="0"/>
          <w:sz w:val="28"/>
          <w:szCs w:val="44"/>
          <w:lang w:val="en-US" w:eastAsia="zh-CN"/>
        </w:rPr>
      </w:pPr>
      <w:r>
        <w:rPr>
          <w:rFonts w:hint="default" w:ascii="Times New Roman" w:hAnsi="Times New Roman" w:eastAsia="楷体_GB2312" w:cs="Times New Roman"/>
          <w:bCs/>
          <w:spacing w:val="0"/>
          <w:sz w:val="28"/>
          <w:szCs w:val="44"/>
        </w:rPr>
        <w:t>6. 院士工作站建站计划</w:t>
      </w:r>
      <w:r>
        <w:rPr>
          <w:rFonts w:hint="default" w:ascii="Times New Roman" w:hAnsi="Times New Roman" w:eastAsia="楷体_GB2312" w:cs="Times New Roman"/>
          <w:bCs/>
          <w:spacing w:val="0"/>
          <w:sz w:val="28"/>
          <w:szCs w:val="44"/>
          <w:lang w:val="en-US" w:eastAsia="zh-CN"/>
        </w:rPr>
        <w:t>预期成效说明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7"/>
      </w:tblGrid>
      <w:tr w14:paraId="3ED7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957" w:type="dxa"/>
            <w:noWrap w:val="0"/>
            <w:vAlign w:val="top"/>
          </w:tcPr>
          <w:p w14:paraId="2A85A691">
            <w:pPr>
              <w:keepNext w:val="0"/>
              <w:keepLines w:val="0"/>
              <w:pageBreakBefore w:val="0"/>
              <w:widowControl/>
              <w:suppressLineNumbers w:val="0"/>
              <w:kinsoku/>
              <w:wordWrap/>
              <w:overflowPunct/>
              <w:bidi w:val="0"/>
              <w:snapToGrid/>
              <w:spacing w:line="400" w:lineRule="exact"/>
              <w:jc w:val="left"/>
              <w:textAlignment w:val="auto"/>
              <w:rPr>
                <w:rFonts w:hint="default" w:ascii="Times New Roman" w:hAnsi="Times New Roman" w:eastAsia="仿宋_GB2312" w:cs="Times New Roman"/>
                <w:color w:val="auto"/>
                <w:spacing w:val="0"/>
                <w:highlight w:val="none"/>
              </w:rPr>
            </w:pPr>
            <w:r>
              <w:rPr>
                <w:rFonts w:hint="default" w:ascii="Times New Roman" w:hAnsi="Times New Roman" w:eastAsia="仿宋_GB2312" w:cs="Times New Roman"/>
                <w:color w:val="auto"/>
                <w:spacing w:val="0"/>
                <w:highlight w:val="none"/>
              </w:rPr>
              <w:t>（</w:t>
            </w:r>
            <w:r>
              <w:rPr>
                <w:rFonts w:hint="default" w:ascii="Times New Roman" w:hAnsi="Times New Roman" w:eastAsia="仿宋_GB2312" w:cs="Times New Roman"/>
                <w:color w:val="auto"/>
                <w:spacing w:val="0"/>
                <w:highlight w:val="none"/>
                <w:lang w:val="en-US" w:eastAsia="zh-CN"/>
              </w:rPr>
              <w:t>重点说明在约定合作期内，</w:t>
            </w:r>
            <w:r>
              <w:rPr>
                <w:rFonts w:hint="default" w:ascii="Times New Roman" w:hAnsi="Times New Roman" w:eastAsia="仿宋_GB2312" w:cs="Times New Roman"/>
                <w:b/>
                <w:bCs/>
                <w:color w:val="auto"/>
                <w:spacing w:val="0"/>
                <w:highlight w:val="none"/>
                <w:lang w:val="en-US" w:eastAsia="zh-CN"/>
              </w:rPr>
              <w:t>计划产出的代表性成果与具体成效</w:t>
            </w:r>
            <w:r>
              <w:rPr>
                <w:rFonts w:hint="default" w:ascii="Times New Roman" w:hAnsi="Times New Roman" w:eastAsia="仿宋_GB2312" w:cs="Times New Roman"/>
                <w:color w:val="auto"/>
                <w:spacing w:val="0"/>
                <w:highlight w:val="none"/>
                <w:lang w:val="en-US" w:eastAsia="zh-CN"/>
              </w:rPr>
              <w:t>，</w:t>
            </w:r>
            <w:r>
              <w:rPr>
                <w:rFonts w:hint="default" w:ascii="Times New Roman" w:hAnsi="Times New Roman" w:eastAsia="仿宋_GB2312" w:cs="Times New Roman"/>
                <w:color w:val="auto"/>
                <w:spacing w:val="0"/>
                <w:highlight w:val="none"/>
              </w:rPr>
              <w:t>限500字内）</w:t>
            </w:r>
          </w:p>
          <w:p w14:paraId="531A7C9D">
            <w:pPr>
              <w:pStyle w:val="14"/>
              <w:keepNext w:val="0"/>
              <w:keepLines w:val="0"/>
              <w:pageBreakBefore w:val="0"/>
              <w:kinsoku/>
              <w:wordWrap/>
              <w:overflowPunct/>
              <w:bidi w:val="0"/>
              <w:snapToGrid/>
              <w:spacing w:line="400" w:lineRule="exact"/>
              <w:textAlignment w:val="auto"/>
              <w:rPr>
                <w:rFonts w:hint="default" w:ascii="Times New Roman" w:hAnsi="Times New Roman" w:eastAsia="仿宋_GB2312" w:cs="Times New Roman"/>
                <w:color w:val="auto"/>
                <w:spacing w:val="0"/>
                <w:highlight w:val="none"/>
              </w:rPr>
            </w:pPr>
          </w:p>
        </w:tc>
      </w:tr>
    </w:tbl>
    <w:p w14:paraId="61CEB9C1">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eastAsia="黑体"/>
          <w:spacing w:val="0"/>
          <w:sz w:val="28"/>
          <w:szCs w:val="44"/>
        </w:rPr>
      </w:pPr>
    </w:p>
    <w:p w14:paraId="1CEE3AC9">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eastAsia="黑体"/>
          <w:spacing w:val="0"/>
          <w:sz w:val="28"/>
          <w:szCs w:val="44"/>
        </w:rPr>
      </w:pPr>
      <w:r>
        <w:rPr>
          <w:rFonts w:hint="eastAsia" w:eastAsia="黑体"/>
          <w:spacing w:val="0"/>
          <w:sz w:val="28"/>
          <w:szCs w:val="44"/>
        </w:rPr>
        <w:t>五</w:t>
      </w:r>
      <w:r>
        <w:rPr>
          <w:rFonts w:eastAsia="黑体"/>
          <w:spacing w:val="0"/>
          <w:sz w:val="28"/>
          <w:szCs w:val="44"/>
        </w:rPr>
        <w:t>、</w:t>
      </w:r>
      <w:r>
        <w:rPr>
          <w:rFonts w:hint="eastAsia" w:eastAsia="黑体"/>
          <w:spacing w:val="0"/>
          <w:sz w:val="28"/>
          <w:szCs w:val="44"/>
        </w:rPr>
        <w:t>承建单位意见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7"/>
      </w:tblGrid>
      <w:tr w14:paraId="71F8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noWrap w:val="0"/>
            <w:vAlign w:val="top"/>
          </w:tcPr>
          <w:p w14:paraId="51B6AB14">
            <w:pPr>
              <w:keepNext w:val="0"/>
              <w:keepLines w:val="0"/>
              <w:pageBreakBefore w:val="0"/>
              <w:widowControl/>
              <w:tabs>
                <w:tab w:val="left" w:pos="945"/>
              </w:tabs>
              <w:kinsoku/>
              <w:wordWrap/>
              <w:overflowPunct/>
              <w:topLinePunct/>
              <w:bidi w:val="0"/>
              <w:adjustRightInd w:val="0"/>
              <w:snapToGrid/>
              <w:spacing w:after="0" w:line="440" w:lineRule="exact"/>
              <w:jc w:val="left"/>
              <w:textAlignment w:val="auto"/>
              <w:rPr>
                <w:rFonts w:hint="default" w:ascii="Times New Roman" w:hAnsi="Times New Roman" w:eastAsia="仿宋_GB2312" w:cs="Times New Roman"/>
                <w:b/>
                <w:spacing w:val="0"/>
                <w:sz w:val="28"/>
                <w:szCs w:val="28"/>
              </w:rPr>
            </w:pPr>
          </w:p>
          <w:p w14:paraId="72D31FA0">
            <w:pPr>
              <w:pStyle w:val="14"/>
              <w:keepNext w:val="0"/>
              <w:keepLines w:val="0"/>
              <w:pageBreakBefore w:val="0"/>
              <w:kinsoku/>
              <w:wordWrap/>
              <w:overflowPunct/>
              <w:bidi w:val="0"/>
              <w:snapToGrid/>
              <w:spacing w:line="440" w:lineRule="exact"/>
              <w:textAlignment w:val="auto"/>
              <w:rPr>
                <w:rFonts w:hint="default" w:ascii="Times New Roman" w:hAnsi="Times New Roman" w:eastAsia="仿宋_GB2312" w:cs="Times New Roman"/>
                <w:spacing w:val="0"/>
              </w:rPr>
            </w:pPr>
          </w:p>
          <w:p w14:paraId="18EFE27D">
            <w:pPr>
              <w:pStyle w:val="16"/>
              <w:keepNext w:val="0"/>
              <w:keepLines w:val="0"/>
              <w:pageBreakBefore w:val="0"/>
              <w:kinsoku/>
              <w:wordWrap/>
              <w:overflowPunct/>
              <w:bidi w:val="0"/>
              <w:snapToGrid/>
              <w:spacing w:line="440" w:lineRule="exact"/>
              <w:ind w:left="0" w:leftChars="0" w:firstLine="0" w:firstLineChars="0"/>
              <w:textAlignment w:val="auto"/>
              <w:rPr>
                <w:rFonts w:hint="default"/>
                <w:spacing w:val="0"/>
              </w:rPr>
            </w:pPr>
          </w:p>
          <w:p w14:paraId="7B54C46A">
            <w:pPr>
              <w:keepNext w:val="0"/>
              <w:keepLines w:val="0"/>
              <w:pageBreakBefore w:val="0"/>
              <w:kinsoku/>
              <w:wordWrap/>
              <w:overflowPunct/>
              <w:bidi w:val="0"/>
              <w:snapToGrid/>
              <w:spacing w:after="0" w:line="440" w:lineRule="exact"/>
              <w:ind w:right="42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工作站负责人（签字）：</w:t>
            </w:r>
          </w:p>
          <w:p w14:paraId="6920F3B5">
            <w:pPr>
              <w:keepNext w:val="0"/>
              <w:keepLines w:val="0"/>
              <w:pageBreakBefore w:val="0"/>
              <w:kinsoku/>
              <w:wordWrap/>
              <w:overflowPunct/>
              <w:bidi w:val="0"/>
              <w:snapToGrid/>
              <w:spacing w:after="0" w:line="440" w:lineRule="exact"/>
              <w:ind w:right="42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申请单位（承建单位）（盖章）：</w:t>
            </w:r>
          </w:p>
          <w:p w14:paraId="1D754DB7">
            <w:pPr>
              <w:keepNext w:val="0"/>
              <w:keepLines w:val="0"/>
              <w:pageBreakBefore w:val="0"/>
              <w:kinsoku/>
              <w:wordWrap/>
              <w:overflowPunct/>
              <w:bidi w:val="0"/>
              <w:snapToGrid/>
              <w:spacing w:after="0" w:line="440" w:lineRule="exac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   月   日</w:t>
            </w:r>
          </w:p>
        </w:tc>
      </w:tr>
    </w:tbl>
    <w:p w14:paraId="0166F997">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eastAsia="黑体"/>
          <w:spacing w:val="0"/>
          <w:sz w:val="28"/>
          <w:szCs w:val="44"/>
        </w:rPr>
      </w:pPr>
    </w:p>
    <w:p w14:paraId="72E95677">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eastAsia="黑体"/>
          <w:spacing w:val="0"/>
          <w:sz w:val="28"/>
          <w:szCs w:val="44"/>
        </w:rPr>
      </w:pPr>
      <w:r>
        <w:rPr>
          <w:rFonts w:hint="eastAsia" w:eastAsia="黑体"/>
          <w:spacing w:val="0"/>
          <w:sz w:val="28"/>
          <w:szCs w:val="44"/>
        </w:rPr>
        <w:t>六、院士意见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7"/>
      </w:tblGrid>
      <w:tr w14:paraId="5538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noWrap w:val="0"/>
            <w:vAlign w:val="top"/>
          </w:tcPr>
          <w:p w14:paraId="7CB9F1E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p w14:paraId="7BAE128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Times New Roman" w:hAnsi="Times New Roman" w:eastAsia="仿宋_GB2312" w:cs="Times New Roman"/>
                <w:spacing w:val="0"/>
                <w:sz w:val="28"/>
                <w:szCs w:val="28"/>
              </w:rPr>
            </w:pPr>
          </w:p>
          <w:p w14:paraId="30ABC938">
            <w:pPr>
              <w:pStyle w:val="14"/>
              <w:keepNext w:val="0"/>
              <w:keepLines w:val="0"/>
              <w:pageBreakBefore w:val="0"/>
              <w:widowControl w:val="0"/>
              <w:kinsoku/>
              <w:wordWrap/>
              <w:overflowPunct/>
              <w:topLinePunct w:val="0"/>
              <w:bidi w:val="0"/>
              <w:snapToGrid/>
              <w:spacing w:line="440" w:lineRule="exact"/>
              <w:textAlignment w:val="auto"/>
              <w:rPr>
                <w:rFonts w:hint="default"/>
                <w:spacing w:val="0"/>
              </w:rPr>
            </w:pPr>
          </w:p>
          <w:p w14:paraId="0701DD81">
            <w:pPr>
              <w:keepNext w:val="0"/>
              <w:keepLines w:val="0"/>
              <w:pageBreakBefore w:val="0"/>
              <w:widowControl w:val="0"/>
              <w:kinsoku/>
              <w:wordWrap/>
              <w:overflowPunct/>
              <w:topLinePunct w:val="0"/>
              <w:autoSpaceDE/>
              <w:autoSpaceDN/>
              <w:bidi w:val="0"/>
              <w:adjustRightInd/>
              <w:snapToGrid/>
              <w:spacing w:after="0" w:line="440" w:lineRule="exact"/>
              <w:ind w:right="42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本人签字：</w:t>
            </w:r>
          </w:p>
          <w:p w14:paraId="4D21E198">
            <w:pPr>
              <w:keepNext w:val="0"/>
              <w:keepLines w:val="0"/>
              <w:pageBreakBefore w:val="0"/>
              <w:widowControl w:val="0"/>
              <w:kinsoku/>
              <w:wordWrap/>
              <w:overflowPunct/>
              <w:topLinePunct w:val="0"/>
              <w:autoSpaceDE/>
              <w:autoSpaceDN/>
              <w:bidi w:val="0"/>
              <w:adjustRightInd/>
              <w:snapToGrid/>
              <w:spacing w:after="0" w:line="440" w:lineRule="exact"/>
              <w:ind w:right="42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年   月   日</w:t>
            </w:r>
          </w:p>
        </w:tc>
      </w:tr>
    </w:tbl>
    <w:p w14:paraId="62E13C26">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eastAsia="黑体"/>
          <w:spacing w:val="0"/>
          <w:sz w:val="28"/>
          <w:szCs w:val="44"/>
        </w:rPr>
      </w:pPr>
    </w:p>
    <w:p w14:paraId="1F4570EF">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eastAsia="黑体"/>
          <w:spacing w:val="0"/>
          <w:sz w:val="28"/>
          <w:szCs w:val="44"/>
        </w:rPr>
      </w:pPr>
      <w:r>
        <w:rPr>
          <w:rFonts w:hint="eastAsia" w:eastAsia="黑体"/>
          <w:spacing w:val="0"/>
          <w:sz w:val="28"/>
          <w:szCs w:val="44"/>
        </w:rPr>
        <w:t>七、归口</w:t>
      </w:r>
      <w:r>
        <w:rPr>
          <w:rFonts w:hint="eastAsia" w:eastAsia="黑体"/>
          <w:spacing w:val="0"/>
          <w:sz w:val="28"/>
          <w:szCs w:val="44"/>
          <w:lang w:eastAsia="zh-CN"/>
        </w:rPr>
        <w:t>推荐</w:t>
      </w:r>
      <w:r>
        <w:rPr>
          <w:rFonts w:hint="eastAsia" w:eastAsia="黑体"/>
          <w:spacing w:val="0"/>
          <w:sz w:val="28"/>
          <w:szCs w:val="44"/>
        </w:rPr>
        <w:t>部门审查意见</w:t>
      </w:r>
    </w:p>
    <w:tbl>
      <w:tblPr>
        <w:tblStyle w:val="10"/>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7"/>
      </w:tblGrid>
      <w:tr w14:paraId="6F8E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7" w:type="dxa"/>
            <w:noWrap w:val="0"/>
            <w:vAlign w:val="top"/>
          </w:tcPr>
          <w:p w14:paraId="50AC431F">
            <w:pPr>
              <w:keepNext w:val="0"/>
              <w:keepLines w:val="0"/>
              <w:pageBreakBefore w:val="0"/>
              <w:widowControl/>
              <w:tabs>
                <w:tab w:val="left" w:pos="945"/>
              </w:tabs>
              <w:kinsoku/>
              <w:wordWrap/>
              <w:overflowPunct/>
              <w:topLinePunct/>
              <w:autoSpaceDE/>
              <w:autoSpaceDN/>
              <w:bidi w:val="0"/>
              <w:adjustRightInd w:val="0"/>
              <w:snapToGrid/>
              <w:spacing w:after="0" w:line="440" w:lineRule="exact"/>
              <w:textAlignment w:val="auto"/>
              <w:rPr>
                <w:rFonts w:hint="default" w:ascii="Times New Roman" w:hAnsi="Times New Roman" w:eastAsia="仿宋_GB2312" w:cs="Times New Roman"/>
                <w:b/>
                <w:spacing w:val="0"/>
                <w:sz w:val="28"/>
                <w:szCs w:val="28"/>
              </w:rPr>
            </w:pPr>
          </w:p>
          <w:p w14:paraId="56A27065">
            <w:pPr>
              <w:keepNext w:val="0"/>
              <w:keepLines w:val="0"/>
              <w:pageBreakBefore w:val="0"/>
              <w:widowControl/>
              <w:tabs>
                <w:tab w:val="left" w:pos="945"/>
              </w:tabs>
              <w:kinsoku/>
              <w:wordWrap/>
              <w:overflowPunct/>
              <w:topLinePunct/>
              <w:autoSpaceDE/>
              <w:autoSpaceDN/>
              <w:bidi w:val="0"/>
              <w:adjustRightInd w:val="0"/>
              <w:snapToGrid/>
              <w:spacing w:after="0" w:line="440" w:lineRule="exact"/>
              <w:textAlignment w:val="auto"/>
              <w:rPr>
                <w:rFonts w:hint="default" w:ascii="Times New Roman" w:hAnsi="Times New Roman" w:eastAsia="仿宋_GB2312" w:cs="Times New Roman"/>
                <w:b/>
                <w:spacing w:val="0"/>
                <w:sz w:val="28"/>
                <w:szCs w:val="28"/>
              </w:rPr>
            </w:pPr>
          </w:p>
          <w:p w14:paraId="1C08F0F1">
            <w:pPr>
              <w:keepNext w:val="0"/>
              <w:keepLines w:val="0"/>
              <w:pageBreakBefore w:val="0"/>
              <w:kinsoku/>
              <w:wordWrap/>
              <w:overflowPunct/>
              <w:autoSpaceDE/>
              <w:autoSpaceDN/>
              <w:bidi w:val="0"/>
              <w:snapToGrid/>
              <w:spacing w:after="0" w:line="440" w:lineRule="exact"/>
              <w:ind w:right="420"/>
              <w:jc w:val="left"/>
              <w:textAlignment w:val="auto"/>
              <w:rPr>
                <w:rFonts w:hint="default" w:ascii="Times New Roman" w:hAnsi="Times New Roman" w:eastAsia="仿宋_GB2312" w:cs="Times New Roman"/>
                <w:spacing w:val="0"/>
                <w:sz w:val="28"/>
                <w:szCs w:val="28"/>
              </w:rPr>
            </w:pPr>
          </w:p>
          <w:p w14:paraId="2827E381">
            <w:pPr>
              <w:keepNext w:val="0"/>
              <w:keepLines w:val="0"/>
              <w:pageBreakBefore w:val="0"/>
              <w:kinsoku/>
              <w:wordWrap/>
              <w:overflowPunct/>
              <w:autoSpaceDE/>
              <w:autoSpaceDN/>
              <w:bidi w:val="0"/>
              <w:snapToGrid/>
              <w:spacing w:after="0" w:line="440" w:lineRule="exact"/>
              <w:ind w:right="420"/>
              <w:jc w:val="left"/>
              <w:textAlignment w:val="auto"/>
              <w:rPr>
                <w:rFonts w:hint="default" w:ascii="Times New Roman" w:hAnsi="Times New Roman" w:eastAsia="仿宋_GB2312" w:cs="Times New Roman"/>
                <w:spacing w:val="0"/>
                <w:sz w:val="28"/>
                <w:szCs w:val="28"/>
              </w:rPr>
            </w:pPr>
          </w:p>
          <w:p w14:paraId="7225BEEF">
            <w:pPr>
              <w:keepNext w:val="0"/>
              <w:keepLines w:val="0"/>
              <w:pageBreakBefore w:val="0"/>
              <w:kinsoku/>
              <w:wordWrap/>
              <w:overflowPunct/>
              <w:autoSpaceDE/>
              <w:autoSpaceDN/>
              <w:bidi w:val="0"/>
              <w:snapToGrid/>
              <w:spacing w:after="0" w:line="440" w:lineRule="exact"/>
              <w:ind w:right="2100" w:rightChars="1000"/>
              <w:jc w:val="righ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归口管理部门（盖章）：</w:t>
            </w:r>
          </w:p>
          <w:p w14:paraId="2022088E">
            <w:pPr>
              <w:keepNext w:val="0"/>
              <w:keepLines w:val="0"/>
              <w:pageBreakBefore w:val="0"/>
              <w:kinsoku/>
              <w:wordWrap/>
              <w:overflowPunct/>
              <w:autoSpaceDE/>
              <w:autoSpaceDN/>
              <w:bidi w:val="0"/>
              <w:snapToGrid/>
              <w:spacing w:after="0" w:line="440" w:lineRule="exact"/>
              <w:ind w:right="42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w:t>
            </w:r>
            <w:r>
              <w:rPr>
                <w:rFonts w:hint="default" w:ascii="Times New Roman" w:hAnsi="Times New Roman" w:eastAsia="仿宋_GB2312" w:cs="Times New Roman"/>
                <w:spacing w:val="0"/>
                <w:sz w:val="28"/>
                <w:szCs w:val="28"/>
                <w:lang w:val="en"/>
              </w:rPr>
              <w:t xml:space="preserve"> </w:t>
            </w:r>
            <w:r>
              <w:rPr>
                <w:rFonts w:hint="default" w:ascii="Times New Roman" w:hAnsi="Times New Roman" w:eastAsia="仿宋_GB2312" w:cs="Times New Roman"/>
                <w:spacing w:val="0"/>
                <w:sz w:val="28"/>
                <w:szCs w:val="28"/>
              </w:rPr>
              <w:t xml:space="preserve">      年   月   日</w:t>
            </w:r>
          </w:p>
        </w:tc>
      </w:tr>
    </w:tbl>
    <w:p w14:paraId="6C23AE88">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eastAsia="黑体"/>
          <w:spacing w:val="0"/>
          <w:sz w:val="28"/>
          <w:szCs w:val="44"/>
        </w:rPr>
      </w:pPr>
    </w:p>
    <w:p w14:paraId="7BA08B86">
      <w:pPr>
        <w:keepNext w:val="0"/>
        <w:keepLines w:val="0"/>
        <w:pageBreakBefore w:val="0"/>
        <w:widowControl w:val="0"/>
        <w:kinsoku/>
        <w:wordWrap/>
        <w:overflowPunct/>
        <w:topLinePunct w:val="0"/>
        <w:autoSpaceDE/>
        <w:autoSpaceDN/>
        <w:bidi w:val="0"/>
        <w:adjustRightInd/>
        <w:snapToGrid/>
        <w:spacing w:after="0" w:line="400" w:lineRule="exact"/>
        <w:ind w:firstLine="560" w:firstLineChars="200"/>
        <w:textAlignment w:val="auto"/>
        <w:rPr>
          <w:rFonts w:hint="eastAsia" w:eastAsia="黑体"/>
          <w:spacing w:val="0"/>
          <w:sz w:val="28"/>
          <w:szCs w:val="44"/>
        </w:rPr>
      </w:pPr>
      <w:r>
        <w:rPr>
          <w:rFonts w:hint="eastAsia" w:eastAsia="黑体"/>
          <w:spacing w:val="0"/>
          <w:sz w:val="28"/>
          <w:szCs w:val="44"/>
        </w:rPr>
        <w:t>八、</w:t>
      </w:r>
      <w:r>
        <w:rPr>
          <w:rFonts w:hint="eastAsia" w:eastAsia="黑体"/>
          <w:spacing w:val="0"/>
          <w:sz w:val="28"/>
          <w:szCs w:val="44"/>
          <w:lang w:eastAsia="zh-CN"/>
        </w:rPr>
        <w:t>管理部门</w:t>
      </w:r>
      <w:r>
        <w:rPr>
          <w:rFonts w:hint="eastAsia" w:eastAsia="黑体"/>
          <w:spacing w:val="0"/>
          <w:sz w:val="28"/>
          <w:szCs w:val="44"/>
        </w:rPr>
        <w:t>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7"/>
      </w:tblGrid>
      <w:tr w14:paraId="059AC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7" w:type="dxa"/>
            <w:noWrap w:val="0"/>
            <w:vAlign w:val="top"/>
          </w:tcPr>
          <w:p w14:paraId="57FC9778">
            <w:pPr>
              <w:keepNext w:val="0"/>
              <w:keepLines w:val="0"/>
              <w:pageBreakBefore w:val="0"/>
              <w:widowControl/>
              <w:tabs>
                <w:tab w:val="left" w:pos="945"/>
              </w:tabs>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b/>
                <w:spacing w:val="0"/>
                <w:sz w:val="28"/>
                <w:szCs w:val="28"/>
              </w:rPr>
            </w:pPr>
          </w:p>
          <w:p w14:paraId="15035E93">
            <w:pPr>
              <w:keepNext w:val="0"/>
              <w:keepLines w:val="0"/>
              <w:pageBreakBefore w:val="0"/>
              <w:widowControl/>
              <w:tabs>
                <w:tab w:val="left" w:pos="945"/>
              </w:tabs>
              <w:kinsoku/>
              <w:wordWrap/>
              <w:overflowPunct/>
              <w:topLinePunct/>
              <w:autoSpaceDE/>
              <w:autoSpaceDN/>
              <w:bidi w:val="0"/>
              <w:adjustRightInd w:val="0"/>
              <w:snapToGrid/>
              <w:spacing w:after="0" w:line="400" w:lineRule="exact"/>
              <w:textAlignment w:val="auto"/>
              <w:rPr>
                <w:rFonts w:hint="default" w:ascii="Times New Roman" w:hAnsi="Times New Roman" w:eastAsia="仿宋_GB2312" w:cs="Times New Roman"/>
                <w:b/>
                <w:spacing w:val="0"/>
                <w:sz w:val="28"/>
                <w:szCs w:val="28"/>
              </w:rPr>
            </w:pPr>
          </w:p>
          <w:p w14:paraId="670D3EF8">
            <w:pPr>
              <w:keepNext w:val="0"/>
              <w:keepLines w:val="0"/>
              <w:pageBreakBefore w:val="0"/>
              <w:kinsoku/>
              <w:wordWrap/>
              <w:overflowPunct/>
              <w:autoSpaceDE/>
              <w:autoSpaceDN/>
              <w:bidi w:val="0"/>
              <w:snapToGrid/>
              <w:spacing w:after="0" w:line="400" w:lineRule="exact"/>
              <w:ind w:right="420"/>
              <w:jc w:val="left"/>
              <w:textAlignment w:val="auto"/>
              <w:rPr>
                <w:rFonts w:hint="default" w:ascii="Times New Roman" w:hAnsi="Times New Roman" w:eastAsia="仿宋_GB2312" w:cs="Times New Roman"/>
                <w:spacing w:val="0"/>
                <w:sz w:val="28"/>
                <w:szCs w:val="28"/>
              </w:rPr>
            </w:pPr>
          </w:p>
          <w:p w14:paraId="52B470BC">
            <w:pPr>
              <w:keepNext w:val="0"/>
              <w:keepLines w:val="0"/>
              <w:pageBreakBefore w:val="0"/>
              <w:kinsoku/>
              <w:wordWrap/>
              <w:overflowPunct/>
              <w:autoSpaceDE/>
              <w:autoSpaceDN/>
              <w:bidi w:val="0"/>
              <w:snapToGrid/>
              <w:spacing w:after="0" w:line="400" w:lineRule="exact"/>
              <w:ind w:right="420"/>
              <w:jc w:val="left"/>
              <w:textAlignment w:val="auto"/>
              <w:rPr>
                <w:rFonts w:hint="default" w:ascii="Times New Roman" w:hAnsi="Times New Roman" w:eastAsia="仿宋_GB2312" w:cs="Times New Roman"/>
                <w:spacing w:val="0"/>
                <w:sz w:val="28"/>
                <w:szCs w:val="28"/>
              </w:rPr>
            </w:pPr>
          </w:p>
          <w:p w14:paraId="0AD94842">
            <w:pPr>
              <w:keepNext w:val="0"/>
              <w:keepLines w:val="0"/>
              <w:pageBreakBefore w:val="0"/>
              <w:kinsoku/>
              <w:wordWrap/>
              <w:overflowPunct/>
              <w:autoSpaceDE/>
              <w:autoSpaceDN/>
              <w:bidi w:val="0"/>
              <w:snapToGrid/>
              <w:spacing w:after="0" w:line="400" w:lineRule="exact"/>
              <w:ind w:right="420"/>
              <w:jc w:val="righ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广西壮族自治区科学技术厅</w:t>
            </w:r>
          </w:p>
          <w:p w14:paraId="1C314674">
            <w:pPr>
              <w:keepNext w:val="0"/>
              <w:keepLines w:val="0"/>
              <w:pageBreakBefore w:val="0"/>
              <w:kinsoku/>
              <w:wordWrap/>
              <w:overflowPunct/>
              <w:autoSpaceDE/>
              <w:autoSpaceDN/>
              <w:bidi w:val="0"/>
              <w:snapToGrid/>
              <w:spacing w:after="0" w:line="400" w:lineRule="exact"/>
              <w:ind w:right="420"/>
              <w:jc w:val="left"/>
              <w:textAlignment w:val="auto"/>
              <w:rPr>
                <w:rFonts w:hint="default" w:ascii="Times New Roman" w:hAnsi="Times New Roman" w:eastAsia="仿宋_GB2312" w:cs="Times New Roman"/>
                <w:spacing w:val="0"/>
                <w:sz w:val="28"/>
                <w:szCs w:val="28"/>
              </w:rPr>
            </w:pPr>
            <w:r>
              <w:rPr>
                <w:rFonts w:hint="default" w:ascii="Times New Roman" w:hAnsi="Times New Roman" w:eastAsia="仿宋_GB2312" w:cs="Times New Roman"/>
                <w:spacing w:val="0"/>
                <w:sz w:val="28"/>
                <w:szCs w:val="28"/>
              </w:rPr>
              <w:t xml:space="preserve">                                       </w:t>
            </w:r>
            <w:r>
              <w:rPr>
                <w:rFonts w:hint="default" w:ascii="Times New Roman" w:hAnsi="Times New Roman" w:eastAsia="仿宋_GB2312" w:cs="Times New Roman"/>
                <w:spacing w:val="0"/>
                <w:sz w:val="28"/>
                <w:szCs w:val="28"/>
                <w:lang w:val="en"/>
              </w:rPr>
              <w:t xml:space="preserve"> </w:t>
            </w:r>
            <w:r>
              <w:rPr>
                <w:rFonts w:hint="default" w:ascii="Times New Roman" w:hAnsi="Times New Roman" w:eastAsia="仿宋_GB2312" w:cs="Times New Roman"/>
                <w:spacing w:val="0"/>
                <w:sz w:val="28"/>
                <w:szCs w:val="28"/>
              </w:rPr>
              <w:t xml:space="preserve">   年   月   日</w:t>
            </w:r>
          </w:p>
        </w:tc>
      </w:tr>
    </w:tbl>
    <w:p w14:paraId="4299B90F">
      <w:pPr>
        <w:keepNext w:val="0"/>
        <w:keepLines w:val="0"/>
        <w:pageBreakBefore w:val="0"/>
        <w:widowControl/>
        <w:kinsoku/>
        <w:wordWrap/>
        <w:overflowPunct/>
        <w:topLinePunct/>
        <w:autoSpaceDE/>
        <w:autoSpaceDN/>
        <w:bidi w:val="0"/>
        <w:adjustRightInd w:val="0"/>
        <w:spacing w:after="0" w:line="560" w:lineRule="exact"/>
        <w:jc w:val="center"/>
        <w:textAlignment w:val="auto"/>
        <w:rPr>
          <w:rFonts w:ascii="宋体" w:hAnsi="宋体"/>
          <w:spacing w:val="0"/>
          <w:sz w:val="44"/>
          <w:szCs w:val="44"/>
        </w:rPr>
      </w:pPr>
      <w:r>
        <w:rPr>
          <w:rFonts w:ascii="宋体" w:hAnsi="宋体"/>
          <w:spacing w:val="0"/>
          <w:sz w:val="28"/>
          <w:szCs w:val="28"/>
        </w:rPr>
        <w:br w:type="page"/>
      </w:r>
      <w:r>
        <w:rPr>
          <w:rFonts w:hint="eastAsia" w:ascii="方正小标宋简体" w:hAnsi="方正小标宋简体" w:eastAsia="方正小标宋简体" w:cs="方正小标宋简体"/>
          <w:spacing w:val="0"/>
          <w:sz w:val="44"/>
          <w:szCs w:val="44"/>
        </w:rPr>
        <w:t>填写说明</w:t>
      </w:r>
    </w:p>
    <w:p w14:paraId="3A369439">
      <w:pPr>
        <w:keepNext w:val="0"/>
        <w:keepLines w:val="0"/>
        <w:pageBreakBefore w:val="0"/>
        <w:kinsoku/>
        <w:wordWrap/>
        <w:overflowPunct/>
        <w:autoSpaceDE/>
        <w:autoSpaceDN/>
        <w:bidi w:val="0"/>
        <w:snapToGrid w:val="0"/>
        <w:spacing w:after="0" w:line="560" w:lineRule="exact"/>
        <w:textAlignment w:val="auto"/>
        <w:rPr>
          <w:rFonts w:ascii="宋体" w:hAnsi="宋体"/>
          <w:spacing w:val="0"/>
          <w:sz w:val="28"/>
          <w:szCs w:val="28"/>
        </w:rPr>
      </w:pPr>
    </w:p>
    <w:p w14:paraId="660AC7D1">
      <w:pPr>
        <w:keepNext w:val="0"/>
        <w:keepLines w:val="0"/>
        <w:pageBreakBefore w:val="0"/>
        <w:widowControl w:val="0"/>
        <w:kinsoku/>
        <w:wordWrap/>
        <w:overflowPunct/>
        <w:topLinePunct w:val="0"/>
        <w:autoSpaceDE/>
        <w:autoSpaceDN/>
        <w:bidi w:val="0"/>
        <w:adjustRightInd/>
        <w:snapToGrid w:val="0"/>
        <w:spacing w:after="0" w:line="500" w:lineRule="exact"/>
        <w:ind w:firstLine="560" w:firstLineChars="200"/>
        <w:textAlignment w:val="auto"/>
        <w:rPr>
          <w:rFonts w:hint="eastAsia" w:ascii="黑体" w:hAnsi="黑体" w:eastAsia="黑体" w:cs="黑体"/>
          <w:spacing w:val="0"/>
          <w:sz w:val="28"/>
          <w:szCs w:val="28"/>
        </w:rPr>
      </w:pPr>
      <w:r>
        <w:rPr>
          <w:rFonts w:hint="eastAsia" w:ascii="黑体" w:hAnsi="黑体" w:eastAsia="黑体" w:cs="黑体"/>
          <w:spacing w:val="0"/>
          <w:sz w:val="28"/>
          <w:szCs w:val="28"/>
        </w:rPr>
        <w:t>一、基本要求</w:t>
      </w:r>
    </w:p>
    <w:p w14:paraId="0F80490A">
      <w:pPr>
        <w:keepNext w:val="0"/>
        <w:keepLines w:val="0"/>
        <w:pageBreakBefore w:val="0"/>
        <w:widowControl w:val="0"/>
        <w:kinsoku/>
        <w:wordWrap/>
        <w:overflowPunct/>
        <w:topLinePunct w:val="0"/>
        <w:autoSpaceDE/>
        <w:autoSpaceDN/>
        <w:bidi w:val="0"/>
        <w:adjustRightInd/>
        <w:snapToGrid w:val="0"/>
        <w:spacing w:after="0" w:line="500" w:lineRule="exact"/>
        <w:ind w:firstLine="560" w:firstLineChars="200"/>
        <w:textAlignment w:val="auto"/>
        <w:rPr>
          <w:rFonts w:ascii="Times New Roman" w:hAnsi="Times New Roman" w:eastAsia="仿宋_GB2312"/>
          <w:spacing w:val="0"/>
          <w:sz w:val="28"/>
          <w:szCs w:val="28"/>
        </w:rPr>
      </w:pPr>
      <w:r>
        <w:rPr>
          <w:rFonts w:ascii="Times New Roman" w:hAnsi="Times New Roman" w:eastAsia="仿宋_GB2312"/>
          <w:spacing w:val="0"/>
          <w:sz w:val="28"/>
          <w:szCs w:val="28"/>
        </w:rPr>
        <w:t>1.</w:t>
      </w:r>
      <w:r>
        <w:rPr>
          <w:rFonts w:hint="eastAsia" w:ascii="Times New Roman" w:hAnsi="Times New Roman" w:eastAsia="仿宋_GB2312"/>
          <w:spacing w:val="0"/>
          <w:sz w:val="28"/>
          <w:szCs w:val="28"/>
          <w:lang w:val="en-US" w:eastAsia="zh-CN"/>
        </w:rPr>
        <w:t xml:space="preserve"> </w:t>
      </w:r>
      <w:r>
        <w:rPr>
          <w:rFonts w:ascii="Times New Roman" w:hAnsi="Times New Roman" w:eastAsia="仿宋_GB2312"/>
          <w:spacing w:val="0"/>
          <w:sz w:val="28"/>
          <w:szCs w:val="28"/>
        </w:rPr>
        <w:t>数字用阿拉伯数字，文字用汉字。如果数字为</w:t>
      </w:r>
      <w:r>
        <w:rPr>
          <w:rFonts w:hint="eastAsia" w:ascii="仿宋_GB2312" w:hAnsi="仿宋_GB2312" w:eastAsia="仿宋_GB2312" w:cs="仿宋_GB2312"/>
          <w:spacing w:val="0"/>
          <w:sz w:val="28"/>
          <w:szCs w:val="28"/>
        </w:rPr>
        <w:t>“</w:t>
      </w:r>
      <w:r>
        <w:rPr>
          <w:rFonts w:ascii="Times New Roman" w:hAnsi="Times New Roman" w:eastAsia="仿宋_GB2312"/>
          <w:spacing w:val="0"/>
          <w:sz w:val="28"/>
          <w:szCs w:val="28"/>
        </w:rPr>
        <w:t>0</w:t>
      </w:r>
      <w:r>
        <w:rPr>
          <w:rFonts w:hint="eastAsia" w:ascii="仿宋_GB2312" w:hAnsi="仿宋_GB2312" w:eastAsia="仿宋_GB2312" w:cs="仿宋_GB2312"/>
          <w:spacing w:val="0"/>
          <w:sz w:val="28"/>
          <w:szCs w:val="28"/>
        </w:rPr>
        <w:t>”</w:t>
      </w:r>
      <w:r>
        <w:rPr>
          <w:rFonts w:ascii="Times New Roman" w:hAnsi="Times New Roman" w:eastAsia="仿宋_GB2312"/>
          <w:spacing w:val="0"/>
          <w:sz w:val="28"/>
          <w:szCs w:val="28"/>
        </w:rPr>
        <w:t>，须填</w:t>
      </w:r>
      <w:r>
        <w:rPr>
          <w:rFonts w:hint="eastAsia" w:ascii="仿宋_GB2312" w:hAnsi="仿宋_GB2312" w:eastAsia="仿宋_GB2312" w:cs="仿宋_GB2312"/>
          <w:spacing w:val="0"/>
          <w:sz w:val="28"/>
          <w:szCs w:val="28"/>
        </w:rPr>
        <w:t>“</w:t>
      </w:r>
      <w:r>
        <w:rPr>
          <w:rFonts w:ascii="Times New Roman" w:hAnsi="Times New Roman" w:eastAsia="仿宋_GB2312"/>
          <w:spacing w:val="0"/>
          <w:sz w:val="28"/>
          <w:szCs w:val="28"/>
        </w:rPr>
        <w:t>0</w:t>
      </w:r>
      <w:r>
        <w:rPr>
          <w:rFonts w:hint="eastAsia" w:ascii="仿宋_GB2312" w:hAnsi="仿宋_GB2312" w:eastAsia="仿宋_GB2312" w:cs="仿宋_GB2312"/>
          <w:spacing w:val="0"/>
          <w:sz w:val="28"/>
          <w:szCs w:val="28"/>
        </w:rPr>
        <w:t>”</w:t>
      </w:r>
      <w:r>
        <w:rPr>
          <w:rFonts w:ascii="Times New Roman" w:hAnsi="Times New Roman" w:eastAsia="仿宋_GB2312"/>
          <w:spacing w:val="0"/>
          <w:sz w:val="28"/>
          <w:szCs w:val="28"/>
        </w:rPr>
        <w:t>；如某项指标值不详，填</w:t>
      </w:r>
      <w:r>
        <w:rPr>
          <w:rFonts w:hint="eastAsia" w:ascii="仿宋_GB2312" w:hAnsi="仿宋_GB2312" w:eastAsia="仿宋_GB2312" w:cs="仿宋_GB2312"/>
          <w:spacing w:val="0"/>
          <w:sz w:val="28"/>
          <w:szCs w:val="28"/>
        </w:rPr>
        <w:t>“—”</w:t>
      </w:r>
      <w:r>
        <w:rPr>
          <w:rFonts w:ascii="Times New Roman" w:hAnsi="Times New Roman" w:eastAsia="仿宋_GB2312"/>
          <w:spacing w:val="0"/>
          <w:sz w:val="28"/>
          <w:szCs w:val="28"/>
        </w:rPr>
        <w:t>。外来语首次出现应同时用原文和中文表述；对本表内容或其他需要补充说明的，可附页说明。</w:t>
      </w:r>
    </w:p>
    <w:p w14:paraId="7B77FC02">
      <w:pPr>
        <w:keepNext w:val="0"/>
        <w:keepLines w:val="0"/>
        <w:pageBreakBefore w:val="0"/>
        <w:widowControl w:val="0"/>
        <w:kinsoku/>
        <w:wordWrap/>
        <w:overflowPunct/>
        <w:topLinePunct w:val="0"/>
        <w:autoSpaceDE/>
        <w:autoSpaceDN/>
        <w:bidi w:val="0"/>
        <w:adjustRightInd/>
        <w:snapToGrid w:val="0"/>
        <w:spacing w:after="0" w:line="500" w:lineRule="exact"/>
        <w:ind w:firstLine="560" w:firstLineChars="200"/>
        <w:textAlignment w:val="auto"/>
        <w:rPr>
          <w:rFonts w:ascii="Times New Roman" w:hAnsi="Times New Roman" w:eastAsia="仿宋_GB2312"/>
          <w:spacing w:val="0"/>
          <w:sz w:val="28"/>
          <w:szCs w:val="28"/>
        </w:rPr>
      </w:pPr>
      <w:r>
        <w:rPr>
          <w:rFonts w:ascii="Times New Roman" w:hAnsi="Times New Roman" w:eastAsia="仿宋_GB2312"/>
          <w:spacing w:val="0"/>
          <w:sz w:val="28"/>
          <w:szCs w:val="28"/>
        </w:rPr>
        <w:t>2.</w:t>
      </w:r>
      <w:r>
        <w:rPr>
          <w:rFonts w:hint="eastAsia" w:ascii="Times New Roman" w:hAnsi="Times New Roman" w:eastAsia="仿宋_GB2312"/>
          <w:spacing w:val="0"/>
          <w:sz w:val="28"/>
          <w:szCs w:val="28"/>
          <w:lang w:val="en-US" w:eastAsia="zh-CN"/>
        </w:rPr>
        <w:t xml:space="preserve"> </w:t>
      </w:r>
      <w:r>
        <w:rPr>
          <w:rFonts w:ascii="Times New Roman" w:hAnsi="Times New Roman" w:eastAsia="仿宋_GB2312"/>
          <w:spacing w:val="0"/>
          <w:sz w:val="28"/>
          <w:szCs w:val="28"/>
        </w:rPr>
        <w:t>表格内容按要求认真填写。所填报内容不得涉及国家保密内容，涉及商业秘密的请酌情填报。</w:t>
      </w:r>
    </w:p>
    <w:p w14:paraId="6F93D25C">
      <w:pPr>
        <w:keepNext w:val="0"/>
        <w:keepLines w:val="0"/>
        <w:pageBreakBefore w:val="0"/>
        <w:widowControl w:val="0"/>
        <w:kinsoku/>
        <w:wordWrap/>
        <w:overflowPunct/>
        <w:topLinePunct w:val="0"/>
        <w:autoSpaceDE/>
        <w:autoSpaceDN/>
        <w:bidi w:val="0"/>
        <w:adjustRightInd/>
        <w:snapToGrid w:val="0"/>
        <w:spacing w:after="0" w:line="500" w:lineRule="exact"/>
        <w:ind w:firstLine="560" w:firstLineChars="200"/>
        <w:textAlignment w:val="auto"/>
        <w:rPr>
          <w:rFonts w:ascii="Times New Roman" w:hAnsi="Times New Roman" w:eastAsia="仿宋_GB2312"/>
          <w:spacing w:val="0"/>
          <w:sz w:val="28"/>
          <w:szCs w:val="28"/>
        </w:rPr>
      </w:pPr>
      <w:r>
        <w:rPr>
          <w:rFonts w:ascii="Times New Roman" w:hAnsi="Times New Roman" w:eastAsia="仿宋_GB2312"/>
          <w:spacing w:val="0"/>
          <w:sz w:val="28"/>
          <w:szCs w:val="28"/>
        </w:rPr>
        <w:t>3.</w:t>
      </w:r>
      <w:r>
        <w:rPr>
          <w:rFonts w:hint="eastAsia" w:ascii="Times New Roman" w:hAnsi="Times New Roman" w:eastAsia="仿宋_GB2312"/>
          <w:spacing w:val="0"/>
          <w:sz w:val="28"/>
          <w:szCs w:val="28"/>
          <w:lang w:val="en-US" w:eastAsia="zh-CN"/>
        </w:rPr>
        <w:t xml:space="preserve"> </w:t>
      </w:r>
      <w:r>
        <w:rPr>
          <w:rFonts w:ascii="Times New Roman" w:hAnsi="Times New Roman" w:eastAsia="仿宋_GB2312"/>
          <w:spacing w:val="0"/>
          <w:sz w:val="28"/>
          <w:szCs w:val="28"/>
        </w:rPr>
        <w:t>表格中的空白行数量，可根据实际自行增减。</w:t>
      </w:r>
    </w:p>
    <w:p w14:paraId="3134B76D">
      <w:pPr>
        <w:keepNext w:val="0"/>
        <w:keepLines w:val="0"/>
        <w:pageBreakBefore w:val="0"/>
        <w:widowControl w:val="0"/>
        <w:kinsoku/>
        <w:wordWrap/>
        <w:overflowPunct/>
        <w:topLinePunct w:val="0"/>
        <w:autoSpaceDE/>
        <w:autoSpaceDN/>
        <w:bidi w:val="0"/>
        <w:adjustRightInd/>
        <w:snapToGrid w:val="0"/>
        <w:spacing w:after="0" w:line="500" w:lineRule="exact"/>
        <w:ind w:firstLine="560" w:firstLineChars="200"/>
        <w:textAlignment w:val="auto"/>
        <w:rPr>
          <w:rFonts w:ascii="黑体" w:hAnsi="黑体" w:eastAsia="黑体" w:cs="黑体"/>
          <w:spacing w:val="0"/>
          <w:sz w:val="28"/>
          <w:szCs w:val="28"/>
        </w:rPr>
      </w:pPr>
      <w:r>
        <w:rPr>
          <w:rFonts w:ascii="黑体" w:hAnsi="黑体" w:eastAsia="黑体" w:cs="黑体"/>
          <w:spacing w:val="0"/>
          <w:sz w:val="28"/>
          <w:szCs w:val="28"/>
        </w:rPr>
        <w:t>二、有关名词术语解释</w:t>
      </w:r>
    </w:p>
    <w:p w14:paraId="00C6F7A5">
      <w:pPr>
        <w:pStyle w:val="18"/>
        <w:keepNext w:val="0"/>
        <w:keepLines w:val="0"/>
        <w:pageBreakBefore w:val="0"/>
        <w:widowControl w:val="0"/>
        <w:kinsoku/>
        <w:wordWrap/>
        <w:overflowPunct/>
        <w:topLinePunct w:val="0"/>
        <w:autoSpaceDE/>
        <w:autoSpaceDN/>
        <w:bidi w:val="0"/>
        <w:adjustRightInd/>
        <w:spacing w:after="0" w:line="500" w:lineRule="exact"/>
        <w:ind w:firstLine="560"/>
        <w:textAlignment w:val="auto"/>
        <w:rPr>
          <w:rFonts w:ascii="Times New Roman" w:hAnsi="Times New Roman" w:eastAsia="仿宋_GB2312"/>
          <w:spacing w:val="0"/>
          <w:sz w:val="28"/>
          <w:szCs w:val="28"/>
        </w:rPr>
      </w:pPr>
      <w:r>
        <w:rPr>
          <w:rFonts w:ascii="Times New Roman" w:hAnsi="Times New Roman" w:eastAsia="仿宋_GB2312"/>
          <w:b/>
          <w:bCs/>
          <w:spacing w:val="0"/>
          <w:sz w:val="28"/>
          <w:szCs w:val="28"/>
        </w:rPr>
        <w:t>1.</w:t>
      </w:r>
      <w:r>
        <w:rPr>
          <w:rFonts w:hint="eastAsia" w:ascii="Times New Roman" w:hAnsi="Times New Roman" w:eastAsia="仿宋_GB2312"/>
          <w:b/>
          <w:bCs/>
          <w:spacing w:val="0"/>
          <w:sz w:val="28"/>
          <w:szCs w:val="28"/>
          <w:lang w:val="en-US" w:eastAsia="zh-CN"/>
        </w:rPr>
        <w:t xml:space="preserve"> </w:t>
      </w:r>
      <w:r>
        <w:rPr>
          <w:rFonts w:ascii="Times New Roman" w:hAnsi="Times New Roman" w:eastAsia="仿宋_GB2312"/>
          <w:b/>
          <w:bCs/>
          <w:spacing w:val="0"/>
          <w:sz w:val="28"/>
          <w:szCs w:val="28"/>
        </w:rPr>
        <w:t>科技成果：</w:t>
      </w:r>
      <w:r>
        <w:rPr>
          <w:rFonts w:ascii="Times New Roman" w:hAnsi="Times New Roman" w:eastAsia="仿宋_GB2312"/>
          <w:spacing w:val="0"/>
          <w:sz w:val="28"/>
          <w:szCs w:val="28"/>
        </w:rPr>
        <w:t>指依据《科技成果登记办法》（国科发计字〔2000〕542号）、广西壮族自治区科技成果登记实施细则（修订），由登记批准单位完成登记的科技成果，包括应用技术成果、基础理论成果、软科学成果3类。</w:t>
      </w:r>
    </w:p>
    <w:p w14:paraId="29FAF92D">
      <w:pPr>
        <w:keepNext w:val="0"/>
        <w:keepLines w:val="0"/>
        <w:pageBreakBefore w:val="0"/>
        <w:widowControl w:val="0"/>
        <w:kinsoku/>
        <w:wordWrap/>
        <w:overflowPunct/>
        <w:topLinePunct w:val="0"/>
        <w:autoSpaceDE/>
        <w:autoSpaceDN/>
        <w:bidi w:val="0"/>
        <w:adjustRightInd/>
        <w:snapToGrid w:val="0"/>
        <w:spacing w:after="0" w:line="500" w:lineRule="exact"/>
        <w:ind w:firstLine="562" w:firstLineChars="200"/>
        <w:textAlignment w:val="auto"/>
        <w:rPr>
          <w:rFonts w:ascii="Times New Roman" w:hAnsi="Times New Roman" w:eastAsia="仿宋_GB2312"/>
          <w:spacing w:val="0"/>
          <w:sz w:val="28"/>
          <w:szCs w:val="28"/>
        </w:rPr>
      </w:pPr>
      <w:r>
        <w:rPr>
          <w:rFonts w:ascii="Times New Roman" w:hAnsi="Times New Roman" w:eastAsia="仿宋_GB2312"/>
          <w:b/>
          <w:bCs/>
          <w:spacing w:val="0"/>
          <w:sz w:val="28"/>
          <w:szCs w:val="28"/>
        </w:rPr>
        <w:t>2.</w:t>
      </w:r>
      <w:r>
        <w:rPr>
          <w:rFonts w:hint="eastAsia" w:ascii="Times New Roman" w:hAnsi="Times New Roman" w:eastAsia="仿宋_GB2312"/>
          <w:b/>
          <w:bCs/>
          <w:spacing w:val="0"/>
          <w:sz w:val="28"/>
          <w:szCs w:val="28"/>
          <w:lang w:val="en-US" w:eastAsia="zh-CN"/>
        </w:rPr>
        <w:t xml:space="preserve"> </w:t>
      </w:r>
      <w:r>
        <w:rPr>
          <w:rFonts w:ascii="Times New Roman" w:hAnsi="Times New Roman" w:eastAsia="仿宋_GB2312"/>
          <w:b/>
          <w:bCs/>
          <w:spacing w:val="0"/>
          <w:sz w:val="28"/>
          <w:szCs w:val="28"/>
        </w:rPr>
        <w:t>科技研发投入：</w:t>
      </w:r>
      <w:r>
        <w:rPr>
          <w:rFonts w:ascii="Times New Roman" w:hAnsi="Times New Roman" w:eastAsia="仿宋_GB2312"/>
          <w:spacing w:val="0"/>
          <w:sz w:val="28"/>
          <w:szCs w:val="28"/>
        </w:rPr>
        <w:t>指企业年度财务审计报告或年度所得税纳税申报表（A10400-19栏）中所披露的当年科研经费总额。</w:t>
      </w:r>
    </w:p>
    <w:p w14:paraId="07C2F83B">
      <w:pPr>
        <w:keepNext w:val="0"/>
        <w:keepLines w:val="0"/>
        <w:pageBreakBefore w:val="0"/>
        <w:widowControl w:val="0"/>
        <w:kinsoku/>
        <w:wordWrap/>
        <w:overflowPunct/>
        <w:topLinePunct w:val="0"/>
        <w:autoSpaceDE/>
        <w:autoSpaceDN/>
        <w:bidi w:val="0"/>
        <w:adjustRightInd/>
        <w:snapToGrid w:val="0"/>
        <w:spacing w:after="0" w:line="500" w:lineRule="exact"/>
        <w:ind w:firstLine="562" w:firstLineChars="200"/>
        <w:textAlignment w:val="auto"/>
        <w:rPr>
          <w:rFonts w:ascii="Times New Roman" w:hAnsi="Times New Roman" w:eastAsia="仿宋_GB2312"/>
          <w:spacing w:val="0"/>
          <w:sz w:val="28"/>
          <w:szCs w:val="28"/>
        </w:rPr>
      </w:pPr>
      <w:r>
        <w:rPr>
          <w:rFonts w:ascii="Times New Roman" w:hAnsi="Times New Roman" w:eastAsia="仿宋_GB2312"/>
          <w:b/>
          <w:bCs/>
          <w:spacing w:val="0"/>
          <w:sz w:val="28"/>
          <w:szCs w:val="28"/>
        </w:rPr>
        <w:t>3.</w:t>
      </w:r>
      <w:r>
        <w:rPr>
          <w:rFonts w:hint="eastAsia" w:ascii="Times New Roman" w:hAnsi="Times New Roman" w:eastAsia="仿宋_GB2312"/>
          <w:b/>
          <w:bCs/>
          <w:spacing w:val="0"/>
          <w:sz w:val="28"/>
          <w:szCs w:val="28"/>
          <w:lang w:val="en-US" w:eastAsia="zh-CN"/>
        </w:rPr>
        <w:t xml:space="preserve"> </w:t>
      </w:r>
      <w:r>
        <w:rPr>
          <w:rFonts w:ascii="Times New Roman" w:hAnsi="Times New Roman" w:eastAsia="仿宋_GB2312"/>
          <w:b/>
          <w:bCs/>
          <w:spacing w:val="0"/>
          <w:sz w:val="28"/>
          <w:szCs w:val="28"/>
        </w:rPr>
        <w:t>投入工时：</w:t>
      </w:r>
      <w:r>
        <w:rPr>
          <w:rFonts w:ascii="Times New Roman" w:hAnsi="Times New Roman" w:eastAsia="仿宋_GB2312"/>
          <w:spacing w:val="0"/>
          <w:sz w:val="28"/>
          <w:szCs w:val="28"/>
        </w:rPr>
        <w:t>指参与院士工作站建设的工作人员参与工作站建设及服务的时间占全年工作时间的百分比（如：80%）。</w:t>
      </w:r>
    </w:p>
    <w:p w14:paraId="1C4F23FC">
      <w:pPr>
        <w:keepNext w:val="0"/>
        <w:keepLines w:val="0"/>
        <w:pageBreakBefore w:val="0"/>
        <w:widowControl w:val="0"/>
        <w:kinsoku/>
        <w:wordWrap/>
        <w:overflowPunct/>
        <w:topLinePunct w:val="0"/>
        <w:autoSpaceDE/>
        <w:autoSpaceDN/>
        <w:bidi w:val="0"/>
        <w:adjustRightInd/>
        <w:snapToGrid w:val="0"/>
        <w:spacing w:after="0" w:line="500" w:lineRule="exact"/>
        <w:ind w:firstLine="562" w:firstLineChars="200"/>
        <w:textAlignment w:val="auto"/>
        <w:rPr>
          <w:rFonts w:hint="default" w:ascii="Times New Roman" w:hAnsi="Times New Roman" w:eastAsia="仿宋_GB2312"/>
          <w:spacing w:val="0"/>
          <w:sz w:val="28"/>
          <w:szCs w:val="28"/>
          <w:lang w:val="en-US" w:eastAsia="zh-CN"/>
        </w:rPr>
      </w:pPr>
      <w:r>
        <w:rPr>
          <w:rFonts w:ascii="Times New Roman" w:hAnsi="Times New Roman" w:eastAsia="仿宋_GB2312"/>
          <w:b/>
          <w:bCs/>
          <w:spacing w:val="0"/>
          <w:sz w:val="28"/>
          <w:szCs w:val="28"/>
        </w:rPr>
        <w:t>4.</w:t>
      </w:r>
      <w:r>
        <w:rPr>
          <w:rFonts w:hint="eastAsia" w:ascii="Times New Roman" w:hAnsi="Times New Roman" w:eastAsia="仿宋_GB2312"/>
          <w:b/>
          <w:bCs/>
          <w:spacing w:val="0"/>
          <w:sz w:val="28"/>
          <w:szCs w:val="28"/>
          <w:lang w:val="en-US" w:eastAsia="zh-CN"/>
        </w:rPr>
        <w:t xml:space="preserve"> 合作领域：</w:t>
      </w:r>
      <w:r>
        <w:rPr>
          <w:rFonts w:hint="eastAsia" w:ascii="Times New Roman" w:hAnsi="Times New Roman" w:eastAsia="仿宋_GB2312"/>
          <w:spacing w:val="0"/>
          <w:sz w:val="28"/>
          <w:szCs w:val="28"/>
          <w:lang w:val="en-US" w:eastAsia="zh-CN"/>
        </w:rPr>
        <w:t>参照《中华人民共和国国家标准学科分类与代码》GB/T 13745-2009确认的学科进行填写相关领域。</w:t>
      </w:r>
    </w:p>
    <w:p w14:paraId="312FE976">
      <w:pPr>
        <w:keepNext w:val="0"/>
        <w:keepLines w:val="0"/>
        <w:pageBreakBefore w:val="0"/>
        <w:widowControl w:val="0"/>
        <w:kinsoku/>
        <w:wordWrap/>
        <w:overflowPunct/>
        <w:topLinePunct w:val="0"/>
        <w:autoSpaceDE/>
        <w:autoSpaceDN/>
        <w:bidi w:val="0"/>
        <w:spacing w:after="0" w:line="560" w:lineRule="exact"/>
        <w:textAlignment w:val="auto"/>
        <w:rPr>
          <w:rFonts w:hint="default" w:ascii="Times New Roman" w:hAnsi="Times New Roman" w:eastAsia="黑体" w:cs="Times New Roman"/>
          <w:bCs/>
          <w:color w:val="000000"/>
          <w:spacing w:val="0"/>
          <w:sz w:val="32"/>
          <w:szCs w:val="32"/>
          <w:lang w:val="en-US" w:eastAsia="zh-CN"/>
        </w:rPr>
      </w:pPr>
      <w:r>
        <w:rPr>
          <w:rFonts w:hint="default"/>
          <w:spacing w:val="0"/>
          <w:sz w:val="32"/>
          <w:szCs w:val="32"/>
          <w:lang w:val="en-US" w:eastAsia="zh-CN"/>
        </w:rPr>
        <w:br w:type="page"/>
      </w:r>
      <w:r>
        <w:rPr>
          <w:rFonts w:hint="default" w:ascii="Times New Roman" w:hAnsi="Times New Roman" w:eastAsia="黑体" w:cs="Times New Roman"/>
          <w:bCs/>
          <w:color w:val="000000"/>
          <w:spacing w:val="0"/>
          <w:sz w:val="32"/>
          <w:szCs w:val="32"/>
          <w:lang w:eastAsia="zh-CN"/>
        </w:rPr>
        <w:t>附</w:t>
      </w:r>
      <w:r>
        <w:rPr>
          <w:rFonts w:hint="default" w:ascii="Times New Roman" w:hAnsi="Times New Roman" w:eastAsia="黑体" w:cs="Times New Roman"/>
          <w:bCs/>
          <w:color w:val="000000"/>
          <w:spacing w:val="0"/>
          <w:sz w:val="32"/>
          <w:szCs w:val="32"/>
          <w:lang w:val="en-US" w:eastAsia="zh-CN"/>
        </w:rPr>
        <w:t>2</w:t>
      </w:r>
    </w:p>
    <w:p w14:paraId="5955AE91">
      <w:pPr>
        <w:pStyle w:val="14"/>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spacing w:val="0"/>
        </w:rPr>
      </w:pPr>
    </w:p>
    <w:p w14:paraId="22160B25">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Times New Roman" w:hAnsi="Times New Roman" w:eastAsia="仿宋_GB2312"/>
          <w:color w:val="000000"/>
          <w:spacing w:val="0"/>
          <w:sz w:val="32"/>
          <w:szCs w:val="32"/>
          <w:lang w:val="en-US" w:eastAsia="zh-CN"/>
        </w:rPr>
      </w:pPr>
      <w:r>
        <w:rPr>
          <w:rFonts w:hint="eastAsia" w:ascii="方正小标宋简体" w:hAnsi="方正小标宋简体" w:eastAsia="方正小标宋简体" w:cs="方正小标宋简体"/>
          <w:color w:val="000000"/>
          <w:spacing w:val="0"/>
          <w:sz w:val="44"/>
          <w:szCs w:val="44"/>
        </w:rPr>
        <w:t>院士承诺书</w:t>
      </w:r>
    </w:p>
    <w:p w14:paraId="47790CE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华文楷体" w:hAnsi="华文楷体" w:eastAsia="华文楷体" w:cs="华文楷体"/>
          <w:color w:val="000000"/>
          <w:spacing w:val="0"/>
          <w:sz w:val="32"/>
          <w:szCs w:val="32"/>
          <w:lang w:val="en-US" w:eastAsia="zh-CN"/>
        </w:rPr>
      </w:pPr>
      <w:r>
        <w:rPr>
          <w:rFonts w:hint="eastAsia" w:ascii="华文楷体" w:hAnsi="华文楷体" w:eastAsia="华文楷体" w:cs="华文楷体"/>
          <w:color w:val="000000"/>
          <w:spacing w:val="0"/>
          <w:sz w:val="32"/>
          <w:szCs w:val="32"/>
          <w:lang w:val="en-US" w:eastAsia="zh-CN"/>
        </w:rPr>
        <w:t>（适用于两院院士）</w:t>
      </w:r>
    </w:p>
    <w:p w14:paraId="29F2D334">
      <w:pPr>
        <w:pStyle w:val="14"/>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spacing w:val="0"/>
          <w:lang w:eastAsia="zh-CN"/>
        </w:rPr>
      </w:pPr>
    </w:p>
    <w:p w14:paraId="70865E8F">
      <w:pPr>
        <w:keepNext w:val="0"/>
        <w:keepLines w:val="0"/>
        <w:pageBreakBefore w:val="0"/>
        <w:widowControl w:val="0"/>
        <w:kinsoku/>
        <w:wordWrap/>
        <w:overflowPunct/>
        <w:topLinePunct w:val="0"/>
        <w:autoSpaceDE/>
        <w:autoSpaceDN/>
        <w:bidi w:val="0"/>
        <w:adjustRightInd w:val="0"/>
        <w:snapToGrid w:val="0"/>
        <w:spacing w:after="0" w:line="500" w:lineRule="exact"/>
        <w:ind w:firstLine="640" w:firstLineChars="200"/>
        <w:textAlignment w:val="auto"/>
        <w:rPr>
          <w:rFonts w:ascii="Times New Roman" w:hAnsi="Times New Roman" w:eastAsia="仿宋_GB2312"/>
          <w:color w:val="000000"/>
          <w:spacing w:val="0"/>
          <w:sz w:val="32"/>
          <w:szCs w:val="32"/>
        </w:rPr>
      </w:pPr>
      <w:r>
        <w:rPr>
          <w:rFonts w:ascii="Times New Roman" w:hAnsi="Times New Roman" w:eastAsia="仿宋_GB2312"/>
          <w:color w:val="000000"/>
          <w:spacing w:val="0"/>
          <w:sz w:val="32"/>
          <w:szCs w:val="32"/>
        </w:rPr>
        <w:t>本人为</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院士，现为</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w:t>
      </w:r>
      <w:r>
        <w:rPr>
          <w:rFonts w:hint="eastAsia" w:ascii="仿宋_GB2312" w:hAnsi="仿宋_GB2312" w:eastAsia="仿宋_GB2312" w:cs="仿宋_GB2312"/>
          <w:color w:val="000000"/>
          <w:spacing w:val="0"/>
          <w:sz w:val="32"/>
          <w:szCs w:val="32"/>
        </w:rPr>
        <w:t>填“在职”或“退休”）院</w:t>
      </w:r>
      <w:r>
        <w:rPr>
          <w:rFonts w:ascii="Times New Roman" w:hAnsi="Times New Roman" w:eastAsia="仿宋_GB2312"/>
          <w:color w:val="000000"/>
          <w:spacing w:val="0"/>
          <w:sz w:val="32"/>
          <w:szCs w:val="32"/>
        </w:rPr>
        <w:t>士，拟与</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（单位全称）在协议期</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年</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月</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日至</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年</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月</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日建立院士工作站。</w:t>
      </w:r>
    </w:p>
    <w:p w14:paraId="488789CF">
      <w:pPr>
        <w:keepNext w:val="0"/>
        <w:keepLines w:val="0"/>
        <w:pageBreakBefore w:val="0"/>
        <w:widowControl w:val="0"/>
        <w:kinsoku/>
        <w:wordWrap/>
        <w:overflowPunct/>
        <w:topLinePunct w:val="0"/>
        <w:autoSpaceDE/>
        <w:autoSpaceDN/>
        <w:bidi w:val="0"/>
        <w:adjustRightInd/>
        <w:snapToGrid w:val="0"/>
        <w:spacing w:after="0" w:line="500" w:lineRule="exact"/>
        <w:ind w:firstLine="640" w:firstLineChars="200"/>
        <w:textAlignment w:val="auto"/>
        <w:rPr>
          <w:rFonts w:ascii="Times New Roman" w:hAnsi="Times New Roman" w:eastAsia="仿宋_GB2312"/>
          <w:color w:val="000000"/>
          <w:spacing w:val="0"/>
          <w:sz w:val="32"/>
          <w:szCs w:val="32"/>
        </w:rPr>
      </w:pPr>
      <w:r>
        <w:rPr>
          <w:rFonts w:ascii="Times New Roman" w:hAnsi="Times New Roman" w:eastAsia="仿宋_GB2312"/>
          <w:color w:val="000000"/>
          <w:spacing w:val="0"/>
          <w:sz w:val="32"/>
          <w:szCs w:val="32"/>
        </w:rPr>
        <w:t>根据中共中央办公厅、国务院办公厅《关于进一步弘扬科学家精神 加强作风和学风建设的意见》，明确要求：每名未退休院士受聘的院士工作站不超过1个、退休院士不超过3个，院士在每个工作站全职工作时间每年不少于3个月。本人在国内符合这一规定</w:t>
      </w:r>
      <w:r>
        <w:rPr>
          <w:rFonts w:hint="eastAsia" w:ascii="Times New Roman" w:hAnsi="Times New Roman" w:eastAsia="仿宋_GB2312"/>
          <w:color w:val="000000"/>
          <w:spacing w:val="0"/>
          <w:sz w:val="32"/>
          <w:szCs w:val="32"/>
        </w:rPr>
        <w:t>，特此承诺：</w:t>
      </w:r>
    </w:p>
    <w:p w14:paraId="7FF2B8BB">
      <w:pPr>
        <w:keepNext w:val="0"/>
        <w:keepLines w:val="0"/>
        <w:pageBreakBefore w:val="0"/>
        <w:widowControl w:val="0"/>
        <w:numPr>
          <w:ilvl w:val="0"/>
          <w:numId w:val="1"/>
        </w:numPr>
        <w:kinsoku/>
        <w:wordWrap/>
        <w:overflowPunct/>
        <w:topLinePunct w:val="0"/>
        <w:autoSpaceDE/>
        <w:autoSpaceDN/>
        <w:bidi w:val="0"/>
        <w:adjustRightInd w:val="0"/>
        <w:snapToGrid w:val="0"/>
        <w:spacing w:after="0" w:line="500" w:lineRule="exact"/>
        <w:ind w:firstLine="640" w:firstLineChars="200"/>
        <w:textAlignment w:val="auto"/>
        <w:rPr>
          <w:rFonts w:hint="eastAsia"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严格遵守国家和广西有关加强科研诚信建设的规定，恪守职业规范和科学道德，营造风清气正的学术氛围和健康良好的学术生态。</w:t>
      </w:r>
    </w:p>
    <w:p w14:paraId="40B73C5F">
      <w:pPr>
        <w:keepNext w:val="0"/>
        <w:keepLines w:val="0"/>
        <w:pageBreakBefore w:val="0"/>
        <w:widowControl w:val="0"/>
        <w:numPr>
          <w:ilvl w:val="0"/>
          <w:numId w:val="1"/>
        </w:numPr>
        <w:kinsoku/>
        <w:wordWrap/>
        <w:overflowPunct/>
        <w:topLinePunct w:val="0"/>
        <w:autoSpaceDE/>
        <w:autoSpaceDN/>
        <w:bidi w:val="0"/>
        <w:adjustRightInd w:val="0"/>
        <w:snapToGrid w:val="0"/>
        <w:spacing w:after="0" w:line="500" w:lineRule="exact"/>
        <w:ind w:left="0" w:leftChars="0" w:firstLine="640" w:firstLineChars="200"/>
        <w:textAlignment w:val="auto"/>
        <w:rPr>
          <w:rFonts w:hint="eastAsia"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熟知并将严格遵守广西</w:t>
      </w:r>
      <w:r>
        <w:rPr>
          <w:rFonts w:hint="eastAsia" w:ascii="Times New Roman" w:hAnsi="Times New Roman" w:eastAsia="仿宋_GB2312"/>
          <w:color w:val="000000"/>
          <w:spacing w:val="0"/>
          <w:sz w:val="32"/>
          <w:szCs w:val="32"/>
          <w:lang w:eastAsia="zh-CN"/>
        </w:rPr>
        <w:t>科技厅</w:t>
      </w:r>
      <w:r>
        <w:rPr>
          <w:rFonts w:hint="eastAsia" w:ascii="Times New Roman" w:hAnsi="Times New Roman" w:eastAsia="仿宋_GB2312"/>
          <w:color w:val="000000"/>
          <w:spacing w:val="0"/>
          <w:sz w:val="32"/>
          <w:szCs w:val="32"/>
        </w:rPr>
        <w:t>院士工作站管理办法的相关规定。</w:t>
      </w:r>
    </w:p>
    <w:p w14:paraId="5F103C87">
      <w:pPr>
        <w:keepNext w:val="0"/>
        <w:keepLines w:val="0"/>
        <w:pageBreakBefore w:val="0"/>
        <w:widowControl w:val="0"/>
        <w:numPr>
          <w:ilvl w:val="0"/>
          <w:numId w:val="1"/>
        </w:numPr>
        <w:kinsoku/>
        <w:wordWrap/>
        <w:overflowPunct/>
        <w:topLinePunct w:val="0"/>
        <w:autoSpaceDE/>
        <w:autoSpaceDN/>
        <w:bidi w:val="0"/>
        <w:adjustRightInd w:val="0"/>
        <w:snapToGrid w:val="0"/>
        <w:spacing w:after="0" w:line="500" w:lineRule="exact"/>
        <w:ind w:left="0" w:leftChars="0" w:firstLine="640" w:firstLineChars="200"/>
        <w:textAlignment w:val="auto"/>
        <w:rPr>
          <w:rFonts w:hint="eastAsia"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严格执行保密制度，杜绝任何泄露工作中知悉商业秘密和敏感信息的行为。</w:t>
      </w:r>
    </w:p>
    <w:p w14:paraId="0EED23FC">
      <w:pPr>
        <w:keepNext w:val="0"/>
        <w:keepLines w:val="0"/>
        <w:pageBreakBefore w:val="0"/>
        <w:widowControl w:val="0"/>
        <w:numPr>
          <w:ilvl w:val="0"/>
          <w:numId w:val="1"/>
        </w:numPr>
        <w:kinsoku/>
        <w:wordWrap/>
        <w:overflowPunct/>
        <w:topLinePunct w:val="0"/>
        <w:autoSpaceDE/>
        <w:autoSpaceDN/>
        <w:bidi w:val="0"/>
        <w:adjustRightInd w:val="0"/>
        <w:snapToGrid w:val="0"/>
        <w:spacing w:after="0" w:line="500" w:lineRule="exact"/>
        <w:ind w:left="0" w:leftChars="0" w:firstLine="640" w:firstLineChars="200"/>
        <w:textAlignment w:val="auto"/>
        <w:rPr>
          <w:rFonts w:hint="eastAsia"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尊重并保护所有技术成果和相关知识产权，杜绝任何形式的侵权行为。</w:t>
      </w:r>
    </w:p>
    <w:p w14:paraId="7E469705">
      <w:pPr>
        <w:keepNext w:val="0"/>
        <w:keepLines w:val="0"/>
        <w:pageBreakBefore w:val="0"/>
        <w:widowControl w:val="0"/>
        <w:numPr>
          <w:ilvl w:val="0"/>
          <w:numId w:val="1"/>
        </w:numPr>
        <w:kinsoku/>
        <w:wordWrap/>
        <w:overflowPunct/>
        <w:topLinePunct w:val="0"/>
        <w:autoSpaceDE/>
        <w:autoSpaceDN/>
        <w:bidi w:val="0"/>
        <w:adjustRightInd w:val="0"/>
        <w:snapToGrid w:val="0"/>
        <w:spacing w:after="0" w:line="500" w:lineRule="exact"/>
        <w:ind w:left="0" w:leftChars="0" w:firstLine="640" w:firstLineChars="200"/>
        <w:textAlignment w:val="auto"/>
        <w:rPr>
          <w:rFonts w:hint="eastAsia" w:ascii="Times New Roman" w:hAnsi="Times New Roman" w:eastAsia="仿宋_GB2312"/>
          <w:color w:val="000000"/>
          <w:spacing w:val="0"/>
          <w:sz w:val="32"/>
          <w:szCs w:val="32"/>
        </w:rPr>
      </w:pPr>
      <w:r>
        <w:rPr>
          <w:rFonts w:hint="eastAsia" w:ascii="Times New Roman" w:hAnsi="Times New Roman" w:eastAsia="仿宋_GB2312"/>
          <w:color w:val="000000"/>
          <w:spacing w:val="0"/>
          <w:sz w:val="32"/>
          <w:szCs w:val="32"/>
        </w:rPr>
        <w:t>秉承认真负责的工作态度和实事求是的学术精神，提供专业技术知识。</w:t>
      </w:r>
    </w:p>
    <w:p w14:paraId="6BC8BCA7">
      <w:pPr>
        <w:pStyle w:val="14"/>
        <w:rPr>
          <w:rFonts w:hint="eastAsia"/>
          <w:spacing w:val="0"/>
        </w:rPr>
      </w:pPr>
    </w:p>
    <w:p w14:paraId="4A04FB08">
      <w:pPr>
        <w:keepNext w:val="0"/>
        <w:keepLines w:val="0"/>
        <w:pageBreakBefore w:val="0"/>
        <w:widowControl w:val="0"/>
        <w:kinsoku/>
        <w:wordWrap/>
        <w:overflowPunct/>
        <w:topLinePunct w:val="0"/>
        <w:autoSpaceDE/>
        <w:autoSpaceDN/>
        <w:bidi w:val="0"/>
        <w:spacing w:after="0" w:line="500" w:lineRule="exact"/>
        <w:ind w:right="-9" w:firstLine="5600" w:firstLineChars="175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院士（签名）：</w:t>
      </w:r>
    </w:p>
    <w:p w14:paraId="7234F14B">
      <w:pPr>
        <w:keepNext w:val="0"/>
        <w:keepLines w:val="0"/>
        <w:pageBreakBefore w:val="0"/>
        <w:widowControl w:val="0"/>
        <w:kinsoku/>
        <w:wordWrap/>
        <w:overflowPunct/>
        <w:topLinePunct w:val="0"/>
        <w:autoSpaceDE/>
        <w:autoSpaceDN/>
        <w:bidi w:val="0"/>
        <w:spacing w:after="0" w:line="500" w:lineRule="exact"/>
        <w:ind w:right="840" w:rightChars="400"/>
        <w:jc w:val="right"/>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 xml:space="preserve">    年   月   日</w:t>
      </w:r>
    </w:p>
    <w:p w14:paraId="6C31D97C">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Times New Roman" w:hAnsi="Times New Roman" w:eastAsia="仿宋_GB2312"/>
          <w:color w:val="000000"/>
          <w:spacing w:val="0"/>
          <w:sz w:val="32"/>
          <w:szCs w:val="32"/>
          <w:lang w:val="en-US" w:eastAsia="zh-CN"/>
        </w:rPr>
      </w:pPr>
      <w:r>
        <w:rPr>
          <w:rFonts w:hint="eastAsia" w:ascii="仿宋_GB2312" w:eastAsia="仿宋_GB2312"/>
          <w:color w:val="000000"/>
          <w:spacing w:val="0"/>
          <w:sz w:val="32"/>
          <w:szCs w:val="32"/>
        </w:rPr>
        <w:br w:type="page"/>
      </w:r>
      <w:r>
        <w:rPr>
          <w:rFonts w:hint="eastAsia" w:ascii="方正小标宋简体" w:hAnsi="方正小标宋简体" w:eastAsia="方正小标宋简体" w:cs="方正小标宋简体"/>
          <w:color w:val="000000"/>
          <w:spacing w:val="0"/>
          <w:sz w:val="44"/>
          <w:szCs w:val="44"/>
        </w:rPr>
        <w:t>院士承诺书</w:t>
      </w:r>
    </w:p>
    <w:p w14:paraId="47CBB02C">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华文楷体" w:hAnsi="华文楷体" w:eastAsia="华文楷体" w:cs="华文楷体"/>
          <w:color w:val="000000"/>
          <w:spacing w:val="0"/>
          <w:sz w:val="32"/>
          <w:szCs w:val="32"/>
          <w:lang w:val="en-US" w:eastAsia="zh-CN"/>
        </w:rPr>
      </w:pPr>
      <w:r>
        <w:rPr>
          <w:rFonts w:hint="eastAsia" w:ascii="华文楷体" w:hAnsi="华文楷体" w:eastAsia="华文楷体" w:cs="华文楷体"/>
          <w:color w:val="000000"/>
          <w:spacing w:val="0"/>
          <w:sz w:val="32"/>
          <w:szCs w:val="32"/>
          <w:lang w:val="en-US" w:eastAsia="zh-CN"/>
        </w:rPr>
        <w:t>（适用于国外院士）</w:t>
      </w:r>
    </w:p>
    <w:p w14:paraId="5C1E6C70">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color w:val="000000"/>
          <w:spacing w:val="0"/>
          <w:sz w:val="44"/>
          <w:szCs w:val="44"/>
        </w:rPr>
      </w:pPr>
    </w:p>
    <w:p w14:paraId="23CFB319">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ascii="Times New Roman" w:hAnsi="Times New Roman" w:eastAsia="仿宋_GB2312"/>
          <w:color w:val="000000"/>
          <w:spacing w:val="0"/>
          <w:sz w:val="32"/>
          <w:szCs w:val="32"/>
        </w:rPr>
      </w:pPr>
      <w:r>
        <w:rPr>
          <w:rFonts w:hint="eastAsia" w:eastAsia="仿宋_GB2312"/>
          <w:color w:val="000000"/>
          <w:spacing w:val="0"/>
          <w:sz w:val="32"/>
          <w:szCs w:val="32"/>
        </w:rPr>
        <w:t>本人</w:t>
      </w:r>
      <w:r>
        <w:rPr>
          <w:rFonts w:hint="eastAsia" w:eastAsia="仿宋_GB2312"/>
          <w:color w:val="000000"/>
          <w:spacing w:val="0"/>
          <w:sz w:val="32"/>
          <w:szCs w:val="32"/>
          <w:u w:val="single"/>
        </w:rPr>
        <w:t xml:space="preserve">  </w:t>
      </w:r>
      <w:r>
        <w:rPr>
          <w:rFonts w:eastAsia="仿宋_GB2312"/>
          <w:color w:val="000000"/>
          <w:spacing w:val="0"/>
          <w:sz w:val="32"/>
          <w:szCs w:val="32"/>
          <w:u w:val="single"/>
        </w:rPr>
        <w:t xml:space="preserve">    </w:t>
      </w:r>
      <w:r>
        <w:rPr>
          <w:rFonts w:hint="eastAsia" w:eastAsia="仿宋_GB2312"/>
          <w:color w:val="000000"/>
          <w:spacing w:val="0"/>
          <w:sz w:val="32"/>
          <w:szCs w:val="32"/>
          <w:u w:val="single"/>
        </w:rPr>
        <w:t xml:space="preserve">  </w:t>
      </w:r>
      <w:r>
        <w:rPr>
          <w:rFonts w:eastAsia="仿宋_GB2312"/>
          <w:color w:val="000000"/>
          <w:spacing w:val="0"/>
          <w:sz w:val="32"/>
          <w:szCs w:val="32"/>
          <w:u w:val="single"/>
        </w:rPr>
        <w:t xml:space="preserve">  </w:t>
      </w:r>
      <w:r>
        <w:rPr>
          <w:rFonts w:hint="eastAsia" w:eastAsia="仿宋_GB2312"/>
          <w:color w:val="000000"/>
          <w:spacing w:val="0"/>
          <w:sz w:val="32"/>
          <w:szCs w:val="32"/>
          <w:u w:val="single"/>
        </w:rPr>
        <w:t xml:space="preserve"> </w:t>
      </w:r>
      <w:r>
        <w:rPr>
          <w:rFonts w:hint="eastAsia" w:eastAsia="仿宋_GB2312"/>
          <w:color w:val="000000"/>
          <w:spacing w:val="0"/>
          <w:sz w:val="32"/>
          <w:szCs w:val="32"/>
        </w:rPr>
        <w:t>（姓名），来自</w:t>
      </w:r>
      <w:r>
        <w:rPr>
          <w:rFonts w:hint="eastAsia" w:eastAsia="仿宋_GB2312"/>
          <w:color w:val="000000"/>
          <w:spacing w:val="0"/>
          <w:sz w:val="32"/>
          <w:szCs w:val="32"/>
          <w:u w:val="single"/>
        </w:rPr>
        <w:t xml:space="preserve">     </w:t>
      </w:r>
      <w:r>
        <w:rPr>
          <w:rFonts w:eastAsia="仿宋_GB2312"/>
          <w:color w:val="000000"/>
          <w:spacing w:val="0"/>
          <w:sz w:val="32"/>
          <w:szCs w:val="32"/>
          <w:u w:val="single"/>
        </w:rPr>
        <w:t xml:space="preserve">       </w:t>
      </w:r>
      <w:r>
        <w:rPr>
          <w:rFonts w:hint="eastAsia" w:eastAsia="仿宋_GB2312"/>
          <w:color w:val="000000"/>
          <w:spacing w:val="0"/>
          <w:sz w:val="32"/>
          <w:szCs w:val="32"/>
          <w:u w:val="single"/>
        </w:rPr>
        <w:t xml:space="preserve">  </w:t>
      </w:r>
      <w:r>
        <w:rPr>
          <w:rFonts w:hint="eastAsia" w:eastAsia="仿宋_GB2312"/>
          <w:color w:val="000000"/>
          <w:spacing w:val="0"/>
          <w:sz w:val="32"/>
          <w:szCs w:val="32"/>
        </w:rPr>
        <w:t>（国籍），现为</w:t>
      </w:r>
      <w:r>
        <w:rPr>
          <w:rFonts w:hint="eastAsia" w:eastAsia="仿宋_GB2312"/>
          <w:color w:val="000000"/>
          <w:spacing w:val="0"/>
          <w:sz w:val="32"/>
          <w:szCs w:val="32"/>
          <w:u w:val="single"/>
        </w:rPr>
        <w:t xml:space="preserve">        </w:t>
      </w:r>
      <w:r>
        <w:rPr>
          <w:rFonts w:eastAsia="仿宋_GB2312"/>
          <w:color w:val="000000"/>
          <w:spacing w:val="0"/>
          <w:sz w:val="32"/>
          <w:szCs w:val="32"/>
          <w:u w:val="single"/>
        </w:rPr>
        <w:t xml:space="preserve">      </w:t>
      </w:r>
      <w:r>
        <w:rPr>
          <w:rFonts w:hint="eastAsia" w:eastAsia="仿宋_GB2312"/>
          <w:color w:val="000000"/>
          <w:spacing w:val="0"/>
          <w:sz w:val="32"/>
          <w:szCs w:val="32"/>
        </w:rPr>
        <w:t>院士，已与</w:t>
      </w:r>
      <w:r>
        <w:rPr>
          <w:rFonts w:hint="eastAsia" w:eastAsia="仿宋_GB2312"/>
          <w:color w:val="000000"/>
          <w:spacing w:val="0"/>
          <w:sz w:val="32"/>
          <w:szCs w:val="32"/>
          <w:u w:val="single"/>
        </w:rPr>
        <w:t xml:space="preserve">                     </w:t>
      </w:r>
      <w:r>
        <w:rPr>
          <w:rFonts w:hint="eastAsia" w:eastAsia="仿宋_GB2312"/>
          <w:color w:val="000000"/>
          <w:spacing w:val="0"/>
          <w:sz w:val="32"/>
          <w:szCs w:val="32"/>
        </w:rPr>
        <w:t>（院士工作站建设单位全称）签订聘用协议，约定在协议期</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年</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月</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日至</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年</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月</w:t>
      </w:r>
      <w:r>
        <w:rPr>
          <w:rFonts w:ascii="Times New Roman" w:hAnsi="Times New Roman" w:eastAsia="仿宋_GB2312"/>
          <w:color w:val="000000"/>
          <w:spacing w:val="0"/>
          <w:sz w:val="32"/>
          <w:szCs w:val="32"/>
          <w:u w:val="single"/>
        </w:rPr>
        <w:t xml:space="preserve">  </w:t>
      </w:r>
      <w:r>
        <w:rPr>
          <w:rFonts w:ascii="Times New Roman" w:hAnsi="Times New Roman" w:eastAsia="仿宋_GB2312"/>
          <w:color w:val="000000"/>
          <w:spacing w:val="0"/>
          <w:sz w:val="32"/>
          <w:szCs w:val="32"/>
        </w:rPr>
        <w:t>日</w:t>
      </w:r>
      <w:r>
        <w:rPr>
          <w:rFonts w:hint="eastAsia" w:eastAsia="仿宋_GB2312"/>
          <w:color w:val="000000"/>
          <w:spacing w:val="0"/>
          <w:sz w:val="32"/>
          <w:szCs w:val="32"/>
        </w:rPr>
        <w:t>建立院士工作站，在参与工作站建设及科研工作中，特</w:t>
      </w:r>
      <w:r>
        <w:rPr>
          <w:rFonts w:hint="eastAsia" w:ascii="Times New Roman" w:hAnsi="Times New Roman" w:eastAsia="仿宋_GB2312"/>
          <w:color w:val="000000"/>
          <w:spacing w:val="0"/>
          <w:sz w:val="32"/>
          <w:szCs w:val="32"/>
        </w:rPr>
        <w:t>此承诺：</w:t>
      </w:r>
    </w:p>
    <w:p w14:paraId="10C5ABF5">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olor w:val="000000"/>
          <w:spacing w:val="0"/>
          <w:sz w:val="32"/>
          <w:szCs w:val="32"/>
        </w:rPr>
      </w:pPr>
      <w:r>
        <w:rPr>
          <w:rFonts w:hint="default" w:ascii="Times New Roman" w:hAnsi="Times New Roman" w:eastAsia="仿宋_GB2312"/>
          <w:color w:val="000000"/>
          <w:spacing w:val="0"/>
          <w:sz w:val="32"/>
          <w:szCs w:val="32"/>
        </w:rPr>
        <w:t>1.</w:t>
      </w:r>
      <w:r>
        <w:rPr>
          <w:rFonts w:hint="default" w:ascii="Times New Roman" w:hAnsi="Times New Roman" w:eastAsia="仿宋_GB2312"/>
          <w:color w:val="000000"/>
          <w:spacing w:val="0"/>
          <w:sz w:val="32"/>
          <w:szCs w:val="32"/>
          <w:lang w:val="en"/>
        </w:rPr>
        <w:t xml:space="preserve"> </w:t>
      </w:r>
      <w:r>
        <w:rPr>
          <w:rFonts w:hint="default" w:ascii="Times New Roman" w:hAnsi="Times New Roman" w:eastAsia="仿宋_GB2312"/>
          <w:color w:val="000000"/>
          <w:spacing w:val="0"/>
          <w:sz w:val="32"/>
          <w:szCs w:val="32"/>
        </w:rPr>
        <w:t>严格遵守国家和广西有关加强科研诚信建设的规定，恪守职业规范和科学道德，营造风清气正的学术氛围和健康良好的学术生态。</w:t>
      </w:r>
    </w:p>
    <w:p w14:paraId="25B7BC08">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olor w:val="000000"/>
          <w:spacing w:val="0"/>
          <w:sz w:val="32"/>
          <w:szCs w:val="32"/>
        </w:rPr>
      </w:pPr>
      <w:r>
        <w:rPr>
          <w:rFonts w:hint="default" w:ascii="Times New Roman" w:hAnsi="Times New Roman" w:eastAsia="仿宋_GB2312"/>
          <w:color w:val="000000"/>
          <w:spacing w:val="0"/>
          <w:sz w:val="32"/>
          <w:szCs w:val="32"/>
        </w:rPr>
        <w:t>2.</w:t>
      </w:r>
      <w:r>
        <w:rPr>
          <w:rFonts w:hint="default" w:ascii="Times New Roman" w:hAnsi="Times New Roman" w:eastAsia="仿宋_GB2312"/>
          <w:color w:val="000000"/>
          <w:spacing w:val="0"/>
          <w:sz w:val="32"/>
          <w:szCs w:val="32"/>
          <w:lang w:val="en"/>
        </w:rPr>
        <w:t xml:space="preserve"> </w:t>
      </w:r>
      <w:r>
        <w:rPr>
          <w:rFonts w:hint="default" w:ascii="Times New Roman" w:hAnsi="Times New Roman" w:eastAsia="仿宋_GB2312"/>
          <w:color w:val="000000"/>
          <w:spacing w:val="0"/>
          <w:sz w:val="32"/>
          <w:szCs w:val="32"/>
        </w:rPr>
        <w:t>熟知并将严格遵守广西</w:t>
      </w:r>
      <w:r>
        <w:rPr>
          <w:rFonts w:hint="eastAsia" w:ascii="Times New Roman" w:hAnsi="Times New Roman" w:eastAsia="仿宋_GB2312"/>
          <w:color w:val="000000"/>
          <w:spacing w:val="0"/>
          <w:sz w:val="32"/>
          <w:szCs w:val="32"/>
          <w:lang w:eastAsia="zh-CN"/>
        </w:rPr>
        <w:t>科技厅</w:t>
      </w:r>
      <w:r>
        <w:rPr>
          <w:rFonts w:hint="default" w:ascii="Times New Roman" w:hAnsi="Times New Roman" w:eastAsia="仿宋_GB2312"/>
          <w:color w:val="000000"/>
          <w:spacing w:val="0"/>
          <w:sz w:val="32"/>
          <w:szCs w:val="32"/>
        </w:rPr>
        <w:t>院士工作站的相关规定。</w:t>
      </w:r>
    </w:p>
    <w:p w14:paraId="01F8940B">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olor w:val="000000"/>
          <w:spacing w:val="0"/>
          <w:sz w:val="32"/>
          <w:szCs w:val="32"/>
        </w:rPr>
      </w:pPr>
      <w:r>
        <w:rPr>
          <w:rFonts w:hint="default" w:ascii="Times New Roman" w:hAnsi="Times New Roman" w:eastAsia="仿宋_GB2312"/>
          <w:color w:val="000000"/>
          <w:spacing w:val="0"/>
          <w:sz w:val="32"/>
          <w:szCs w:val="32"/>
        </w:rPr>
        <w:t>3.</w:t>
      </w:r>
      <w:r>
        <w:rPr>
          <w:rFonts w:hint="default" w:ascii="Times New Roman" w:hAnsi="Times New Roman" w:eastAsia="仿宋_GB2312"/>
          <w:color w:val="000000"/>
          <w:spacing w:val="0"/>
          <w:sz w:val="32"/>
          <w:szCs w:val="32"/>
          <w:lang w:val="en"/>
        </w:rPr>
        <w:t xml:space="preserve"> </w:t>
      </w:r>
      <w:r>
        <w:rPr>
          <w:rFonts w:hint="default" w:ascii="Times New Roman" w:hAnsi="Times New Roman" w:eastAsia="仿宋_GB2312"/>
          <w:color w:val="000000"/>
          <w:spacing w:val="0"/>
          <w:sz w:val="32"/>
          <w:szCs w:val="32"/>
        </w:rPr>
        <w:t>严格执行保密制度，杜绝任何泄露工作中知悉商业秘密和敏感信息的行为。</w:t>
      </w:r>
    </w:p>
    <w:p w14:paraId="2BBD7DFB">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olor w:val="000000"/>
          <w:spacing w:val="0"/>
          <w:sz w:val="32"/>
          <w:szCs w:val="32"/>
        </w:rPr>
      </w:pPr>
      <w:r>
        <w:rPr>
          <w:rFonts w:hint="default" w:ascii="Times New Roman" w:hAnsi="Times New Roman" w:eastAsia="仿宋_GB2312"/>
          <w:color w:val="000000"/>
          <w:spacing w:val="0"/>
          <w:sz w:val="32"/>
          <w:szCs w:val="32"/>
        </w:rPr>
        <w:t>4.</w:t>
      </w:r>
      <w:r>
        <w:rPr>
          <w:rFonts w:hint="default" w:ascii="Times New Roman" w:hAnsi="Times New Roman" w:eastAsia="仿宋_GB2312"/>
          <w:color w:val="000000"/>
          <w:spacing w:val="0"/>
          <w:sz w:val="32"/>
          <w:szCs w:val="32"/>
          <w:lang w:val="en"/>
        </w:rPr>
        <w:t xml:space="preserve"> </w:t>
      </w:r>
      <w:r>
        <w:rPr>
          <w:rFonts w:hint="default" w:ascii="Times New Roman" w:hAnsi="Times New Roman" w:eastAsia="仿宋_GB2312"/>
          <w:color w:val="000000"/>
          <w:spacing w:val="0"/>
          <w:sz w:val="32"/>
          <w:szCs w:val="32"/>
        </w:rPr>
        <w:t>尊重并保护所有技术成果和相关知识产权，杜绝任何形式的侵权行为。</w:t>
      </w:r>
    </w:p>
    <w:p w14:paraId="744C6E6F">
      <w:pPr>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auto"/>
        <w:rPr>
          <w:rFonts w:hint="default" w:ascii="Times New Roman" w:hAnsi="Times New Roman" w:eastAsia="仿宋_GB2312"/>
          <w:color w:val="000000"/>
          <w:spacing w:val="0"/>
          <w:sz w:val="32"/>
          <w:szCs w:val="32"/>
        </w:rPr>
      </w:pPr>
      <w:r>
        <w:rPr>
          <w:rFonts w:hint="default" w:ascii="Times New Roman" w:hAnsi="Times New Roman" w:eastAsia="仿宋_GB2312"/>
          <w:color w:val="000000"/>
          <w:spacing w:val="0"/>
          <w:sz w:val="32"/>
          <w:szCs w:val="32"/>
        </w:rPr>
        <w:t>5.</w:t>
      </w:r>
      <w:r>
        <w:rPr>
          <w:rFonts w:hint="default" w:ascii="Times New Roman" w:hAnsi="Times New Roman" w:eastAsia="仿宋_GB2312"/>
          <w:color w:val="000000"/>
          <w:spacing w:val="0"/>
          <w:sz w:val="32"/>
          <w:szCs w:val="32"/>
          <w:lang w:val="en"/>
        </w:rPr>
        <w:t xml:space="preserve"> </w:t>
      </w:r>
      <w:r>
        <w:rPr>
          <w:rFonts w:hint="default" w:ascii="Times New Roman" w:hAnsi="Times New Roman" w:eastAsia="仿宋_GB2312"/>
          <w:color w:val="000000"/>
          <w:spacing w:val="0"/>
          <w:sz w:val="32"/>
          <w:szCs w:val="32"/>
        </w:rPr>
        <w:t>秉承认真负责的工作态度和实事求是的学术精神，提供专业技术知识。</w:t>
      </w:r>
    </w:p>
    <w:p w14:paraId="4F6A29D6">
      <w:pPr>
        <w:pStyle w:val="14"/>
        <w:keepNext w:val="0"/>
        <w:keepLines w:val="0"/>
        <w:pageBreakBefore w:val="0"/>
        <w:widowControl w:val="0"/>
        <w:kinsoku/>
        <w:wordWrap/>
        <w:overflowPunct/>
        <w:topLinePunct w:val="0"/>
        <w:bidi w:val="0"/>
        <w:spacing w:line="560" w:lineRule="exact"/>
        <w:textAlignment w:val="auto"/>
        <w:rPr>
          <w:spacing w:val="0"/>
        </w:rPr>
      </w:pPr>
    </w:p>
    <w:p w14:paraId="1E88E67A">
      <w:pPr>
        <w:keepNext w:val="0"/>
        <w:keepLines w:val="0"/>
        <w:pageBreakBefore w:val="0"/>
        <w:widowControl w:val="0"/>
        <w:kinsoku/>
        <w:wordWrap/>
        <w:overflowPunct/>
        <w:topLinePunct w:val="0"/>
        <w:autoSpaceDE/>
        <w:autoSpaceDN/>
        <w:bidi w:val="0"/>
        <w:adjustRightInd/>
        <w:snapToGrid/>
        <w:spacing w:after="0" w:line="560" w:lineRule="exact"/>
        <w:ind w:right="-9" w:firstLine="5600" w:firstLineChars="1750"/>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院士（签名）：</w:t>
      </w:r>
    </w:p>
    <w:p w14:paraId="461E7504">
      <w:pPr>
        <w:keepNext w:val="0"/>
        <w:keepLines w:val="0"/>
        <w:pageBreakBefore w:val="0"/>
        <w:widowControl w:val="0"/>
        <w:kinsoku/>
        <w:wordWrap/>
        <w:overflowPunct/>
        <w:topLinePunct w:val="0"/>
        <w:autoSpaceDE/>
        <w:autoSpaceDN/>
        <w:bidi w:val="0"/>
        <w:adjustRightInd/>
        <w:snapToGrid/>
        <w:spacing w:after="0" w:line="560" w:lineRule="exact"/>
        <w:ind w:right="840" w:rightChars="400"/>
        <w:jc w:val="right"/>
        <w:textAlignment w:val="auto"/>
        <w:rPr>
          <w:rFonts w:hint="eastAsia" w:ascii="仿宋_GB2312" w:eastAsia="仿宋_GB2312"/>
          <w:color w:val="000000"/>
          <w:spacing w:val="0"/>
          <w:sz w:val="32"/>
          <w:szCs w:val="32"/>
        </w:rPr>
      </w:pPr>
      <w:r>
        <w:rPr>
          <w:rFonts w:hint="eastAsia" w:ascii="仿宋_GB2312" w:eastAsia="仿宋_GB2312"/>
          <w:color w:val="000000"/>
          <w:spacing w:val="0"/>
          <w:sz w:val="32"/>
          <w:szCs w:val="32"/>
        </w:rPr>
        <w:t xml:space="preserve">    年   月   日</w:t>
      </w:r>
    </w:p>
    <w:p w14:paraId="495F667B">
      <w:pPr>
        <w:keepNext w:val="0"/>
        <w:keepLines w:val="0"/>
        <w:pageBreakBefore w:val="0"/>
        <w:widowControl w:val="0"/>
        <w:kinsoku/>
        <w:wordWrap/>
        <w:overflowPunct/>
        <w:topLinePunct w:val="0"/>
        <w:bidi w:val="0"/>
        <w:snapToGrid/>
        <w:spacing w:after="0" w:line="560" w:lineRule="exact"/>
        <w:jc w:val="left"/>
        <w:textAlignment w:val="auto"/>
        <w:rPr>
          <w:rFonts w:hint="default" w:ascii="Times New Roman" w:hAnsi="Times New Roman" w:eastAsia="黑体" w:cs="Times New Roman"/>
          <w:bCs/>
          <w:color w:val="000000"/>
          <w:spacing w:val="0"/>
          <w:sz w:val="32"/>
          <w:szCs w:val="32"/>
          <w:lang w:val="en-US" w:eastAsia="zh-CN"/>
        </w:rPr>
      </w:pPr>
      <w:r>
        <w:rPr>
          <w:rFonts w:hint="eastAsia" w:eastAsia="仿宋_GB2312"/>
          <w:color w:val="000000"/>
          <w:spacing w:val="0"/>
          <w:sz w:val="32"/>
          <w:szCs w:val="32"/>
        </w:rPr>
        <w:br w:type="page"/>
      </w:r>
      <w:r>
        <w:rPr>
          <w:rFonts w:hint="default" w:ascii="Times New Roman" w:hAnsi="Times New Roman" w:eastAsia="黑体" w:cs="Times New Roman"/>
          <w:bCs/>
          <w:color w:val="000000"/>
          <w:spacing w:val="0"/>
          <w:sz w:val="32"/>
          <w:szCs w:val="32"/>
          <w:lang w:eastAsia="zh-CN"/>
        </w:rPr>
        <w:t>附</w:t>
      </w:r>
      <w:r>
        <w:rPr>
          <w:rFonts w:hint="default" w:ascii="Times New Roman" w:hAnsi="Times New Roman" w:eastAsia="黑体" w:cs="Times New Roman"/>
          <w:bCs/>
          <w:color w:val="000000"/>
          <w:spacing w:val="0"/>
          <w:sz w:val="32"/>
          <w:szCs w:val="32"/>
          <w:lang w:val="en-US" w:eastAsia="zh-CN"/>
        </w:rPr>
        <w:t>3</w:t>
      </w:r>
    </w:p>
    <w:p w14:paraId="42D1FBAB">
      <w:pPr>
        <w:pStyle w:val="14"/>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spacing w:val="0"/>
          <w:lang w:val="en-US" w:eastAsia="zh-CN"/>
        </w:rPr>
      </w:pPr>
    </w:p>
    <w:p w14:paraId="36070B02">
      <w:pPr>
        <w:keepNext w:val="0"/>
        <w:keepLines w:val="0"/>
        <w:pageBreakBefore w:val="0"/>
        <w:widowControl/>
        <w:kinsoku/>
        <w:wordWrap/>
        <w:overflowPunct/>
        <w:topLinePunct/>
        <w:autoSpaceDE/>
        <w:autoSpaceDN/>
        <w:bidi w:val="0"/>
        <w:adjustRightInd w:val="0"/>
        <w:snapToGrid/>
        <w:spacing w:after="0" w:line="560" w:lineRule="exact"/>
        <w:jc w:val="center"/>
        <w:textAlignment w:val="auto"/>
        <w:rPr>
          <w:rFonts w:hint="eastAsia" w:ascii="方正小标宋简体" w:hAnsi="方正小标宋简体" w:eastAsia="方正小标宋简体" w:cs="方正小标宋简体"/>
          <w:spacing w:val="0"/>
          <w:sz w:val="44"/>
          <w:szCs w:val="44"/>
          <w:lang w:eastAsia="zh-CN"/>
        </w:rPr>
      </w:pPr>
      <w:r>
        <w:rPr>
          <w:rFonts w:hint="eastAsia" w:ascii="方正小标宋简体" w:hAnsi="方正小标宋简体" w:eastAsia="方正小标宋简体" w:cs="方正小标宋简体"/>
          <w:spacing w:val="0"/>
          <w:sz w:val="44"/>
          <w:szCs w:val="44"/>
        </w:rPr>
        <w:t>广西壮族自治区</w:t>
      </w:r>
      <w:r>
        <w:rPr>
          <w:rFonts w:hint="eastAsia" w:ascii="方正小标宋简体" w:hAnsi="方正小标宋简体" w:eastAsia="方正小标宋简体" w:cs="方正小标宋简体"/>
          <w:spacing w:val="0"/>
          <w:sz w:val="44"/>
          <w:szCs w:val="44"/>
          <w:lang w:eastAsia="zh-CN"/>
        </w:rPr>
        <w:t>科学技术厅</w:t>
      </w:r>
    </w:p>
    <w:p w14:paraId="4635A25C">
      <w:pPr>
        <w:keepNext w:val="0"/>
        <w:keepLines w:val="0"/>
        <w:pageBreakBefore w:val="0"/>
        <w:widowControl w:val="0"/>
        <w:kinsoku/>
        <w:wordWrap/>
        <w:overflowPunct/>
        <w:topLinePunct w:val="0"/>
        <w:autoSpaceDE/>
        <w:autoSpaceDN/>
        <w:bidi w:val="0"/>
        <w:snapToGrid/>
        <w:spacing w:after="0" w:line="560" w:lineRule="exact"/>
        <w:jc w:val="center"/>
        <w:textAlignment w:val="auto"/>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rPr>
        <w:t>院士工作站事项变更申请表</w:t>
      </w:r>
    </w:p>
    <w:p w14:paraId="3AAAEA95">
      <w:pPr>
        <w:pStyle w:val="14"/>
        <w:keepNext w:val="0"/>
        <w:keepLines w:val="0"/>
        <w:pageBreakBefore w:val="0"/>
        <w:widowControl w:val="0"/>
        <w:kinsoku/>
        <w:wordWrap/>
        <w:overflowPunct/>
        <w:topLinePunct w:val="0"/>
        <w:autoSpaceDE w:val="0"/>
        <w:autoSpaceDN w:val="0"/>
        <w:bidi w:val="0"/>
        <w:adjustRightInd w:val="0"/>
        <w:snapToGrid/>
        <w:spacing w:line="240" w:lineRule="exact"/>
        <w:textAlignment w:val="auto"/>
        <w:rPr>
          <w:rFonts w:hint="eastAsia"/>
          <w:spacing w:val="0"/>
        </w:rPr>
      </w:pPr>
    </w:p>
    <w:tbl>
      <w:tblPr>
        <w:tblStyle w:val="11"/>
        <w:tblW w:w="9416"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504"/>
        <w:gridCol w:w="1709"/>
        <w:gridCol w:w="1693"/>
        <w:gridCol w:w="1276"/>
        <w:gridCol w:w="567"/>
        <w:gridCol w:w="1134"/>
      </w:tblGrid>
      <w:tr w14:paraId="4F2A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restart"/>
            <w:noWrap w:val="0"/>
            <w:vAlign w:val="center"/>
          </w:tcPr>
          <w:p w14:paraId="6F32FE3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r>
              <w:rPr>
                <w:rFonts w:hint="eastAsia" w:ascii="仿宋_GB2312" w:hAnsi="宋体" w:eastAsia="仿宋_GB2312"/>
                <w:b/>
                <w:bCs/>
                <w:spacing w:val="0"/>
              </w:rPr>
              <w:t>备案主体信息</w:t>
            </w:r>
          </w:p>
        </w:tc>
        <w:tc>
          <w:tcPr>
            <w:tcW w:w="1504" w:type="dxa"/>
            <w:noWrap w:val="0"/>
            <w:vAlign w:val="center"/>
          </w:tcPr>
          <w:p w14:paraId="7F582DB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r>
              <w:rPr>
                <w:rFonts w:hint="eastAsia" w:ascii="仿宋_GB2312" w:hAnsi="宋体" w:eastAsia="仿宋_GB2312"/>
                <w:b/>
                <w:bCs/>
                <w:spacing w:val="0"/>
              </w:rPr>
              <w:t>承建单位名称</w:t>
            </w:r>
          </w:p>
        </w:tc>
        <w:tc>
          <w:tcPr>
            <w:tcW w:w="3402" w:type="dxa"/>
            <w:gridSpan w:val="2"/>
            <w:noWrap w:val="0"/>
            <w:vAlign w:val="center"/>
          </w:tcPr>
          <w:p w14:paraId="551DD77E">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color w:val="auto"/>
                <w:spacing w:val="0"/>
              </w:rPr>
            </w:pPr>
          </w:p>
        </w:tc>
        <w:tc>
          <w:tcPr>
            <w:tcW w:w="1276" w:type="dxa"/>
            <w:noWrap w:val="0"/>
            <w:vAlign w:val="center"/>
          </w:tcPr>
          <w:p w14:paraId="5CDD70F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color w:val="auto"/>
                <w:spacing w:val="0"/>
              </w:rPr>
            </w:pPr>
            <w:r>
              <w:rPr>
                <w:rFonts w:hint="eastAsia" w:ascii="仿宋_GB2312" w:hAnsi="宋体" w:eastAsia="仿宋_GB2312"/>
                <w:b/>
                <w:bCs/>
                <w:color w:val="auto"/>
                <w:spacing w:val="0"/>
              </w:rPr>
              <w:t>归属地区</w:t>
            </w:r>
          </w:p>
        </w:tc>
        <w:tc>
          <w:tcPr>
            <w:tcW w:w="1701" w:type="dxa"/>
            <w:gridSpan w:val="2"/>
            <w:noWrap w:val="0"/>
            <w:vAlign w:val="center"/>
          </w:tcPr>
          <w:p w14:paraId="15727FA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color w:val="auto"/>
                <w:spacing w:val="0"/>
              </w:rPr>
            </w:pPr>
            <w:r>
              <w:rPr>
                <w:rFonts w:hint="eastAsia" w:ascii="仿宋_GB2312" w:hAnsi="宋体" w:eastAsia="仿宋_GB2312"/>
                <w:color w:val="auto"/>
                <w:spacing w:val="0"/>
              </w:rPr>
              <w:t xml:space="preserve">   市   区（县）</w:t>
            </w:r>
          </w:p>
        </w:tc>
      </w:tr>
      <w:tr w14:paraId="00E8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continue"/>
            <w:noWrap w:val="0"/>
            <w:vAlign w:val="center"/>
          </w:tcPr>
          <w:p w14:paraId="72F8D11C">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p>
        </w:tc>
        <w:tc>
          <w:tcPr>
            <w:tcW w:w="1504" w:type="dxa"/>
            <w:noWrap w:val="0"/>
            <w:vAlign w:val="center"/>
          </w:tcPr>
          <w:p w14:paraId="3E4CAFA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r>
              <w:rPr>
                <w:rFonts w:hint="eastAsia" w:ascii="仿宋_GB2312" w:hAnsi="宋体" w:eastAsia="仿宋_GB2312"/>
                <w:b/>
                <w:bCs/>
                <w:spacing w:val="0"/>
              </w:rPr>
              <w:t>单位名称</w:t>
            </w:r>
          </w:p>
        </w:tc>
        <w:tc>
          <w:tcPr>
            <w:tcW w:w="1709" w:type="dxa"/>
            <w:noWrap w:val="0"/>
            <w:vAlign w:val="center"/>
          </w:tcPr>
          <w:p w14:paraId="1A73DF96">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color w:val="auto"/>
                <w:spacing w:val="0"/>
              </w:rPr>
            </w:pPr>
          </w:p>
        </w:tc>
        <w:tc>
          <w:tcPr>
            <w:tcW w:w="1693" w:type="dxa"/>
            <w:noWrap w:val="0"/>
            <w:vAlign w:val="center"/>
          </w:tcPr>
          <w:p w14:paraId="011B9D4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color w:val="auto"/>
                <w:spacing w:val="0"/>
              </w:rPr>
            </w:pPr>
            <w:r>
              <w:rPr>
                <w:rFonts w:hint="eastAsia" w:ascii="仿宋_GB2312" w:hAnsi="宋体" w:eastAsia="仿宋_GB2312"/>
                <w:b/>
                <w:bCs/>
                <w:color w:val="auto"/>
                <w:spacing w:val="0"/>
              </w:rPr>
              <w:t>单位地址</w:t>
            </w:r>
          </w:p>
        </w:tc>
        <w:tc>
          <w:tcPr>
            <w:tcW w:w="2977" w:type="dxa"/>
            <w:gridSpan w:val="3"/>
            <w:noWrap w:val="0"/>
            <w:vAlign w:val="center"/>
          </w:tcPr>
          <w:p w14:paraId="7F3FD430">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color w:val="auto"/>
                <w:spacing w:val="0"/>
              </w:rPr>
            </w:pPr>
          </w:p>
        </w:tc>
      </w:tr>
      <w:tr w14:paraId="066B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continue"/>
            <w:noWrap w:val="0"/>
            <w:vAlign w:val="center"/>
          </w:tcPr>
          <w:p w14:paraId="30E0169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p>
        </w:tc>
        <w:tc>
          <w:tcPr>
            <w:tcW w:w="1504" w:type="dxa"/>
            <w:noWrap w:val="0"/>
            <w:vAlign w:val="center"/>
          </w:tcPr>
          <w:p w14:paraId="2AED604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r>
              <w:rPr>
                <w:rFonts w:hint="eastAsia" w:ascii="仿宋_GB2312" w:hAnsi="宋体" w:eastAsia="仿宋_GB2312"/>
                <w:b/>
                <w:bCs/>
                <w:spacing w:val="0"/>
              </w:rPr>
              <w:t>院士姓名</w:t>
            </w:r>
          </w:p>
        </w:tc>
        <w:tc>
          <w:tcPr>
            <w:tcW w:w="1709" w:type="dxa"/>
            <w:noWrap w:val="0"/>
            <w:vAlign w:val="center"/>
          </w:tcPr>
          <w:p w14:paraId="19A350A4">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color w:val="auto"/>
                <w:spacing w:val="0"/>
                <w:highlight w:val="none"/>
              </w:rPr>
            </w:pPr>
          </w:p>
        </w:tc>
        <w:tc>
          <w:tcPr>
            <w:tcW w:w="1693" w:type="dxa"/>
            <w:noWrap w:val="0"/>
            <w:vAlign w:val="center"/>
          </w:tcPr>
          <w:p w14:paraId="6AA7B83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宋体" w:eastAsia="仿宋_GB2312"/>
                <w:b/>
                <w:bCs/>
                <w:color w:val="auto"/>
                <w:spacing w:val="0"/>
                <w:highlight w:val="none"/>
                <w:lang w:eastAsia="zh-CN"/>
              </w:rPr>
            </w:pPr>
            <w:r>
              <w:rPr>
                <w:rFonts w:hint="eastAsia" w:ascii="仿宋_GB2312" w:hAnsi="宋体" w:eastAsia="仿宋_GB2312"/>
                <w:b/>
                <w:bCs/>
                <w:color w:val="auto"/>
                <w:spacing w:val="0"/>
                <w:highlight w:val="none"/>
                <w:lang w:eastAsia="zh-CN"/>
              </w:rPr>
              <w:t>院士类型</w:t>
            </w:r>
          </w:p>
        </w:tc>
        <w:tc>
          <w:tcPr>
            <w:tcW w:w="2977" w:type="dxa"/>
            <w:gridSpan w:val="3"/>
            <w:noWrap w:val="0"/>
            <w:vAlign w:val="center"/>
          </w:tcPr>
          <w:p w14:paraId="04EA59B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default" w:ascii="仿宋_GB2312" w:hAnsi="宋体" w:eastAsia="仿宋_GB2312"/>
                <w:color w:val="auto"/>
                <w:spacing w:val="0"/>
                <w:highlight w:val="none"/>
                <w:lang w:val="en-US" w:eastAsia="zh-CN"/>
              </w:rPr>
            </w:pPr>
            <w:r>
              <w:rPr>
                <w:rFonts w:hint="eastAsia" w:ascii="仿宋_GB2312" w:hAnsi="宋体" w:eastAsia="仿宋_GB2312"/>
                <w:color w:val="auto"/>
                <w:spacing w:val="0"/>
                <w:highlight w:val="none"/>
                <w:lang w:eastAsia="zh-CN"/>
              </w:rPr>
              <w:t>两院院士</w:t>
            </w:r>
            <w:r>
              <w:rPr>
                <w:rFonts w:hint="eastAsia" w:ascii="仿宋_GB2312" w:hAnsi="宋体" w:eastAsia="仿宋_GB2312"/>
                <w:color w:val="auto"/>
                <w:spacing w:val="0"/>
                <w:highlight w:val="none"/>
                <w:lang w:val="en-US" w:eastAsia="zh-CN"/>
              </w:rPr>
              <w:t>/国外院士</w:t>
            </w:r>
          </w:p>
        </w:tc>
      </w:tr>
      <w:tr w14:paraId="0FFC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vMerge w:val="continue"/>
            <w:noWrap w:val="0"/>
            <w:vAlign w:val="center"/>
          </w:tcPr>
          <w:p w14:paraId="4B09971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p>
        </w:tc>
        <w:tc>
          <w:tcPr>
            <w:tcW w:w="1504" w:type="dxa"/>
            <w:noWrap w:val="0"/>
            <w:vAlign w:val="center"/>
          </w:tcPr>
          <w:p w14:paraId="23EEFD0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宋体" w:eastAsia="仿宋_GB2312"/>
                <w:b/>
                <w:bCs/>
                <w:spacing w:val="0"/>
              </w:rPr>
            </w:pPr>
            <w:r>
              <w:rPr>
                <w:rFonts w:hint="eastAsia" w:ascii="仿宋_GB2312" w:hAnsi="宋体" w:eastAsia="仿宋_GB2312"/>
                <w:b/>
                <w:bCs/>
                <w:spacing w:val="0"/>
              </w:rPr>
              <w:t>经办人</w:t>
            </w:r>
          </w:p>
        </w:tc>
        <w:tc>
          <w:tcPr>
            <w:tcW w:w="1709" w:type="dxa"/>
            <w:noWrap w:val="0"/>
            <w:vAlign w:val="center"/>
          </w:tcPr>
          <w:p w14:paraId="605FE7F5">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spacing w:val="0"/>
              </w:rPr>
            </w:pPr>
          </w:p>
        </w:tc>
        <w:tc>
          <w:tcPr>
            <w:tcW w:w="1693" w:type="dxa"/>
            <w:noWrap w:val="0"/>
            <w:vAlign w:val="center"/>
          </w:tcPr>
          <w:p w14:paraId="7C630BC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宋体" w:eastAsia="仿宋_GB2312"/>
                <w:b/>
                <w:bCs/>
                <w:spacing w:val="0"/>
              </w:rPr>
            </w:pPr>
            <w:r>
              <w:rPr>
                <w:rFonts w:hint="eastAsia" w:ascii="仿宋_GB2312" w:hAnsi="宋体" w:eastAsia="仿宋_GB2312"/>
                <w:b/>
                <w:bCs/>
                <w:spacing w:val="0"/>
              </w:rPr>
              <w:t>联系电话/邮箱</w:t>
            </w:r>
          </w:p>
        </w:tc>
        <w:tc>
          <w:tcPr>
            <w:tcW w:w="2977" w:type="dxa"/>
            <w:gridSpan w:val="3"/>
            <w:noWrap w:val="0"/>
            <w:vAlign w:val="center"/>
          </w:tcPr>
          <w:p w14:paraId="63FF987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spacing w:val="0"/>
              </w:rPr>
            </w:pPr>
          </w:p>
        </w:tc>
      </w:tr>
      <w:tr w14:paraId="35D6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33" w:type="dxa"/>
            <w:noWrap w:val="0"/>
            <w:vAlign w:val="center"/>
          </w:tcPr>
          <w:p w14:paraId="5CF1E3A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r>
              <w:rPr>
                <w:rFonts w:hint="eastAsia" w:ascii="仿宋_GB2312" w:hAnsi="宋体" w:eastAsia="仿宋_GB2312"/>
                <w:b/>
                <w:bCs/>
                <w:spacing w:val="0"/>
              </w:rPr>
              <w:t>变更事项：</w:t>
            </w:r>
          </w:p>
        </w:tc>
        <w:tc>
          <w:tcPr>
            <w:tcW w:w="1504" w:type="dxa"/>
            <w:noWrap w:val="0"/>
            <w:vAlign w:val="center"/>
          </w:tcPr>
          <w:p w14:paraId="59DC982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spacing w:val="0"/>
              </w:rPr>
            </w:pPr>
            <w:r>
              <w:rPr>
                <w:rFonts w:hint="eastAsia" w:ascii="仿宋_GB2312" w:hAnsi="宋体" w:eastAsia="仿宋_GB2312"/>
                <w:spacing w:val="0"/>
              </w:rPr>
              <w:t>撤站□</w:t>
            </w:r>
          </w:p>
        </w:tc>
        <w:tc>
          <w:tcPr>
            <w:tcW w:w="1709" w:type="dxa"/>
            <w:noWrap w:val="0"/>
            <w:vAlign w:val="center"/>
          </w:tcPr>
          <w:p w14:paraId="73BA48E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spacing w:val="0"/>
              </w:rPr>
            </w:pPr>
            <w:r>
              <w:rPr>
                <w:rFonts w:hint="eastAsia" w:ascii="仿宋_GB2312" w:hAnsi="宋体" w:eastAsia="仿宋_GB2312"/>
                <w:spacing w:val="0"/>
              </w:rPr>
              <w:t>单位更名□</w:t>
            </w:r>
          </w:p>
        </w:tc>
        <w:tc>
          <w:tcPr>
            <w:tcW w:w="1693" w:type="dxa"/>
            <w:noWrap w:val="0"/>
            <w:vAlign w:val="center"/>
          </w:tcPr>
          <w:p w14:paraId="7EEAB7B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spacing w:val="0"/>
              </w:rPr>
            </w:pPr>
            <w:r>
              <w:rPr>
                <w:rFonts w:hint="eastAsia" w:ascii="仿宋_GB2312" w:hAnsi="宋体" w:eastAsia="仿宋_GB2312"/>
                <w:spacing w:val="0"/>
              </w:rPr>
              <w:t>负责人变更</w:t>
            </w:r>
            <w:r>
              <w:rPr>
                <w:rFonts w:hint="eastAsia" w:ascii="仿宋_GB2312" w:hAnsi="宋体" w:eastAsia="仿宋_GB2312"/>
                <w:spacing w:val="0"/>
              </w:rPr>
              <w:sym w:font="Wingdings 2" w:char="00A3"/>
            </w:r>
          </w:p>
        </w:tc>
        <w:tc>
          <w:tcPr>
            <w:tcW w:w="1843" w:type="dxa"/>
            <w:gridSpan w:val="2"/>
            <w:noWrap w:val="0"/>
            <w:vAlign w:val="center"/>
          </w:tcPr>
          <w:p w14:paraId="5491971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spacing w:val="0"/>
              </w:rPr>
            </w:pPr>
            <w:r>
              <w:rPr>
                <w:rFonts w:hint="eastAsia" w:ascii="仿宋_GB2312" w:hAnsi="宋体" w:eastAsia="仿宋_GB2312"/>
                <w:spacing w:val="0"/>
              </w:rPr>
              <w:t>研究方向调整□</w:t>
            </w:r>
          </w:p>
        </w:tc>
        <w:tc>
          <w:tcPr>
            <w:tcW w:w="1134" w:type="dxa"/>
            <w:noWrap w:val="0"/>
            <w:vAlign w:val="center"/>
          </w:tcPr>
          <w:p w14:paraId="6594EC5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spacing w:val="0"/>
              </w:rPr>
            </w:pPr>
            <w:r>
              <w:rPr>
                <w:rFonts w:hint="eastAsia" w:ascii="仿宋_GB2312" w:hAnsi="宋体" w:eastAsia="仿宋_GB2312"/>
                <w:spacing w:val="0"/>
              </w:rPr>
              <w:t>其他□</w:t>
            </w:r>
          </w:p>
        </w:tc>
      </w:tr>
      <w:tr w14:paraId="2CEB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533" w:type="dxa"/>
            <w:noWrap w:val="0"/>
            <w:vAlign w:val="center"/>
          </w:tcPr>
          <w:p w14:paraId="017B874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宋体" w:eastAsia="仿宋_GB2312"/>
                <w:b/>
                <w:bCs/>
                <w:spacing w:val="0"/>
              </w:rPr>
            </w:pPr>
            <w:r>
              <w:rPr>
                <w:rFonts w:hint="eastAsia" w:ascii="仿宋_GB2312" w:hAnsi="宋体" w:eastAsia="仿宋_GB2312"/>
                <w:b/>
                <w:bCs/>
                <w:spacing w:val="0"/>
              </w:rPr>
              <w:t>变更说明</w:t>
            </w:r>
          </w:p>
          <w:p w14:paraId="005570F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ascii="仿宋_GB2312" w:hAnsi="宋体" w:eastAsia="仿宋_GB2312"/>
                <w:b/>
                <w:bCs/>
                <w:spacing w:val="0"/>
              </w:rPr>
            </w:pPr>
            <w:r>
              <w:rPr>
                <w:rFonts w:hint="eastAsia" w:ascii="仿宋_GB2312" w:hAnsi="宋体" w:eastAsia="仿宋_GB2312"/>
                <w:b/>
                <w:bCs/>
                <w:spacing w:val="0"/>
              </w:rPr>
              <w:t>（</w:t>
            </w:r>
            <w:r>
              <w:rPr>
                <w:rFonts w:hint="default" w:ascii="Times New Roman" w:hAnsi="Times New Roman" w:eastAsia="仿宋_GB2312" w:cs="Times New Roman"/>
                <w:b/>
                <w:bCs/>
                <w:spacing w:val="0"/>
              </w:rPr>
              <w:t>限300</w:t>
            </w:r>
            <w:r>
              <w:rPr>
                <w:rFonts w:hint="eastAsia" w:ascii="仿宋_GB2312" w:hAnsi="宋体" w:eastAsia="仿宋_GB2312"/>
                <w:b/>
                <w:bCs/>
                <w:spacing w:val="0"/>
              </w:rPr>
              <w:t>字）</w:t>
            </w:r>
          </w:p>
        </w:tc>
        <w:tc>
          <w:tcPr>
            <w:tcW w:w="7883" w:type="dxa"/>
            <w:gridSpan w:val="6"/>
            <w:noWrap w:val="0"/>
            <w:vAlign w:val="center"/>
          </w:tcPr>
          <w:p w14:paraId="43678929">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spacing w:val="0"/>
              </w:rPr>
            </w:pPr>
          </w:p>
        </w:tc>
      </w:tr>
      <w:tr w14:paraId="5DE9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9416" w:type="dxa"/>
            <w:gridSpan w:val="7"/>
            <w:noWrap w:val="0"/>
            <w:vAlign w:val="top"/>
          </w:tcPr>
          <w:p w14:paraId="7E0C91B3">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宋体" w:eastAsia="仿宋_GB2312"/>
                <w:spacing w:val="0"/>
              </w:rPr>
            </w:pPr>
            <w:r>
              <w:rPr>
                <w:rFonts w:hint="eastAsia" w:ascii="仿宋_GB2312" w:hAnsi="宋体" w:eastAsia="仿宋_GB2312"/>
                <w:b/>
                <w:bCs/>
                <w:spacing w:val="0"/>
              </w:rPr>
              <w:t>承建单位承诺：</w:t>
            </w:r>
          </w:p>
          <w:p w14:paraId="046852ED">
            <w:pPr>
              <w:keepNext w:val="0"/>
              <w:keepLines w:val="0"/>
              <w:pageBreakBefore w:val="0"/>
              <w:widowControl w:val="0"/>
              <w:kinsoku/>
              <w:wordWrap/>
              <w:overflowPunct/>
              <w:topLinePunct w:val="0"/>
              <w:autoSpaceDE/>
              <w:autoSpaceDN/>
              <w:bidi w:val="0"/>
              <w:adjustRightInd/>
              <w:snapToGrid/>
              <w:spacing w:after="0" w:line="300" w:lineRule="exact"/>
              <w:jc w:val="both"/>
              <w:textAlignment w:val="auto"/>
              <w:rPr>
                <w:rFonts w:hint="eastAsia" w:ascii="仿宋_GB2312" w:hAnsi="宋体" w:eastAsia="仿宋_GB2312"/>
                <w:spacing w:val="0"/>
              </w:rPr>
            </w:pPr>
            <w:r>
              <w:rPr>
                <w:rFonts w:hint="eastAsia" w:ascii="仿宋_GB2312" w:hAnsi="宋体" w:eastAsia="仿宋_GB2312"/>
                <w:spacing w:val="0"/>
              </w:rPr>
              <w:t>本单位承诺填报信息全部真实、合法、有效，并承担一切法律责任。</w:t>
            </w:r>
          </w:p>
          <w:p w14:paraId="18CDAE74">
            <w:pPr>
              <w:pStyle w:val="16"/>
              <w:keepNext w:val="0"/>
              <w:keepLines w:val="0"/>
              <w:pageBreakBefore w:val="0"/>
              <w:widowControl w:val="0"/>
              <w:kinsoku/>
              <w:overflowPunct/>
              <w:topLinePunct w:val="0"/>
              <w:bidi w:val="0"/>
              <w:snapToGrid/>
              <w:spacing w:line="300" w:lineRule="exact"/>
              <w:ind w:left="0" w:leftChars="0" w:firstLine="0" w:firstLineChars="0"/>
              <w:jc w:val="both"/>
              <w:textAlignment w:val="auto"/>
              <w:rPr>
                <w:rFonts w:hint="eastAsia"/>
                <w:spacing w:val="0"/>
              </w:rPr>
            </w:pPr>
          </w:p>
          <w:p w14:paraId="2F9A2C77">
            <w:pPr>
              <w:keepNext w:val="0"/>
              <w:keepLines w:val="0"/>
              <w:pageBreakBefore w:val="0"/>
              <w:widowControl w:val="0"/>
              <w:kinsoku/>
              <w:wordWrap w:val="0"/>
              <w:overflowPunct/>
              <w:topLinePunct w:val="0"/>
              <w:autoSpaceDE/>
              <w:autoSpaceDN/>
              <w:bidi w:val="0"/>
              <w:adjustRightInd/>
              <w:snapToGrid/>
              <w:spacing w:after="0" w:line="300" w:lineRule="exact"/>
              <w:ind w:right="880"/>
              <w:jc w:val="right"/>
              <w:textAlignment w:val="auto"/>
              <w:rPr>
                <w:rFonts w:hint="default" w:ascii="仿宋_GB2312" w:hAnsi="宋体" w:eastAsia="仿宋_GB2312"/>
                <w:spacing w:val="0"/>
                <w:lang w:val="en-US" w:eastAsia="zh-CN"/>
              </w:rPr>
            </w:pPr>
            <w:r>
              <w:rPr>
                <w:rFonts w:hint="eastAsia" w:ascii="仿宋_GB2312" w:hAnsi="宋体" w:eastAsia="仿宋_GB2312"/>
                <w:spacing w:val="0"/>
              </w:rPr>
              <w:t>法定代表人签章：</w:t>
            </w:r>
            <w:r>
              <w:rPr>
                <w:rFonts w:hint="eastAsia" w:ascii="仿宋_GB2312" w:hAnsi="宋体" w:eastAsia="仿宋_GB2312"/>
                <w:spacing w:val="0"/>
                <w:lang w:val="en-US" w:eastAsia="zh-CN"/>
              </w:rPr>
              <w:t xml:space="preserve">          </w:t>
            </w:r>
          </w:p>
          <w:p w14:paraId="3846E76F">
            <w:pPr>
              <w:keepNext w:val="0"/>
              <w:keepLines w:val="0"/>
              <w:pageBreakBefore w:val="0"/>
              <w:widowControl w:val="0"/>
              <w:kinsoku/>
              <w:wordWrap w:val="0"/>
              <w:overflowPunct/>
              <w:topLinePunct w:val="0"/>
              <w:autoSpaceDE/>
              <w:autoSpaceDN/>
              <w:bidi w:val="0"/>
              <w:adjustRightInd/>
              <w:snapToGrid/>
              <w:spacing w:after="0" w:line="300" w:lineRule="exact"/>
              <w:ind w:right="880"/>
              <w:jc w:val="right"/>
              <w:textAlignment w:val="auto"/>
              <w:rPr>
                <w:rFonts w:hint="default" w:ascii="仿宋_GB2312" w:hAnsi="宋体" w:eastAsia="仿宋_GB2312"/>
                <w:spacing w:val="0"/>
                <w:lang w:val="en-US" w:eastAsia="zh-CN"/>
              </w:rPr>
            </w:pPr>
            <w:r>
              <w:rPr>
                <w:rFonts w:hint="eastAsia" w:ascii="仿宋_GB2312" w:hAnsi="宋体" w:eastAsia="仿宋_GB2312"/>
                <w:spacing w:val="0"/>
              </w:rPr>
              <w:t xml:space="preserve">                           单位公章：</w:t>
            </w:r>
            <w:r>
              <w:rPr>
                <w:rFonts w:hint="eastAsia" w:ascii="仿宋_GB2312" w:hAnsi="宋体" w:eastAsia="仿宋_GB2312"/>
                <w:spacing w:val="0"/>
                <w:lang w:val="en-US" w:eastAsia="zh-CN"/>
              </w:rPr>
              <w:t xml:space="preserve">          </w:t>
            </w:r>
          </w:p>
          <w:p w14:paraId="2A07152F">
            <w:pPr>
              <w:keepNext w:val="0"/>
              <w:keepLines w:val="0"/>
              <w:pageBreakBefore w:val="0"/>
              <w:widowControl w:val="0"/>
              <w:kinsoku/>
              <w:wordWrap w:val="0"/>
              <w:overflowPunct/>
              <w:topLinePunct w:val="0"/>
              <w:autoSpaceDE/>
              <w:autoSpaceDN/>
              <w:bidi w:val="0"/>
              <w:adjustRightInd/>
              <w:snapToGrid/>
              <w:spacing w:after="0" w:line="300" w:lineRule="exact"/>
              <w:ind w:right="0"/>
              <w:jc w:val="right"/>
              <w:textAlignment w:val="auto"/>
              <w:rPr>
                <w:rFonts w:hint="default" w:ascii="仿宋_GB2312" w:hAnsi="宋体" w:eastAsia="仿宋_GB2312"/>
                <w:spacing w:val="0"/>
                <w:lang w:val="en-US" w:eastAsia="zh-CN"/>
              </w:rPr>
            </w:pPr>
            <w:r>
              <w:rPr>
                <w:rFonts w:hint="eastAsia" w:ascii="仿宋_GB2312" w:hAnsi="宋体" w:eastAsia="仿宋_GB2312"/>
                <w:spacing w:val="0"/>
              </w:rPr>
              <w:t>年   月   日</w:t>
            </w:r>
            <w:r>
              <w:rPr>
                <w:rFonts w:hint="eastAsia" w:ascii="仿宋_GB2312" w:hAnsi="宋体" w:eastAsia="仿宋_GB2312"/>
                <w:spacing w:val="0"/>
                <w:lang w:val="en-US" w:eastAsia="zh-CN"/>
              </w:rPr>
              <w:t xml:space="preserve">          </w:t>
            </w:r>
          </w:p>
        </w:tc>
      </w:tr>
      <w:tr w14:paraId="2E59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416" w:type="dxa"/>
            <w:gridSpan w:val="7"/>
            <w:noWrap w:val="0"/>
            <w:vAlign w:val="center"/>
          </w:tcPr>
          <w:p w14:paraId="6420815C">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仿宋_GB2312" w:hAnsi="宋体" w:eastAsia="仿宋_GB2312"/>
                <w:b/>
                <w:bCs/>
                <w:spacing w:val="0"/>
              </w:rPr>
            </w:pPr>
            <w:r>
              <w:rPr>
                <w:rFonts w:hint="eastAsia" w:ascii="仿宋_GB2312" w:hAnsi="宋体" w:eastAsia="仿宋_GB2312"/>
                <w:b/>
                <w:bCs/>
                <w:spacing w:val="0"/>
              </w:rPr>
              <w:t>归口</w:t>
            </w:r>
            <w:r>
              <w:rPr>
                <w:rFonts w:hint="eastAsia" w:ascii="仿宋_GB2312" w:hAnsi="宋体" w:eastAsia="仿宋_GB2312"/>
                <w:b/>
                <w:bCs/>
                <w:spacing w:val="0"/>
                <w:lang w:eastAsia="zh-CN"/>
              </w:rPr>
              <w:t>推荐</w:t>
            </w:r>
            <w:r>
              <w:rPr>
                <w:rFonts w:hint="eastAsia" w:ascii="仿宋_GB2312" w:hAnsi="宋体" w:eastAsia="仿宋_GB2312"/>
                <w:b/>
                <w:bCs/>
                <w:spacing w:val="0"/>
              </w:rPr>
              <w:t>部门意见：</w:t>
            </w:r>
          </w:p>
          <w:p w14:paraId="70835842">
            <w:pPr>
              <w:pStyle w:val="14"/>
              <w:keepNext w:val="0"/>
              <w:keepLines w:val="0"/>
              <w:pageBreakBefore w:val="0"/>
              <w:widowControl w:val="0"/>
              <w:kinsoku/>
              <w:overflowPunct/>
              <w:topLinePunct w:val="0"/>
              <w:bidi w:val="0"/>
              <w:snapToGrid/>
              <w:spacing w:line="300" w:lineRule="exact"/>
              <w:textAlignment w:val="auto"/>
              <w:rPr>
                <w:rFonts w:hint="eastAsia" w:ascii="仿宋_GB2312" w:hAnsi="宋体" w:eastAsia="仿宋_GB2312"/>
                <w:b/>
                <w:bCs/>
                <w:spacing w:val="0"/>
              </w:rPr>
            </w:pPr>
          </w:p>
          <w:p w14:paraId="6C450AEE">
            <w:pPr>
              <w:pStyle w:val="16"/>
              <w:keepNext w:val="0"/>
              <w:keepLines w:val="0"/>
              <w:pageBreakBefore w:val="0"/>
              <w:widowControl w:val="0"/>
              <w:kinsoku/>
              <w:overflowPunct/>
              <w:topLinePunct w:val="0"/>
              <w:bidi w:val="0"/>
              <w:snapToGrid/>
              <w:spacing w:line="300" w:lineRule="exact"/>
              <w:ind w:left="0" w:leftChars="0" w:firstLine="0" w:firstLineChars="0"/>
              <w:textAlignment w:val="auto"/>
              <w:rPr>
                <w:spacing w:val="0"/>
              </w:rPr>
            </w:pPr>
          </w:p>
          <w:p w14:paraId="0649680C">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spacing w:val="0"/>
              </w:rPr>
            </w:pPr>
            <w:r>
              <w:rPr>
                <w:rFonts w:hint="eastAsia" w:ascii="仿宋_GB2312" w:hAnsi="宋体" w:eastAsia="仿宋_GB2312"/>
                <w:spacing w:val="0"/>
              </w:rPr>
              <w:t xml:space="preserve">                                  </w:t>
            </w:r>
            <w:r>
              <w:rPr>
                <w:rFonts w:hint="eastAsia" w:ascii="仿宋_GB2312" w:hAnsi="宋体" w:eastAsia="仿宋_GB2312"/>
                <w:spacing w:val="0"/>
                <w:lang w:val="en-US" w:eastAsia="zh-CN"/>
              </w:rPr>
              <w:t xml:space="preserve">                  </w:t>
            </w:r>
            <w:r>
              <w:rPr>
                <w:rFonts w:hint="eastAsia" w:ascii="仿宋_GB2312" w:hAnsi="宋体" w:eastAsia="仿宋_GB2312"/>
                <w:spacing w:val="0"/>
              </w:rPr>
              <w:t xml:space="preserve"> 归口</w:t>
            </w:r>
            <w:r>
              <w:rPr>
                <w:rFonts w:hint="eastAsia" w:ascii="仿宋_GB2312" w:hAnsi="宋体" w:eastAsia="仿宋_GB2312"/>
                <w:spacing w:val="0"/>
                <w:lang w:eastAsia="zh-CN"/>
              </w:rPr>
              <w:t>推荐</w:t>
            </w:r>
            <w:r>
              <w:rPr>
                <w:rFonts w:hint="eastAsia" w:ascii="仿宋_GB2312" w:hAnsi="宋体" w:eastAsia="仿宋_GB2312"/>
                <w:spacing w:val="0"/>
              </w:rPr>
              <w:t>部门（盖章）</w:t>
            </w:r>
          </w:p>
          <w:p w14:paraId="3B1CB7AA">
            <w:pPr>
              <w:keepNext w:val="0"/>
              <w:keepLines w:val="0"/>
              <w:pageBreakBefore w:val="0"/>
              <w:widowControl w:val="0"/>
              <w:kinsoku/>
              <w:wordWrap w:val="0"/>
              <w:overflowPunct/>
              <w:topLinePunct w:val="0"/>
              <w:autoSpaceDE/>
              <w:autoSpaceDN/>
              <w:bidi w:val="0"/>
              <w:adjustRightInd/>
              <w:snapToGrid/>
              <w:spacing w:after="0" w:line="300" w:lineRule="exact"/>
              <w:ind w:firstLine="0" w:firstLineChars="0"/>
              <w:jc w:val="right"/>
              <w:textAlignment w:val="auto"/>
              <w:rPr>
                <w:rFonts w:hint="default" w:ascii="仿宋_GB2312" w:hAnsi="宋体" w:eastAsia="仿宋_GB2312"/>
                <w:spacing w:val="0"/>
                <w:lang w:val="en-US" w:eastAsia="zh-CN"/>
              </w:rPr>
            </w:pPr>
            <w:r>
              <w:rPr>
                <w:rFonts w:hint="eastAsia" w:ascii="仿宋_GB2312" w:hAnsi="宋体" w:eastAsia="仿宋_GB2312"/>
                <w:spacing w:val="0"/>
              </w:rPr>
              <w:t>年   月   日</w:t>
            </w:r>
            <w:r>
              <w:rPr>
                <w:rFonts w:hint="eastAsia" w:ascii="仿宋_GB2312" w:hAnsi="宋体" w:eastAsia="仿宋_GB2312"/>
                <w:spacing w:val="0"/>
                <w:lang w:val="en-US" w:eastAsia="zh-CN"/>
              </w:rPr>
              <w:t xml:space="preserve">          </w:t>
            </w:r>
          </w:p>
        </w:tc>
      </w:tr>
      <w:tr w14:paraId="10F8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9416" w:type="dxa"/>
            <w:gridSpan w:val="7"/>
            <w:noWrap w:val="0"/>
            <w:vAlign w:val="center"/>
          </w:tcPr>
          <w:p w14:paraId="4FE7438A">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hint="eastAsia" w:ascii="仿宋_GB2312" w:hAnsi="宋体" w:eastAsia="仿宋_GB2312"/>
                <w:b/>
                <w:bCs/>
                <w:spacing w:val="0"/>
              </w:rPr>
            </w:pPr>
            <w:r>
              <w:rPr>
                <w:rFonts w:hint="eastAsia" w:ascii="仿宋_GB2312" w:hAnsi="宋体" w:eastAsia="仿宋_GB2312"/>
                <w:b/>
                <w:bCs/>
                <w:spacing w:val="0"/>
                <w:lang w:eastAsia="zh-CN"/>
              </w:rPr>
              <w:t>管理部门</w:t>
            </w:r>
            <w:r>
              <w:rPr>
                <w:rFonts w:hint="eastAsia" w:ascii="仿宋_GB2312" w:hAnsi="宋体" w:eastAsia="仿宋_GB2312"/>
                <w:b/>
                <w:bCs/>
                <w:spacing w:val="0"/>
              </w:rPr>
              <w:t>意见：</w:t>
            </w:r>
          </w:p>
          <w:p w14:paraId="1BA88293">
            <w:pPr>
              <w:pStyle w:val="14"/>
              <w:keepNext w:val="0"/>
              <w:keepLines w:val="0"/>
              <w:pageBreakBefore w:val="0"/>
              <w:widowControl w:val="0"/>
              <w:kinsoku/>
              <w:overflowPunct/>
              <w:topLinePunct w:val="0"/>
              <w:bidi w:val="0"/>
              <w:snapToGrid/>
              <w:spacing w:line="300" w:lineRule="exact"/>
              <w:textAlignment w:val="auto"/>
              <w:rPr>
                <w:rFonts w:hint="eastAsia" w:ascii="仿宋_GB2312" w:hAnsi="宋体" w:eastAsia="仿宋_GB2312"/>
                <w:b/>
                <w:bCs/>
                <w:spacing w:val="0"/>
              </w:rPr>
            </w:pPr>
          </w:p>
          <w:p w14:paraId="28E1AED1">
            <w:pPr>
              <w:pStyle w:val="16"/>
              <w:keepNext w:val="0"/>
              <w:keepLines w:val="0"/>
              <w:pageBreakBefore w:val="0"/>
              <w:widowControl w:val="0"/>
              <w:kinsoku/>
              <w:overflowPunct/>
              <w:topLinePunct w:val="0"/>
              <w:bidi w:val="0"/>
              <w:snapToGrid/>
              <w:spacing w:line="300" w:lineRule="exact"/>
              <w:ind w:left="0" w:leftChars="0" w:firstLine="0" w:firstLineChars="0"/>
              <w:textAlignment w:val="auto"/>
              <w:rPr>
                <w:spacing w:val="0"/>
              </w:rPr>
            </w:pPr>
          </w:p>
          <w:p w14:paraId="3F6024A2">
            <w:pPr>
              <w:keepNext w:val="0"/>
              <w:keepLines w:val="0"/>
              <w:pageBreakBefore w:val="0"/>
              <w:widowControl w:val="0"/>
              <w:kinsoku/>
              <w:wordWrap/>
              <w:overflowPunct/>
              <w:topLinePunct w:val="0"/>
              <w:autoSpaceDE/>
              <w:autoSpaceDN/>
              <w:bidi w:val="0"/>
              <w:adjustRightInd/>
              <w:snapToGrid/>
              <w:spacing w:after="0" w:line="300" w:lineRule="exact"/>
              <w:textAlignment w:val="auto"/>
              <w:rPr>
                <w:rFonts w:ascii="仿宋_GB2312" w:hAnsi="宋体" w:eastAsia="仿宋_GB2312"/>
                <w:spacing w:val="0"/>
              </w:rPr>
            </w:pPr>
            <w:r>
              <w:rPr>
                <w:rFonts w:hint="eastAsia" w:ascii="仿宋_GB2312" w:hAnsi="宋体" w:eastAsia="仿宋_GB2312"/>
                <w:spacing w:val="0"/>
                <w:lang w:val="en-US" w:eastAsia="zh-CN"/>
              </w:rPr>
              <w:t xml:space="preserve">                                         </w:t>
            </w:r>
            <w:r>
              <w:rPr>
                <w:rFonts w:hint="eastAsia" w:ascii="仿宋_GB2312" w:hAnsi="宋体" w:eastAsia="仿宋_GB2312"/>
                <w:spacing w:val="0"/>
              </w:rPr>
              <w:t>广西壮族自治区科学技术厅（盖章）</w:t>
            </w:r>
          </w:p>
          <w:p w14:paraId="318E044E">
            <w:pPr>
              <w:keepNext w:val="0"/>
              <w:keepLines w:val="0"/>
              <w:pageBreakBefore w:val="0"/>
              <w:widowControl w:val="0"/>
              <w:kinsoku/>
              <w:wordWrap w:val="0"/>
              <w:overflowPunct/>
              <w:topLinePunct w:val="0"/>
              <w:autoSpaceDE/>
              <w:autoSpaceDN/>
              <w:bidi w:val="0"/>
              <w:adjustRightInd/>
              <w:snapToGrid/>
              <w:spacing w:after="0" w:line="300" w:lineRule="exact"/>
              <w:jc w:val="right"/>
              <w:textAlignment w:val="auto"/>
              <w:rPr>
                <w:rFonts w:hint="default" w:ascii="仿宋_GB2312" w:hAnsi="宋体" w:eastAsia="仿宋_GB2312"/>
                <w:spacing w:val="0"/>
                <w:lang w:val="en-US" w:eastAsia="zh-CN"/>
              </w:rPr>
            </w:pPr>
            <w:r>
              <w:rPr>
                <w:rFonts w:hint="eastAsia" w:ascii="仿宋_GB2312" w:hAnsi="宋体" w:eastAsia="仿宋_GB2312"/>
                <w:spacing w:val="0"/>
              </w:rPr>
              <w:t>年   月   日</w:t>
            </w:r>
            <w:r>
              <w:rPr>
                <w:rFonts w:hint="eastAsia" w:ascii="仿宋_GB2312" w:hAnsi="宋体" w:eastAsia="仿宋_GB2312"/>
                <w:spacing w:val="0"/>
                <w:lang w:val="en-US" w:eastAsia="zh-CN"/>
              </w:rPr>
              <w:t xml:space="preserve">          </w:t>
            </w:r>
          </w:p>
        </w:tc>
      </w:tr>
    </w:tbl>
    <w:p w14:paraId="4EEF2818">
      <w:pPr>
        <w:rPr>
          <w:rFonts w:hint="eastAsia"/>
          <w:color w:val="000000"/>
          <w:lang w:eastAsia="zh-CN"/>
        </w:rPr>
      </w:pPr>
      <w:bookmarkStart w:id="0" w:name="_GoBack"/>
      <w:bookmarkEnd w:id="0"/>
    </w:p>
    <w:sectPr>
      <w:headerReference r:id="rId6" w:type="default"/>
      <w:footerReference r:id="rId7" w:type="default"/>
      <w:pgSz w:w="11906" w:h="16838"/>
      <w:pgMar w:top="2098" w:right="1531" w:bottom="1701" w:left="1531" w:header="851" w:footer="1417"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334DE">
    <w:pPr>
      <w:pStyle w:val="5"/>
      <w:keepNext w:val="0"/>
      <w:keepLines w:val="0"/>
      <w:pageBreakBefore w:val="0"/>
      <w:widowControl w:val="0"/>
      <w:kinsoku/>
      <w:wordWrap/>
      <w:overflowPunct/>
      <w:topLinePunct w:val="0"/>
      <w:autoSpaceDE/>
      <w:autoSpaceDN/>
      <w:bidi w:val="0"/>
      <w:adjustRightInd/>
      <w:snapToGrid w:val="0"/>
      <w:spacing w:after="0" w:line="240" w:lineRule="exact"/>
      <w:jc w:val="both"/>
      <w:textAlignment w:val="auto"/>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B2C1D">
                          <w:pPr>
                            <w:pStyle w:val="5"/>
                            <w:keepNext w:val="0"/>
                            <w:keepLines w:val="0"/>
                            <w:pageBreakBefore w:val="0"/>
                            <w:widowControl w:val="0"/>
                            <w:kinsoku/>
                            <w:wordWrap/>
                            <w:overflowPunct/>
                            <w:topLinePunct w:val="0"/>
                            <w:autoSpaceDE/>
                            <w:autoSpaceDN/>
                            <w:bidi w:val="0"/>
                            <w:adjustRightInd/>
                            <w:snapToGrid w:val="0"/>
                            <w:spacing w:after="0" w:line="400" w:lineRule="exact"/>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14:paraId="6F9B2C1D">
                    <w:pPr>
                      <w:pStyle w:val="5"/>
                      <w:keepNext w:val="0"/>
                      <w:keepLines w:val="0"/>
                      <w:pageBreakBefore w:val="0"/>
                      <w:widowControl w:val="0"/>
                      <w:kinsoku/>
                      <w:wordWrap/>
                      <w:overflowPunct/>
                      <w:topLinePunct w:val="0"/>
                      <w:autoSpaceDE/>
                      <w:autoSpaceDN/>
                      <w:bidi w:val="0"/>
                      <w:adjustRightInd/>
                      <w:snapToGrid w:val="0"/>
                      <w:spacing w:after="0" w:line="400" w:lineRule="exact"/>
                      <w:textAlignment w:val="auto"/>
                      <w:rPr>
                        <w:rFonts w:hint="eastAsia" w:ascii="宋体" w:hAnsi="宋体" w:eastAsia="宋体" w:cs="宋体"/>
                        <w:sz w:val="28"/>
                        <w:szCs w:val="28"/>
                      </w:rPr>
                    </w:pPr>
                    <w:r>
                      <w:rPr>
                        <w:rFonts w:hint="eastAsia" w:ascii="宋体" w:hAnsi="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0A25">
    <w:pPr>
      <w:pStyle w:val="5"/>
      <w:keepNext w:val="0"/>
      <w:keepLines w:val="0"/>
      <w:pageBreakBefore w:val="0"/>
      <w:widowControl w:val="0"/>
      <w:kinsoku/>
      <w:wordWrap/>
      <w:overflowPunct/>
      <w:topLinePunct w:val="0"/>
      <w:autoSpaceDE/>
      <w:autoSpaceDN/>
      <w:bidi w:val="0"/>
      <w:adjustRightInd/>
      <w:snapToGrid w:val="0"/>
      <w:spacing w:after="0" w:line="240" w:lineRule="exact"/>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DC1C2">
    <w:pPr>
      <w:pStyle w:val="5"/>
      <w:jc w:val="both"/>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D75B4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QsZs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xmyQEAAJkDAAAOAAAAAAAAAAEAIAAAAB4BAABkcnMvZTJvRG9j&#10;LnhtbFBLBQYAAAAABgAGAFkBAABZBQAAAAA=&#10;">
              <v:fill on="f" focussize="0,0"/>
              <v:stroke on="f"/>
              <v:imagedata o:title=""/>
              <o:lock v:ext="edit" aspectratio="f"/>
              <v:textbox inset="0mm,0mm,0mm,0mm" style="mso-fit-shape-to-text:t;">
                <w:txbxContent>
                  <w:p w14:paraId="13D75B4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4B53D">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41B083F6">
                          <w: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Oiofm7NAAAA/wAAAA8AAAAAAAAAAQAgAAAAIgAA&#10;AGRycy9kb3ducmV2LnhtbFBLAQIUABQAAAAIAIdO4kBMKsAJoQEAAFUDAAAOAAAAAAAAAAEAIAAA&#10;ABwBAABkcnMvZTJvRG9jLnhtbFBLBQYAAAAABgAGAFkBAAAvBQAAAAA=&#10;">
              <v:fill on="f" focussize="0,0"/>
              <v:stroke on="f"/>
              <v:imagedata o:title=""/>
              <o:lock v:ext="edit" aspectratio="f"/>
              <v:textbox>
                <w:txbxContent>
                  <w:p w14:paraId="41B083F6">
                    <w: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85BF">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635" cy="0"/>
              <wp:effectExtent l="0" t="0" r="0" b="0"/>
              <wp:wrapNone/>
              <wp:docPr id="2"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a:ln>
                        <a:noFill/>
                      </a:ln>
                    </wps:spPr>
                    <wps:txbx>
                      <w:txbxContent>
                        <w:p w14:paraId="5A7BA54E">
                          <w: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60288;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oqH5uzQAAAP8AAAAPAAAAAAAAAAEAIAAAACIA&#10;AABkcnMvZG93bnJldi54bWxQSwECFAAUAAAACACHTuJAI1jH26IBAABVAwAADgAAAAAAAAABACAA&#10;AAAcAQAAZHJzL2Uyb0RvYy54bWxQSwUGAAAAAAYABgBZAQAAMAUAAAAA&#10;">
              <v:fill on="f" focussize="0,0"/>
              <v:stroke on="f"/>
              <v:imagedata o:title=""/>
              <o:lock v:ext="edit" aspectratio="f"/>
              <v:textbox>
                <w:txbxContent>
                  <w:p w14:paraId="5A7BA54E">
                    <w:r>
                      <w:t>ImpTraceLabel=PD94bWwgdmVyc2lvbj0nMS4wJyBlbmNvZGluZz0nVVRGLTgnPz48dHJhY2U+PGNvbnRlbnQ+PC9jb250ZW50PjxhY2NvdW50PnN3bWt4azFudjF5d2wyOXViaWZsNWI8L2FjY291bnQ+PG1hY2hpbmVDb2RlPkszODkyODIxMTAyMTQKPC9tYWNoaW5lQ29kZT48dGltZT4yMDIyLTA5LTI4IDE2OjA2OjQ2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AB1CB7"/>
    <w:multiLevelType w:val="singleLevel"/>
    <w:tmpl w:val="D7AB1CB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DF03EE"/>
    <w:rsid w:val="1FFE4774"/>
    <w:rsid w:val="3EAB0813"/>
    <w:rsid w:val="4FDE10F8"/>
    <w:rsid w:val="57FB47F2"/>
    <w:rsid w:val="662078E9"/>
    <w:rsid w:val="78EAD6AA"/>
    <w:rsid w:val="7DEEA93E"/>
    <w:rsid w:val="7EC72673"/>
    <w:rsid w:val="7F4FA170"/>
    <w:rsid w:val="7F7D8C17"/>
    <w:rsid w:val="7FDBD486"/>
    <w:rsid w:val="7FF68D39"/>
    <w:rsid w:val="9F6CEA98"/>
    <w:rsid w:val="AFBDCA30"/>
    <w:rsid w:val="BBEFF5C4"/>
    <w:rsid w:val="BEFFB3D3"/>
    <w:rsid w:val="CE2BB1E0"/>
    <w:rsid w:val="DDB6539E"/>
    <w:rsid w:val="DF3DBFAD"/>
    <w:rsid w:val="DFFF063B"/>
    <w:rsid w:val="E5F96F28"/>
    <w:rsid w:val="E9E09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Normal Indent"/>
    <w:basedOn w:val="1"/>
    <w:next w:val="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6"/>
    <w:basedOn w:val="1"/>
    <w:next w:val="1"/>
    <w:unhideWhenUsed/>
    <w:qFormat/>
    <w:uiPriority w:val="39"/>
    <w:pPr>
      <w:ind w:left="2100" w:leftChars="10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39"/>
    <w:pPr>
      <w:spacing w:after="0" w:line="240" w:lineRule="auto"/>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Default"/>
    <w:basedOn w:val="15"/>
    <w:next w:val="16"/>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5">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16">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7">
    <w:name w:val="纯文本1"/>
    <w:basedOn w:val="1"/>
    <w:qFormat/>
    <w:uiPriority w:val="0"/>
    <w:pPr>
      <w:textAlignment w:val="baseline"/>
    </w:pPr>
    <w:rPr>
      <w:rFonts w:hint="eastAsia" w:ascii="宋体" w:hAnsi="Courier New" w:eastAsia="宋体" w:cs="Times New Roman"/>
      <w:sz w:val="21"/>
      <w:szCs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432</Words>
  <Characters>474</Characters>
  <Lines>0</Lines>
  <Paragraphs>0</Paragraphs>
  <TotalTime>42.3333333333333</TotalTime>
  <ScaleCrop>false</ScaleCrop>
  <LinksUpToDate>false</LinksUpToDate>
  <CharactersWithSpaces>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墨迹夏子</cp:lastModifiedBy>
  <cp:lastPrinted>2026-02-25T10:43:06Z</cp:lastPrinted>
  <dcterms:modified xsi:type="dcterms:W3CDTF">2026-02-25T04:08:03Z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eyJoZGlkIjoiYzY5ZDFkYjAwZjNhYTM1NDBlZTczZjFiNGMyNzYxN2IiLCJ1c2VySWQiOiIzNjAwMjk3NDgifQ==</vt:lpwstr>
  </property>
  <property fmtid="{D5CDD505-2E9C-101B-9397-08002B2CF9AE}" pid="4" name="ICV">
    <vt:lpwstr>93F3035C3E1D4BACB502257198C86FA7_13</vt:lpwstr>
  </property>
</Properties>
</file>