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hint="eastAsia" w:ascii="CG Times" w:hAnsi="CG Times" w:eastAsia="方正仿宋简体"/>
          <w:spacing w:val="10"/>
        </w:rPr>
      </w:pPr>
    </w:p>
    <w:p>
      <w:pPr>
        <w:pStyle w:val="18"/>
        <w:rPr>
          <w:rFonts w:hint="eastAsia" w:ascii="CG Times" w:hAnsi="CG Times" w:eastAsia="方正仿宋简体"/>
          <w:spacing w:val="10"/>
        </w:rPr>
      </w:pPr>
    </w:p>
    <w:p>
      <w:pPr>
        <w:pStyle w:val="18"/>
        <w:rPr>
          <w:rFonts w:hint="eastAsia" w:ascii="CG Times" w:hAnsi="CG Times" w:eastAsia="方正仿宋简体"/>
          <w:spacing w:val="10"/>
        </w:rPr>
      </w:pPr>
    </w:p>
    <w:p>
      <w:pPr>
        <w:pStyle w:val="18"/>
        <w:rPr>
          <w:rFonts w:hint="eastAsia"/>
        </w:rPr>
      </w:pPr>
    </w:p>
    <w:tbl>
      <w:tblPr>
        <w:tblStyle w:val="12"/>
        <w:tblW w:w="9061" w:type="dxa"/>
        <w:jc w:val="center"/>
        <w:tblLayout w:type="autofit"/>
        <w:tblCellMar>
          <w:top w:w="0" w:type="dxa"/>
          <w:left w:w="108" w:type="dxa"/>
          <w:bottom w:w="0" w:type="dxa"/>
          <w:right w:w="108" w:type="dxa"/>
        </w:tblCellMar>
      </w:tblPr>
      <w:tblGrid>
        <w:gridCol w:w="7226"/>
        <w:gridCol w:w="1835"/>
      </w:tblGrid>
      <w:tr>
        <w:tblPrEx>
          <w:tblCellMar>
            <w:top w:w="0" w:type="dxa"/>
            <w:left w:w="108" w:type="dxa"/>
            <w:bottom w:w="0" w:type="dxa"/>
            <w:right w:w="108" w:type="dxa"/>
          </w:tblCellMar>
        </w:tblPrEx>
        <w:trPr>
          <w:wBefore w:w="0" w:type="dxa"/>
          <w:wAfter w:w="0" w:type="dxa"/>
          <w:jc w:val="center"/>
        </w:trPr>
        <w:tc>
          <w:tcPr>
            <w:tcW w:w="7226" w:type="dxa"/>
            <w:noWrap w:val="0"/>
            <w:tcMar>
              <w:left w:w="0" w:type="dxa"/>
              <w:right w:w="0" w:type="dxa"/>
            </w:tcMar>
            <w:vAlign w:val="center"/>
          </w:tcPr>
          <w:p>
            <w:pPr>
              <w:spacing w:line="900" w:lineRule="exact"/>
              <w:ind w:right="42" w:rightChars="20"/>
              <w:jc w:val="distribute"/>
              <w:rPr>
                <w:rFonts w:hint="eastAsia" w:ascii="方正小标宋简体" w:eastAsia="方正小标宋简体"/>
                <w:color w:val="FF0000"/>
                <w:w w:val="95"/>
                <w:sz w:val="54"/>
                <w:szCs w:val="54"/>
              </w:rPr>
            </w:pPr>
            <w:r>
              <w:rPr>
                <w:rFonts w:hint="eastAsia" w:ascii="方正小标宋简体" w:eastAsia="方正小标宋简体"/>
                <w:color w:val="FF0000"/>
                <w:w w:val="95"/>
                <w:sz w:val="54"/>
                <w:szCs w:val="54"/>
              </w:rPr>
              <w:t>广西壮族自治区科学技术厅</w:t>
            </w:r>
          </w:p>
        </w:tc>
        <w:tc>
          <w:tcPr>
            <w:tcW w:w="1835" w:type="dxa"/>
            <w:vMerge w:val="restart"/>
            <w:noWrap w:val="0"/>
            <w:tcMar>
              <w:left w:w="0" w:type="dxa"/>
              <w:right w:w="0" w:type="dxa"/>
            </w:tcMar>
            <w:vAlign w:val="center"/>
          </w:tcPr>
          <w:p>
            <w:pPr>
              <w:jc w:val="right"/>
              <w:rPr>
                <w:rFonts w:hint="eastAsia" w:ascii="方正小标宋简体" w:eastAsia="方正小标宋简体"/>
                <w:color w:val="FF0000"/>
                <w:sz w:val="86"/>
                <w:szCs w:val="86"/>
              </w:rPr>
            </w:pPr>
            <w:r>
              <w:rPr>
                <w:rFonts w:hint="eastAsia" w:ascii="方正小标宋简体" w:eastAsia="方正小标宋简体"/>
                <w:color w:val="FF0000"/>
                <w:sz w:val="86"/>
                <w:szCs w:val="86"/>
              </w:rPr>
              <w:t>文件</w:t>
            </w:r>
          </w:p>
        </w:tc>
      </w:tr>
      <w:tr>
        <w:tblPrEx>
          <w:tblCellMar>
            <w:top w:w="0" w:type="dxa"/>
            <w:left w:w="108" w:type="dxa"/>
            <w:bottom w:w="0" w:type="dxa"/>
            <w:right w:w="108" w:type="dxa"/>
          </w:tblCellMar>
        </w:tblPrEx>
        <w:trPr>
          <w:wBefore w:w="0" w:type="dxa"/>
          <w:wAfter w:w="0" w:type="dxa"/>
          <w:jc w:val="center"/>
        </w:trPr>
        <w:tc>
          <w:tcPr>
            <w:tcW w:w="7226" w:type="dxa"/>
            <w:noWrap w:val="0"/>
            <w:tcMar>
              <w:left w:w="0" w:type="dxa"/>
              <w:right w:w="0" w:type="dxa"/>
            </w:tcMar>
            <w:vAlign w:val="center"/>
          </w:tcPr>
          <w:p>
            <w:pPr>
              <w:spacing w:line="900" w:lineRule="exact"/>
              <w:ind w:right="42" w:rightChars="20"/>
              <w:jc w:val="distribute"/>
              <w:rPr>
                <w:rFonts w:hint="eastAsia" w:ascii="方正小标宋简体" w:eastAsia="方正小标宋简体"/>
                <w:color w:val="FF0000"/>
                <w:w w:val="95"/>
                <w:sz w:val="54"/>
                <w:szCs w:val="54"/>
              </w:rPr>
            </w:pPr>
            <w:r>
              <w:rPr>
                <w:rFonts w:hint="eastAsia" w:ascii="方正小标宋简体" w:eastAsia="方正小标宋简体"/>
                <w:color w:val="FF0000"/>
                <w:w w:val="95"/>
                <w:sz w:val="54"/>
                <w:szCs w:val="54"/>
              </w:rPr>
              <w:t>广西壮族自治区财政厅</w:t>
            </w:r>
          </w:p>
        </w:tc>
        <w:tc>
          <w:tcPr>
            <w:tcW w:w="1835" w:type="dxa"/>
            <w:vMerge w:val="continue"/>
            <w:noWrap w:val="0"/>
            <w:tcMar>
              <w:left w:w="0" w:type="dxa"/>
              <w:right w:w="0" w:type="dxa"/>
            </w:tcMar>
            <w:vAlign w:val="center"/>
          </w:tcPr>
          <w:p>
            <w:pPr>
              <w:jc w:val="center"/>
              <w:rPr>
                <w:rFonts w:hint="eastAsia" w:ascii="方正小标宋简体" w:eastAsia="方正小标宋简体"/>
                <w:color w:val="FF0000"/>
                <w:sz w:val="86"/>
                <w:szCs w:val="86"/>
              </w:rPr>
            </w:pPr>
          </w:p>
        </w:tc>
      </w:tr>
    </w:tbl>
    <w:p>
      <w:pPr>
        <w:adjustRightInd w:val="0"/>
        <w:snapToGrid w:val="0"/>
        <w:spacing w:line="400" w:lineRule="exact"/>
        <w:jc w:val="center"/>
        <w:rPr>
          <w:rFonts w:hint="eastAsia" w:ascii="方正小标宋_GBK" w:hAnsi="CG Times" w:eastAsia="方正小标宋_GBK"/>
          <w:snapToGrid w:val="0"/>
          <w:color w:val="000000"/>
          <w:spacing w:val="-10"/>
          <w:kern w:val="0"/>
          <w:sz w:val="92"/>
          <w:szCs w:val="92"/>
        </w:rPr>
      </w:pPr>
    </w:p>
    <w:p>
      <w:pPr>
        <w:spacing w:line="400" w:lineRule="exact"/>
        <w:jc w:val="center"/>
        <w:rPr>
          <w:rFonts w:eastAsia="仿宋_GB2312"/>
          <w:color w:val="000000"/>
          <w:sz w:val="32"/>
          <w:szCs w:val="32"/>
        </w:rPr>
      </w:pPr>
    </w:p>
    <w:p>
      <w:pPr>
        <w:jc w:val="center"/>
        <w:rPr>
          <w:rFonts w:eastAsia="楷体_GB2312"/>
          <w:bCs/>
          <w:snapToGrid w:val="0"/>
          <w:kern w:val="0"/>
          <w:sz w:val="32"/>
          <w:szCs w:val="32"/>
        </w:rPr>
      </w:pPr>
      <w:bookmarkStart w:id="1" w:name="_GoBack"/>
      <w:r>
        <w:rPr>
          <w:rFonts w:hint="eastAsia" w:ascii="仿宋_GB2312" w:hAnsi="Times New Roman" w:eastAsia="仿宋_GB2312"/>
          <w:sz w:val="32"/>
          <w:szCs w:val="32"/>
          <w:lang w:val="en-US" w:eastAsia="zh-CN"/>
        </w:rPr>
        <w:t>桂</w:t>
      </w:r>
      <w:r>
        <w:rPr>
          <w:rFonts w:hint="eastAsia" w:ascii="Times New Roman" w:hAnsi="Times New Roman" w:eastAsia="仿宋_GB2312"/>
          <w:color w:val="000000"/>
          <w:sz w:val="32"/>
          <w:szCs w:val="32"/>
          <w:lang w:val="en-US" w:eastAsia="zh-CN"/>
        </w:rPr>
        <w:t>科政字〔</w:t>
      </w:r>
      <w:r>
        <w:rPr>
          <w:rFonts w:ascii="Times New Roman" w:hAnsi="Times New Roman" w:eastAsia="仿宋_GB2312"/>
          <w:color w:val="000000"/>
          <w:sz w:val="32"/>
          <w:szCs w:val="32"/>
          <w:lang w:val="en-US" w:eastAsia="zh-CN"/>
        </w:rPr>
        <w:t>20</w:t>
      </w:r>
      <w:r>
        <w:rPr>
          <w:rFonts w:hint="eastAsia" w:ascii="Times New Roman" w:hAnsi="Times New Roman" w:eastAsia="仿宋_GB2312"/>
          <w:color w:val="000000"/>
          <w:sz w:val="32"/>
          <w:szCs w:val="32"/>
          <w:lang w:val="en-US" w:eastAsia="zh-CN"/>
        </w:rPr>
        <w:t>2</w:t>
      </w:r>
      <w:r>
        <w:rPr>
          <w:rFonts w:hint="default" w:ascii="Times New Roman" w:hAnsi="Times New Roman" w:eastAsia="仿宋_GB2312"/>
          <w:color w:val="000000"/>
          <w:sz w:val="32"/>
          <w:szCs w:val="32"/>
          <w:lang w:val="en" w:eastAsia="zh-CN"/>
        </w:rPr>
        <w:t>2</w:t>
      </w:r>
      <w:r>
        <w:rPr>
          <w:rFonts w:hint="eastAsia" w:ascii="Times New Roman" w:hAnsi="Times New Roman" w:eastAsia="仿宋_GB2312"/>
          <w:color w:val="000000"/>
          <w:sz w:val="32"/>
          <w:szCs w:val="32"/>
          <w:lang w:val="en-US" w:eastAsia="zh-CN"/>
        </w:rPr>
        <w:t>〕50号</w:t>
      </w:r>
    </w:p>
    <w:bookmarkEnd w:id="1"/>
    <w:p>
      <w:pPr>
        <w:adjustRightInd w:val="0"/>
        <w:snapToGrid w:val="0"/>
        <w:spacing w:line="320" w:lineRule="exact"/>
        <w:rPr>
          <w:rFonts w:eastAsia="仿宋_GB2312"/>
          <w:color w:val="000000"/>
          <w:sz w:val="32"/>
          <w:szCs w:val="32"/>
        </w:rPr>
      </w:pPr>
      <w:r>
        <w:rPr>
          <w:rFonts w:eastAsia="仿宋_GB2312"/>
          <w:color w:val="000000"/>
          <w:sz w:val="32"/>
          <w:szCs w:val="32"/>
          <w:lang/>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82550</wp:posOffset>
                </wp:positionV>
                <wp:extent cx="5760085" cy="0"/>
                <wp:effectExtent l="0" t="12700" r="12065" b="15875"/>
                <wp:wrapNone/>
                <wp:docPr id="1" name="直线 2"/>
                <wp:cNvGraphicFramePr/>
                <a:graphic xmlns:a="http://schemas.openxmlformats.org/drawingml/2006/main">
                  <a:graphicData uri="http://schemas.microsoft.com/office/word/2010/wordprocessingShape">
                    <wps:wsp>
                      <wps:cNvSpPr/>
                      <wps:spPr>
                        <a:xfrm flipV="1">
                          <a:off x="0" y="0"/>
                          <a:ext cx="576008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5.7pt;margin-top:6.5pt;height:0pt;width:453.55pt;z-index:251658240;mso-width-relative:page;mso-height-relative:page;" filled="f" stroked="t" coordsize="21600,21600" o:gfxdata="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JwwdD1AAAAAkBAAAPAAAAAAAAAAEAIAAA&#10;ACIAAABkcnMvZG93bnJldi54bWxQSwECFAAUAAAACACHTuJAj/IdL9cBAACYAwAADgAAAAAAAAAB&#10;ACAAAAAjAQAAZHJzL2Uyb0RvYy54bWxQSwUGAAAAAAYABgBZAQAAbA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0C0C0C"/>
          <w:kern w:val="0"/>
          <w:sz w:val="44"/>
          <w:szCs w:val="44"/>
        </w:rPr>
      </w:pPr>
      <w:r>
        <w:rPr>
          <w:rFonts w:hint="eastAsia" w:ascii="方正小标宋简体" w:hAnsi="方正小标宋简体" w:eastAsia="方正小标宋简体" w:cs="方正小标宋简体"/>
          <w:b w:val="0"/>
          <w:bCs w:val="0"/>
          <w:i w:val="0"/>
          <w:iCs w:val="0"/>
          <w:caps w:val="0"/>
          <w:color w:val="0C0C0C"/>
          <w:spacing w:val="0"/>
          <w:sz w:val="44"/>
          <w:szCs w:val="44"/>
          <w:shd w:val="clear" w:color="auto" w:fill="FFFFFF"/>
        </w:rPr>
        <w:t>广西壮族自治区科学技术厅 广西壮族自治区财政厅关于印发</w:t>
      </w:r>
      <w:r>
        <w:rPr>
          <w:rFonts w:hint="eastAsia" w:ascii="方正小标宋简体" w:hAnsi="方正小标宋简体" w:eastAsia="方正小标宋简体" w:cs="方正小标宋简体"/>
          <w:b w:val="0"/>
          <w:bCs w:val="0"/>
          <w:color w:val="0C0C0C"/>
          <w:kern w:val="0"/>
          <w:sz w:val="44"/>
          <w:szCs w:val="44"/>
        </w:rPr>
        <w:t>广西</w:t>
      </w:r>
      <w:bookmarkStart w:id="0" w:name="_Hlk81493918"/>
      <w:r>
        <w:rPr>
          <w:rFonts w:hint="eastAsia" w:ascii="方正小标宋简体" w:hAnsi="方正小标宋简体" w:eastAsia="方正小标宋简体" w:cs="方正小标宋简体"/>
          <w:b w:val="0"/>
          <w:bCs w:val="0"/>
          <w:color w:val="0C0C0C"/>
          <w:kern w:val="0"/>
          <w:sz w:val="44"/>
          <w:szCs w:val="44"/>
        </w:rPr>
        <w:t>科技计划项目贷补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napToGrid w:val="0"/>
          <w:color w:val="000000"/>
          <w:sz w:val="44"/>
          <w:szCs w:val="44"/>
        </w:rPr>
      </w:pPr>
      <w:r>
        <w:rPr>
          <w:rFonts w:hint="eastAsia" w:ascii="方正小标宋简体" w:hAnsi="方正小标宋简体" w:eastAsia="方正小标宋简体" w:cs="方正小标宋简体"/>
          <w:b w:val="0"/>
          <w:bCs w:val="0"/>
          <w:color w:val="0C0C0C"/>
          <w:kern w:val="0"/>
          <w:sz w:val="44"/>
          <w:szCs w:val="44"/>
        </w:rPr>
        <w:t>联动</w:t>
      </w:r>
      <w:bookmarkEnd w:id="0"/>
      <w:r>
        <w:rPr>
          <w:rFonts w:hint="eastAsia" w:ascii="方正小标宋简体" w:hAnsi="方正小标宋简体" w:eastAsia="方正小标宋简体" w:cs="方正小标宋简体"/>
          <w:b w:val="0"/>
          <w:bCs w:val="0"/>
          <w:color w:val="0C0C0C"/>
          <w:kern w:val="0"/>
          <w:sz w:val="44"/>
          <w:szCs w:val="44"/>
        </w:rPr>
        <w:t>管理办法（试行）</w:t>
      </w:r>
      <w:r>
        <w:rPr>
          <w:rFonts w:hint="eastAsia" w:ascii="方正小标宋简体" w:hAnsi="方正小标宋简体" w:eastAsia="方正小标宋简体" w:cs="方正小标宋简体"/>
          <w:b w:val="0"/>
          <w:bCs w:val="0"/>
          <w:color w:val="0C0C0C"/>
          <w:kern w:val="0"/>
          <w:sz w:val="44"/>
          <w:szCs w:val="44"/>
          <w:lang w:eastAsia="zh-CN"/>
        </w:rPr>
        <w:t>的通知</w:t>
      </w:r>
    </w:p>
    <w:p>
      <w:pPr>
        <w:keepNext w:val="0"/>
        <w:keepLines w:val="0"/>
        <w:pageBreakBefore w:val="0"/>
        <w:kinsoku/>
        <w:wordWrap/>
        <w:overflowPunct/>
        <w:topLinePunct w:val="0"/>
        <w:autoSpaceDE/>
        <w:autoSpaceDN/>
        <w:bidi w:val="0"/>
        <w:adjustRightInd w:val="0"/>
        <w:snapToGrid w:val="0"/>
        <w:spacing w:line="500" w:lineRule="exact"/>
        <w:textAlignment w:val="auto"/>
        <w:rPr>
          <w:rFonts w:hint="eastAsia" w:eastAsia="方正仿宋_GBK"/>
          <w:sz w:val="32"/>
          <w:szCs w:val="32"/>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00" w:lineRule="exact"/>
        <w:ind w:left="0" w:leftChars="0" w:right="0" w:firstLine="0" w:firstLineChars="0"/>
        <w:jc w:val="both"/>
        <w:textAlignment w:val="auto"/>
        <w:rPr>
          <w:rFonts w:hint="default" w:ascii="Times New Roman" w:hAnsi="Times New Roman" w:eastAsia="仿宋_GB2312" w:cs="Times New Roman"/>
          <w:i w:val="0"/>
          <w:iCs w:val="0"/>
          <w:caps w:val="0"/>
          <w:color w:val="0C0C0C"/>
          <w:spacing w:val="0"/>
          <w:sz w:val="32"/>
          <w:szCs w:val="32"/>
          <w:shd w:val="clear" w:color="auto" w:fill="FFFFFF"/>
        </w:rPr>
      </w:pPr>
      <w:r>
        <w:rPr>
          <w:rFonts w:hint="default" w:ascii="Times New Roman" w:hAnsi="Times New Roman" w:eastAsia="仿宋_GB2312" w:cs="Times New Roman"/>
          <w:i w:val="0"/>
          <w:iCs w:val="0"/>
          <w:caps w:val="0"/>
          <w:color w:val="0C0C0C"/>
          <w:spacing w:val="0"/>
          <w:sz w:val="32"/>
          <w:szCs w:val="32"/>
          <w:shd w:val="clear" w:color="auto" w:fill="FFFFFF"/>
        </w:rPr>
        <w:t>各有关单位：</w:t>
      </w:r>
    </w:p>
    <w:p>
      <w:pPr>
        <w:pStyle w:val="11"/>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Fonts w:ascii="Times New Roman" w:hAnsi="Times New Roman" w:eastAsia="仿宋_GB2312" w:cs="Times New Roman"/>
          <w:spacing w:val="-6"/>
          <w:sz w:val="32"/>
          <w:szCs w:val="32"/>
        </w:rPr>
      </w:pPr>
      <w:r>
        <w:rPr>
          <w:rFonts w:hint="default" w:ascii="Times New Roman" w:hAnsi="Times New Roman" w:eastAsia="仿宋_GB2312" w:cs="Times New Roman"/>
          <w:i w:val="0"/>
          <w:iCs w:val="0"/>
          <w:caps w:val="0"/>
          <w:color w:val="0C0C0C"/>
          <w:spacing w:val="0"/>
          <w:kern w:val="0"/>
          <w:sz w:val="32"/>
          <w:szCs w:val="32"/>
          <w:shd w:val="clear" w:color="auto" w:fill="FFFFFF"/>
          <w:lang w:val="en-US" w:eastAsia="zh-CN" w:bidi="ar"/>
        </w:rPr>
        <w:t>为深入实施创新驱动发展战略，引导金融机构服务</w:t>
      </w:r>
      <w:r>
        <w:rPr>
          <w:rFonts w:hint="eastAsia" w:ascii="Times New Roman" w:hAnsi="Times New Roman" w:eastAsia="仿宋_GB2312" w:cs="Times New Roman"/>
          <w:i w:val="0"/>
          <w:iCs w:val="0"/>
          <w:caps w:val="0"/>
          <w:color w:val="0C0C0C"/>
          <w:spacing w:val="0"/>
          <w:kern w:val="0"/>
          <w:sz w:val="32"/>
          <w:szCs w:val="32"/>
          <w:shd w:val="clear" w:color="auto" w:fill="FFFFFF"/>
          <w:lang w:val="en-US" w:eastAsia="zh-CN" w:bidi="ar"/>
        </w:rPr>
        <w:t>我区</w:t>
      </w:r>
      <w:r>
        <w:rPr>
          <w:rFonts w:hint="default" w:ascii="Times New Roman" w:hAnsi="Times New Roman" w:eastAsia="仿宋_GB2312" w:cs="Times New Roman"/>
          <w:i w:val="0"/>
          <w:iCs w:val="0"/>
          <w:caps w:val="0"/>
          <w:color w:val="0C0C0C"/>
          <w:spacing w:val="0"/>
          <w:kern w:val="0"/>
          <w:sz w:val="32"/>
          <w:szCs w:val="32"/>
          <w:shd w:val="clear" w:color="auto" w:fill="FFFFFF"/>
          <w:lang w:val="en-US" w:eastAsia="zh-CN" w:bidi="ar"/>
        </w:rPr>
        <w:t>科技</w:t>
      </w:r>
      <w:r>
        <w:rPr>
          <w:rFonts w:hint="eastAsia" w:ascii="Times New Roman" w:hAnsi="Times New Roman" w:eastAsia="仿宋_GB2312" w:cs="Times New Roman"/>
          <w:i w:val="0"/>
          <w:iCs w:val="0"/>
          <w:caps w:val="0"/>
          <w:color w:val="0C0C0C"/>
          <w:spacing w:val="0"/>
          <w:kern w:val="0"/>
          <w:sz w:val="32"/>
          <w:szCs w:val="32"/>
          <w:shd w:val="clear" w:color="auto" w:fill="FFFFFF"/>
          <w:lang w:val="en-US" w:eastAsia="zh-CN" w:bidi="ar"/>
        </w:rPr>
        <w:t>创新</w:t>
      </w:r>
      <w:r>
        <w:rPr>
          <w:rFonts w:hint="default" w:ascii="Times New Roman" w:hAnsi="Times New Roman" w:eastAsia="仿宋_GB2312" w:cs="Times New Roman"/>
          <w:i w:val="0"/>
          <w:iCs w:val="0"/>
          <w:caps w:val="0"/>
          <w:color w:val="0C0C0C"/>
          <w:spacing w:val="0"/>
          <w:kern w:val="0"/>
          <w:sz w:val="32"/>
          <w:szCs w:val="32"/>
          <w:shd w:val="clear" w:color="auto" w:fill="FFFFFF"/>
          <w:lang w:val="en-US" w:eastAsia="zh-CN" w:bidi="ar"/>
        </w:rPr>
        <w:t>，</w:t>
      </w:r>
      <w:r>
        <w:rPr>
          <w:rFonts w:hint="eastAsia" w:ascii="Times New Roman" w:hAnsi="Times New Roman" w:eastAsia="仿宋_GB2312" w:cs="Times New Roman"/>
          <w:i w:val="0"/>
          <w:iCs w:val="0"/>
          <w:caps w:val="0"/>
          <w:color w:val="0C0C0C"/>
          <w:spacing w:val="0"/>
          <w:kern w:val="0"/>
          <w:sz w:val="32"/>
          <w:szCs w:val="32"/>
          <w:shd w:val="clear" w:color="auto" w:fill="FFFFFF"/>
          <w:lang w:val="en-US" w:eastAsia="zh-CN" w:bidi="ar"/>
        </w:rPr>
        <w:t>进一步发挥财政</w:t>
      </w:r>
      <w:r>
        <w:rPr>
          <w:rFonts w:hint="default" w:ascii="Times New Roman" w:hAnsi="Times New Roman" w:eastAsia="仿宋_GB2312" w:cs="Times New Roman"/>
          <w:i w:val="0"/>
          <w:iCs w:val="0"/>
          <w:caps w:val="0"/>
          <w:color w:val="0C0C0C"/>
          <w:spacing w:val="0"/>
          <w:kern w:val="0"/>
          <w:sz w:val="32"/>
          <w:szCs w:val="32"/>
          <w:shd w:val="clear" w:color="auto" w:fill="FFFFFF"/>
          <w:lang w:val="en-US" w:eastAsia="zh-CN" w:bidi="ar"/>
        </w:rPr>
        <w:t>科技</w:t>
      </w:r>
      <w:r>
        <w:rPr>
          <w:rFonts w:hint="eastAsia" w:ascii="Times New Roman" w:hAnsi="Times New Roman" w:eastAsia="仿宋_GB2312" w:cs="Times New Roman"/>
          <w:i w:val="0"/>
          <w:iCs w:val="0"/>
          <w:caps w:val="0"/>
          <w:color w:val="0C0C0C"/>
          <w:spacing w:val="0"/>
          <w:kern w:val="0"/>
          <w:sz w:val="32"/>
          <w:szCs w:val="32"/>
          <w:shd w:val="clear" w:color="auto" w:fill="FFFFFF"/>
          <w:lang w:val="en-US" w:eastAsia="zh-CN" w:bidi="ar"/>
        </w:rPr>
        <w:t>资金效益</w:t>
      </w:r>
      <w:r>
        <w:rPr>
          <w:rFonts w:hint="default" w:ascii="Times New Roman" w:hAnsi="Times New Roman" w:eastAsia="仿宋_GB2312" w:cs="Times New Roman"/>
          <w:i w:val="0"/>
          <w:iCs w:val="0"/>
          <w:caps w:val="0"/>
          <w:color w:val="0C0C0C"/>
          <w:spacing w:val="0"/>
          <w:kern w:val="0"/>
          <w:sz w:val="32"/>
          <w:szCs w:val="32"/>
          <w:shd w:val="clear" w:color="auto" w:fill="FFFFFF"/>
          <w:lang w:val="en-US" w:eastAsia="zh-CN" w:bidi="ar"/>
        </w:rPr>
        <w:t>，结合我区实际，</w:t>
      </w:r>
      <w:r>
        <w:rPr>
          <w:rFonts w:hint="eastAsia" w:ascii="Times New Roman" w:hAnsi="Times New Roman" w:eastAsia="仿宋_GB2312" w:cs="Times New Roman"/>
          <w:i w:val="0"/>
          <w:iCs w:val="0"/>
          <w:caps w:val="0"/>
          <w:color w:val="0C0C0C"/>
          <w:spacing w:val="0"/>
          <w:kern w:val="0"/>
          <w:sz w:val="32"/>
          <w:szCs w:val="32"/>
          <w:shd w:val="clear" w:color="auto" w:fill="FFFFFF"/>
          <w:lang w:val="en-US" w:eastAsia="zh-CN" w:bidi="ar"/>
        </w:rPr>
        <w:t>现将</w:t>
      </w:r>
      <w:r>
        <w:rPr>
          <w:rFonts w:hint="default" w:ascii="Times New Roman" w:hAnsi="Times New Roman" w:eastAsia="仿宋_GB2312" w:cs="Times New Roman"/>
          <w:i w:val="0"/>
          <w:iCs w:val="0"/>
          <w:caps w:val="0"/>
          <w:color w:val="0C0C0C"/>
          <w:spacing w:val="0"/>
          <w:kern w:val="0"/>
          <w:sz w:val="32"/>
          <w:szCs w:val="32"/>
          <w:shd w:val="clear" w:color="auto" w:fill="FFFFFF"/>
          <w:lang w:val="en-US" w:eastAsia="zh-CN" w:bidi="ar"/>
        </w:rPr>
        <w:t>《广西科技计划项目贷补联动管理办法（试行）》</w:t>
      </w:r>
      <w:r>
        <w:rPr>
          <w:rFonts w:hint="eastAsia" w:ascii="仿宋_GB2312" w:hAnsi="仿宋_GB2312" w:eastAsia="仿宋_GB2312" w:cs="仿宋_GB2312"/>
          <w:i w:val="0"/>
          <w:iCs w:val="0"/>
          <w:caps w:val="0"/>
          <w:color w:val="0C0C0C"/>
          <w:spacing w:val="0"/>
          <w:sz w:val="32"/>
          <w:szCs w:val="32"/>
          <w:shd w:val="clear" w:color="auto" w:fill="FFFFFF"/>
        </w:rPr>
        <w:t>予以印发，请遵照执行。</w:t>
      </w: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eastAsia="方正仿宋_GBK"/>
          <w:spacing w:val="26"/>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eastAsia="方正仿宋_GBK"/>
          <w:spacing w:val="26"/>
          <w:kern w:val="0"/>
          <w:sz w:val="32"/>
          <w:szCs w:val="32"/>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3402"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right="315" w:rightChars="150"/>
              <w:jc w:val="distribute"/>
              <w:textAlignment w:val="auto"/>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rPr>
              <w:t>广西壮族自治区</w:t>
            </w:r>
          </w:p>
          <w:p>
            <w:pPr>
              <w:keepNext w:val="0"/>
              <w:keepLines w:val="0"/>
              <w:pageBreakBefore w:val="0"/>
              <w:widowControl w:val="0"/>
              <w:kinsoku/>
              <w:wordWrap/>
              <w:overflowPunct/>
              <w:topLinePunct w:val="0"/>
              <w:autoSpaceDE/>
              <w:autoSpaceDN/>
              <w:bidi w:val="0"/>
              <w:adjustRightInd w:val="0"/>
              <w:snapToGrid w:val="0"/>
              <w:spacing w:line="400" w:lineRule="exact"/>
              <w:ind w:right="315" w:rightChars="150"/>
              <w:jc w:val="distribute"/>
              <w:textAlignment w:val="auto"/>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rPr>
              <w:t>科学技术厅</w:t>
            </w:r>
          </w:p>
        </w:tc>
        <w:tc>
          <w:tcPr>
            <w:tcW w:w="3402"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315" w:leftChars="150"/>
              <w:jc w:val="distribute"/>
              <w:textAlignment w:val="auto"/>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rPr>
              <w:t>广西壮族自治区</w:t>
            </w:r>
          </w:p>
          <w:p>
            <w:pPr>
              <w:keepNext w:val="0"/>
              <w:keepLines w:val="0"/>
              <w:pageBreakBefore w:val="0"/>
              <w:widowControl w:val="0"/>
              <w:kinsoku/>
              <w:wordWrap/>
              <w:overflowPunct/>
              <w:topLinePunct w:val="0"/>
              <w:autoSpaceDE/>
              <w:autoSpaceDN/>
              <w:bidi w:val="0"/>
              <w:adjustRightInd w:val="0"/>
              <w:snapToGrid w:val="0"/>
              <w:spacing w:line="400" w:lineRule="exact"/>
              <w:ind w:left="315" w:leftChars="150"/>
              <w:jc w:val="distribute"/>
              <w:textAlignment w:val="auto"/>
              <w:rPr>
                <w:rFonts w:hint="default" w:ascii="Times New Roman" w:hAnsi="Times New Roman" w:eastAsia="仿宋_GB2312" w:cs="Times New Roman"/>
                <w:kern w:val="0"/>
                <w:sz w:val="32"/>
                <w:szCs w:val="32"/>
                <w:vertAlign w:val="baseline"/>
              </w:rPr>
            </w:pPr>
            <w:r>
              <w:rPr>
                <w:rFonts w:hint="default" w:ascii="Times New Roman" w:hAnsi="Times New Roman" w:eastAsia="仿宋_GB2312" w:cs="Times New Roman"/>
                <w:kern w:val="0"/>
                <w:sz w:val="32"/>
                <w:szCs w:val="32"/>
                <w:vertAlign w:val="baseline"/>
              </w:rPr>
              <w:t>财     政     厅</w:t>
            </w:r>
          </w:p>
        </w:tc>
      </w:tr>
    </w:tbl>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eastAsia="仿宋_GB2312" w:cs="Times New Roman"/>
          <w:spacing w:val="28"/>
          <w:sz w:val="32"/>
          <w:szCs w:val="32"/>
        </w:rPr>
      </w:pPr>
      <w:r>
        <w:rPr>
          <w:rFonts w:ascii="Times New Roman" w:hAnsi="Times New Roman" w:eastAsia="仿宋_GB2312" w:cs="Times New Roman"/>
          <w:spacing w:val="28"/>
          <w:sz w:val="32"/>
          <w:szCs w:val="32"/>
        </w:rPr>
        <w:t>202</w:t>
      </w:r>
      <w:r>
        <w:rPr>
          <w:rFonts w:hint="eastAsia" w:ascii="Times New Roman" w:hAnsi="Times New Roman" w:eastAsia="仿宋_GB2312" w:cs="Times New Roman"/>
          <w:spacing w:val="28"/>
          <w:sz w:val="32"/>
          <w:szCs w:val="32"/>
        </w:rPr>
        <w:t>2</w:t>
      </w:r>
      <w:r>
        <w:rPr>
          <w:rFonts w:ascii="Times New Roman" w:hAnsi="Times New Roman" w:eastAsia="仿宋_GB2312" w:cs="Times New Roman"/>
          <w:spacing w:val="28"/>
          <w:sz w:val="32"/>
          <w:szCs w:val="32"/>
        </w:rPr>
        <w:t>年</w:t>
      </w:r>
      <w:r>
        <w:rPr>
          <w:rFonts w:hint="eastAsia" w:ascii="Times New Roman" w:hAnsi="Times New Roman" w:eastAsia="仿宋_GB2312" w:cs="Times New Roman"/>
          <w:spacing w:val="28"/>
          <w:sz w:val="32"/>
          <w:szCs w:val="32"/>
          <w:lang w:val="en-US" w:eastAsia="zh-CN"/>
        </w:rPr>
        <w:t>6</w:t>
      </w:r>
      <w:r>
        <w:rPr>
          <w:rFonts w:ascii="Times New Roman" w:hAnsi="Times New Roman" w:eastAsia="仿宋_GB2312" w:cs="Times New Roman"/>
          <w:spacing w:val="28"/>
          <w:sz w:val="32"/>
          <w:szCs w:val="32"/>
        </w:rPr>
        <w:t>月</w:t>
      </w:r>
      <w:r>
        <w:rPr>
          <w:rFonts w:hint="eastAsia" w:ascii="Times New Roman" w:hAnsi="Times New Roman" w:eastAsia="仿宋_GB2312" w:cs="Times New Roman"/>
          <w:spacing w:val="28"/>
          <w:sz w:val="32"/>
          <w:szCs w:val="32"/>
          <w:lang w:val="en-US" w:eastAsia="zh-CN"/>
        </w:rPr>
        <w:t>30</w:t>
      </w:r>
      <w:r>
        <w:rPr>
          <w:rFonts w:ascii="Times New Roman" w:hAnsi="Times New Roman" w:eastAsia="仿宋_GB2312" w:cs="Times New Roman"/>
          <w:spacing w:val="28"/>
          <w:sz w:val="32"/>
          <w:szCs w:val="32"/>
        </w:rPr>
        <w:t>日</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eastAsia="仿宋_GB2312" w:cs="Times New Roman"/>
          <w:spacing w:val="20"/>
          <w:sz w:val="32"/>
          <w:szCs w:val="32"/>
        </w:rPr>
      </w:pPr>
    </w:p>
    <w:p>
      <w:pPr>
        <w:pStyle w:val="11"/>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（此件公开</w:t>
      </w:r>
      <w:r>
        <w:rPr>
          <w:rFonts w:hint="eastAsia" w:ascii="Times New Roman" w:hAnsi="Times New Roman" w:eastAsia="仿宋_GB2312" w:cs="Times New Roman"/>
          <w:sz w:val="32"/>
          <w:szCs w:val="32"/>
          <w:lang w:eastAsia="zh-CN"/>
        </w:rPr>
        <w:t>发布</w:t>
      </w:r>
      <w:r>
        <w:rPr>
          <w:rFonts w:ascii="Times New Roman" w:hAnsi="Times New Roman" w:eastAsia="仿宋_GB2312" w:cs="Times New Roman"/>
          <w:sz w:val="32"/>
          <w:szCs w:val="32"/>
        </w:rPr>
        <w:t>）</w:t>
      </w:r>
    </w:p>
    <w:p>
      <w:pPr>
        <w:keepNext w:val="0"/>
        <w:keepLines w:val="0"/>
        <w:pageBreakBefore w:val="0"/>
        <w:widowControl/>
        <w:shd w:val="clear" w:color="auto" w:fill="auto"/>
        <w:kinsoku/>
        <w:wordWrap/>
        <w:overflowPunct/>
        <w:topLinePunct w:val="0"/>
        <w:autoSpaceDE/>
        <w:autoSpaceDN/>
        <w:bidi w:val="0"/>
        <w:adjustRightInd/>
        <w:snapToGrid w:val="0"/>
        <w:spacing w:line="600" w:lineRule="exact"/>
        <w:jc w:val="center"/>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keepNext w:val="0"/>
        <w:keepLines w:val="0"/>
        <w:pageBreakBefore w:val="0"/>
        <w:widowControl/>
        <w:shd w:val="clear" w:color="auto" w:fill="auto"/>
        <w:kinsoku/>
        <w:wordWrap/>
        <w:overflowPunct/>
        <w:topLinePunct w:val="0"/>
        <w:autoSpaceDE/>
        <w:autoSpaceDN/>
        <w:bidi w:val="0"/>
        <w:adjustRightInd/>
        <w:snapToGrid w:val="0"/>
        <w:spacing w:line="600" w:lineRule="exact"/>
        <w:jc w:val="center"/>
        <w:textAlignment w:val="auto"/>
        <w:outlineLvl w:val="1"/>
        <w:rPr>
          <w:rFonts w:hint="eastAsia" w:ascii="方正小标宋简体" w:hAnsi="方正小标宋简体" w:eastAsia="方正小标宋简体" w:cs="方正小标宋简体"/>
          <w:color w:val="0C0C0C"/>
          <w:kern w:val="2"/>
          <w:sz w:val="44"/>
          <w:szCs w:val="44"/>
          <w:shd w:val="clear" w:color="auto" w:fill="FFFFFF"/>
          <w:lang w:val="en-US" w:eastAsia="zh-CN"/>
        </w:rPr>
      </w:pPr>
      <w:r>
        <w:rPr>
          <w:rFonts w:hint="eastAsia" w:ascii="方正小标宋简体" w:hAnsi="方正小标宋简体" w:eastAsia="方正小标宋简体" w:cs="方正小标宋简体"/>
          <w:color w:val="0C0C0C"/>
          <w:kern w:val="2"/>
          <w:sz w:val="44"/>
          <w:szCs w:val="44"/>
          <w:shd w:val="clear" w:color="auto" w:fill="FFFFFF"/>
        </w:rPr>
        <w:t>广西科技计划项目贷补联动管理办法</w:t>
      </w:r>
    </w:p>
    <w:p>
      <w:pPr>
        <w:keepNext w:val="0"/>
        <w:keepLines w:val="0"/>
        <w:pageBreakBefore w:val="0"/>
        <w:widowControl/>
        <w:shd w:val="clear" w:color="auto" w:fill="auto"/>
        <w:kinsoku/>
        <w:wordWrap/>
        <w:overflowPunct/>
        <w:topLinePunct w:val="0"/>
        <w:autoSpaceDE/>
        <w:autoSpaceDN/>
        <w:bidi w:val="0"/>
        <w:adjustRightInd/>
        <w:snapToGrid w:val="0"/>
        <w:spacing w:line="600" w:lineRule="exact"/>
        <w:jc w:val="center"/>
        <w:textAlignment w:val="auto"/>
        <w:outlineLvl w:val="1"/>
        <w:rPr>
          <w:rFonts w:hint="eastAsia" w:ascii="楷体_GB2312" w:hAnsi="楷体_GB2312" w:eastAsia="楷体_GB2312" w:cs="楷体_GB2312"/>
          <w:color w:val="0C0C0C"/>
          <w:kern w:val="2"/>
          <w:sz w:val="32"/>
          <w:szCs w:val="32"/>
          <w:shd w:val="clear" w:color="auto" w:fill="FFFFFF"/>
        </w:rPr>
      </w:pPr>
      <w:r>
        <w:rPr>
          <w:rFonts w:hint="eastAsia" w:ascii="楷体_GB2312" w:hAnsi="楷体_GB2312" w:eastAsia="楷体_GB2312" w:cs="楷体_GB2312"/>
          <w:color w:val="0C0C0C"/>
          <w:kern w:val="2"/>
          <w:sz w:val="32"/>
          <w:szCs w:val="32"/>
          <w:shd w:val="clear" w:color="auto" w:fill="FFFFFF"/>
        </w:rPr>
        <w:t>（试行）</w:t>
      </w:r>
    </w:p>
    <w:p>
      <w:pPr>
        <w:keepNext w:val="0"/>
        <w:keepLines w:val="0"/>
        <w:pageBreakBefore w:val="0"/>
        <w:widowControl/>
        <w:shd w:val="clear" w:color="auto" w:fill="auto"/>
        <w:kinsoku/>
        <w:wordWrap/>
        <w:overflowPunct/>
        <w:topLinePunct w:val="0"/>
        <w:autoSpaceDE/>
        <w:autoSpaceDN/>
        <w:bidi w:val="0"/>
        <w:adjustRightInd/>
        <w:snapToGrid w:val="0"/>
        <w:spacing w:line="600" w:lineRule="exact"/>
        <w:jc w:val="center"/>
        <w:textAlignment w:val="auto"/>
        <w:outlineLvl w:val="1"/>
        <w:rPr>
          <w:rFonts w:hint="eastAsia" w:ascii="方正小标宋简体" w:hAnsi="方正小标宋简体" w:eastAsia="方正小标宋简体" w:cs="方正小标宋简体"/>
          <w:color w:val="0C0C0C"/>
          <w:kern w:val="2"/>
          <w:sz w:val="44"/>
          <w:szCs w:val="44"/>
          <w:shd w:val="clear" w:color="auto" w:fill="FFFFFF"/>
        </w:rPr>
      </w:pPr>
    </w:p>
    <w:p>
      <w:pPr>
        <w:keepNext w:val="0"/>
        <w:keepLines w:val="0"/>
        <w:pageBreakBefore w:val="0"/>
        <w:widowControl/>
        <w:shd w:val="clear" w:color="auto" w:fill="auto"/>
        <w:kinsoku/>
        <w:wordWrap/>
        <w:overflowPunct/>
        <w:topLinePunct w:val="0"/>
        <w:autoSpaceDE/>
        <w:autoSpaceDN/>
        <w:bidi w:val="0"/>
        <w:adjustRightInd/>
        <w:snapToGrid w:val="0"/>
        <w:spacing w:line="560" w:lineRule="exact"/>
        <w:jc w:val="center"/>
        <w:textAlignment w:val="auto"/>
        <w:outlineLvl w:val="1"/>
        <w:rPr>
          <w:rFonts w:hint="eastAsia" w:ascii="黑体" w:hAnsi="黑体" w:eastAsia="黑体" w:cs="宋体"/>
          <w:kern w:val="0"/>
          <w:sz w:val="32"/>
          <w:szCs w:val="32"/>
        </w:rPr>
      </w:pPr>
      <w:r>
        <w:rPr>
          <w:rFonts w:hint="eastAsia" w:ascii="黑体" w:hAnsi="黑体" w:eastAsia="黑体" w:cs="宋体"/>
          <w:kern w:val="0"/>
          <w:sz w:val="32"/>
          <w:szCs w:val="32"/>
        </w:rPr>
        <w:t>第一章  总  则</w:t>
      </w:r>
    </w:p>
    <w:p>
      <w:pPr>
        <w:keepNext w:val="0"/>
        <w:keepLines w:val="0"/>
        <w:pageBreakBefore w:val="0"/>
        <w:widowControl/>
        <w:shd w:val="clear" w:color="auto" w:fill="auto"/>
        <w:kinsoku/>
        <w:wordWrap/>
        <w:overflowPunct/>
        <w:topLinePunct w:val="0"/>
        <w:autoSpaceDE/>
        <w:autoSpaceDN/>
        <w:bidi w:val="0"/>
        <w:adjustRightInd/>
        <w:snapToGrid w:val="0"/>
        <w:spacing w:line="560" w:lineRule="exact"/>
        <w:jc w:val="center"/>
        <w:textAlignment w:val="auto"/>
        <w:outlineLvl w:val="1"/>
        <w:rPr>
          <w:rFonts w:hint="eastAsia" w:ascii="黑体" w:hAnsi="黑体" w:eastAsia="黑体" w:cs="宋体"/>
          <w:kern w:val="0"/>
          <w:sz w:val="32"/>
          <w:szCs w:val="32"/>
        </w:rPr>
      </w:pPr>
    </w:p>
    <w:p>
      <w:pPr>
        <w:keepNext w:val="0"/>
        <w:keepLines w:val="0"/>
        <w:pageBreakBefore w:val="0"/>
        <w:shd w:val="clear" w:color="auto" w:fill="auto"/>
        <w:kinsoku/>
        <w:wordWrap/>
        <w:overflowPunct/>
        <w:topLinePunct w:val="0"/>
        <w:autoSpaceDE/>
        <w:autoSpaceDN/>
        <w:bidi w:val="0"/>
        <w:adjustRightInd/>
        <w:snapToGrid w:val="0"/>
        <w:spacing w:line="600" w:lineRule="exact"/>
        <w:ind w:firstLine="640" w:firstLineChars="200"/>
        <w:textAlignment w:val="auto"/>
        <w:rPr>
          <w:rFonts w:ascii="仿宋_GB2312" w:hAnsi="微软雅黑" w:eastAsia="仿宋_GB2312" w:cs="宋体"/>
          <w:kern w:val="0"/>
          <w:sz w:val="32"/>
          <w:szCs w:val="32"/>
        </w:rPr>
      </w:pPr>
      <w:r>
        <w:rPr>
          <w:rFonts w:hint="eastAsia" w:ascii="黑体" w:hAnsi="黑体" w:eastAsia="黑体" w:cs="黑体"/>
          <w:bCs/>
          <w:kern w:val="0"/>
          <w:sz w:val="32"/>
          <w:szCs w:val="32"/>
        </w:rPr>
        <w:t>第一条</w:t>
      </w:r>
      <w:r>
        <w:rPr>
          <w:rFonts w:hint="eastAsia" w:ascii="仿宋_GB2312" w:hAnsi="微软雅黑" w:eastAsia="仿宋_GB2312" w:cs="宋体"/>
          <w:b/>
          <w:kern w:val="0"/>
          <w:sz w:val="32"/>
          <w:szCs w:val="32"/>
        </w:rPr>
        <w:t xml:space="preserve">  </w:t>
      </w:r>
      <w:r>
        <w:rPr>
          <w:rFonts w:hint="eastAsia" w:ascii="仿宋_GB2312" w:hAnsi="仿宋_GB2312" w:eastAsia="仿宋_GB2312" w:cs="仿宋_GB2312"/>
          <w:kern w:val="0"/>
          <w:sz w:val="32"/>
          <w:szCs w:val="32"/>
        </w:rPr>
        <w:t>为了进一步发挥财政科技资金的效益，督促企业牵头承担的</w:t>
      </w:r>
      <w:r>
        <w:rPr>
          <w:rFonts w:hint="eastAsia" w:ascii="仿宋_GB2312" w:hAnsi="仿宋_GB2312" w:eastAsia="仿宋_GB2312" w:cs="仿宋_GB2312"/>
          <w:kern w:val="0"/>
          <w:sz w:val="32"/>
          <w:szCs w:val="32"/>
          <w:lang w:eastAsia="zh-CN"/>
        </w:rPr>
        <w:t>科技</w:t>
      </w:r>
      <w:r>
        <w:rPr>
          <w:rFonts w:hint="eastAsia" w:ascii="仿宋_GB2312" w:hAnsi="仿宋_GB2312" w:eastAsia="仿宋_GB2312" w:cs="仿宋_GB2312"/>
          <w:kern w:val="0"/>
          <w:sz w:val="32"/>
          <w:szCs w:val="32"/>
        </w:rPr>
        <w:t>项目自筹资金足额到位，</w:t>
      </w:r>
      <w:r>
        <w:rPr>
          <w:rFonts w:hint="eastAsia" w:ascii="仿宋_GB2312" w:hAnsi="仿宋_GB2312" w:eastAsia="仿宋_GB2312" w:cs="仿宋_GB2312"/>
          <w:kern w:val="0"/>
          <w:sz w:val="32"/>
          <w:szCs w:val="32"/>
          <w:lang w:eastAsia="zh-CN"/>
        </w:rPr>
        <w:t>促进自治区</w:t>
      </w:r>
      <w:r>
        <w:rPr>
          <w:rFonts w:hint="eastAsia" w:ascii="仿宋_GB2312" w:hAnsi="仿宋_GB2312" w:eastAsia="仿宋_GB2312" w:cs="仿宋_GB2312"/>
          <w:kern w:val="0"/>
          <w:sz w:val="32"/>
          <w:szCs w:val="32"/>
        </w:rPr>
        <w:t>财政“零基预算”政策</w:t>
      </w:r>
      <w:r>
        <w:rPr>
          <w:rFonts w:hint="eastAsia" w:ascii="仿宋_GB2312" w:hAnsi="仿宋_GB2312" w:eastAsia="仿宋_GB2312" w:cs="仿宋_GB2312"/>
          <w:kern w:val="0"/>
          <w:sz w:val="32"/>
          <w:szCs w:val="32"/>
          <w:lang w:eastAsia="zh-CN"/>
        </w:rPr>
        <w:t>落实，</w:t>
      </w:r>
      <w:r>
        <w:rPr>
          <w:rFonts w:hint="eastAsia" w:ascii="仿宋_GB2312" w:hAnsi="仿宋_GB2312" w:eastAsia="仿宋_GB2312" w:cs="仿宋_GB2312"/>
          <w:kern w:val="0"/>
          <w:sz w:val="32"/>
          <w:szCs w:val="32"/>
        </w:rPr>
        <w:t>鼓励企业加大研发投入，加快建设创新</w:t>
      </w:r>
      <w:r>
        <w:rPr>
          <w:rFonts w:hint="eastAsia" w:ascii="仿宋_GB2312" w:hAnsi="微软雅黑" w:eastAsia="仿宋_GB2312" w:cs="宋体"/>
          <w:kern w:val="0"/>
          <w:sz w:val="32"/>
          <w:szCs w:val="32"/>
        </w:rPr>
        <w:t>型广西，特制定本办法。</w:t>
      </w:r>
    </w:p>
    <w:p>
      <w:pPr>
        <w:keepNext w:val="0"/>
        <w:keepLines w:val="0"/>
        <w:pageBreakBefore w:val="0"/>
        <w:shd w:val="clear" w:color="auto" w:fill="auto"/>
        <w:kinsoku/>
        <w:wordWrap/>
        <w:overflowPunct/>
        <w:topLinePunct w:val="0"/>
        <w:autoSpaceDE/>
        <w:autoSpaceDN/>
        <w:bidi w:val="0"/>
        <w:adjustRightInd/>
        <w:snapToGrid w:val="0"/>
        <w:spacing w:line="600" w:lineRule="exact"/>
        <w:ind w:firstLine="640" w:firstLineChars="200"/>
        <w:textAlignment w:val="auto"/>
        <w:rPr>
          <w:rFonts w:ascii="仿宋_GB2312" w:hAnsi="微软雅黑" w:eastAsia="仿宋_GB2312" w:cs="宋体"/>
          <w:kern w:val="0"/>
          <w:sz w:val="32"/>
          <w:szCs w:val="32"/>
        </w:rPr>
      </w:pPr>
      <w:r>
        <w:rPr>
          <w:rFonts w:hint="eastAsia" w:ascii="黑体" w:hAnsi="黑体" w:eastAsia="黑体" w:cs="黑体"/>
          <w:bCs/>
          <w:kern w:val="0"/>
          <w:sz w:val="32"/>
          <w:szCs w:val="32"/>
        </w:rPr>
        <w:t xml:space="preserve">第二条 </w:t>
      </w:r>
      <w:r>
        <w:rPr>
          <w:rFonts w:hint="eastAsia" w:ascii="仿宋_GB2312" w:hAnsi="微软雅黑" w:eastAsia="仿宋_GB2312" w:cs="宋体"/>
          <w:b/>
          <w:kern w:val="0"/>
          <w:sz w:val="32"/>
          <w:szCs w:val="32"/>
        </w:rPr>
        <w:t xml:space="preserve"> </w:t>
      </w:r>
      <w:r>
        <w:rPr>
          <w:rFonts w:hint="eastAsia" w:ascii="仿宋_GB2312" w:hAnsi="微软雅黑" w:eastAsia="仿宋_GB2312" w:cs="宋体"/>
          <w:kern w:val="0"/>
          <w:sz w:val="32"/>
          <w:szCs w:val="32"/>
        </w:rPr>
        <w:t>本办法适用于广西科技重大专项、广西重点研发计划中由企业牵头申报的产业导向类</w:t>
      </w:r>
      <w:r>
        <w:rPr>
          <w:rFonts w:hint="eastAsia" w:ascii="仿宋_GB2312" w:hAnsi="微软雅黑" w:eastAsia="仿宋_GB2312" w:cs="宋体"/>
          <w:kern w:val="0"/>
          <w:sz w:val="32"/>
          <w:szCs w:val="32"/>
          <w:lang w:eastAsia="zh-CN"/>
        </w:rPr>
        <w:t>科技</w:t>
      </w:r>
      <w:r>
        <w:rPr>
          <w:rFonts w:hint="eastAsia" w:ascii="仿宋_GB2312" w:hAnsi="微软雅黑" w:eastAsia="仿宋_GB2312" w:cs="宋体"/>
          <w:kern w:val="0"/>
          <w:sz w:val="32"/>
          <w:szCs w:val="32"/>
        </w:rPr>
        <w:t>项目。</w:t>
      </w:r>
    </w:p>
    <w:p>
      <w:pPr>
        <w:keepNext w:val="0"/>
        <w:keepLines w:val="0"/>
        <w:pageBreakBefore w:val="0"/>
        <w:shd w:val="clear" w:color="auto" w:fill="auto"/>
        <w:kinsoku/>
        <w:wordWrap/>
        <w:overflowPunct/>
        <w:topLinePunct w:val="0"/>
        <w:autoSpaceDE/>
        <w:autoSpaceDN/>
        <w:bidi w:val="0"/>
        <w:adjustRightInd/>
        <w:snapToGrid w:val="0"/>
        <w:spacing w:line="600" w:lineRule="exact"/>
        <w:ind w:firstLine="640" w:firstLineChars="200"/>
        <w:textAlignment w:val="auto"/>
        <w:rPr>
          <w:rFonts w:ascii="仿宋_GB2312" w:hAnsi="微软雅黑" w:eastAsia="仿宋_GB2312" w:cs="宋体"/>
          <w:kern w:val="0"/>
          <w:sz w:val="32"/>
          <w:szCs w:val="32"/>
        </w:rPr>
      </w:pPr>
      <w:r>
        <w:rPr>
          <w:rFonts w:hint="eastAsia" w:ascii="黑体" w:hAnsi="黑体" w:eastAsia="黑体" w:cs="黑体"/>
          <w:bCs/>
          <w:kern w:val="0"/>
          <w:sz w:val="32"/>
          <w:szCs w:val="32"/>
        </w:rPr>
        <w:t>第三条</w:t>
      </w:r>
      <w:r>
        <w:rPr>
          <w:rFonts w:hint="eastAsia" w:ascii="仿宋_GB2312" w:hAnsi="微软雅黑" w:eastAsia="仿宋_GB2312" w:cs="宋体"/>
          <w:kern w:val="0"/>
          <w:sz w:val="32"/>
          <w:szCs w:val="32"/>
        </w:rPr>
        <w:t xml:space="preserve">  项目责任单位是申报项目中的牵头申报单位，项目负责人是申报项目中的项目负责人。</w:t>
      </w:r>
    </w:p>
    <w:p>
      <w:pPr>
        <w:keepNext w:val="0"/>
        <w:keepLines w:val="0"/>
        <w:pageBreakBefore w:val="0"/>
        <w:shd w:val="clear" w:color="auto" w:fill="auto"/>
        <w:kinsoku/>
        <w:wordWrap/>
        <w:overflowPunct/>
        <w:topLinePunct w:val="0"/>
        <w:autoSpaceDE/>
        <w:autoSpaceDN/>
        <w:bidi w:val="0"/>
        <w:adjustRightInd/>
        <w:snapToGrid w:val="0"/>
        <w:spacing w:line="600" w:lineRule="exact"/>
        <w:ind w:firstLine="640" w:firstLineChars="200"/>
        <w:textAlignment w:val="auto"/>
        <w:rPr>
          <w:rFonts w:ascii="仿宋_GB2312" w:hAnsi="微软雅黑" w:eastAsia="仿宋_GB2312" w:cs="宋体"/>
          <w:kern w:val="0"/>
          <w:sz w:val="32"/>
          <w:szCs w:val="32"/>
        </w:rPr>
      </w:pPr>
      <w:r>
        <w:rPr>
          <w:rFonts w:hint="eastAsia" w:ascii="黑体" w:hAnsi="黑体" w:eastAsia="黑体" w:cs="黑体"/>
          <w:bCs/>
          <w:kern w:val="0"/>
          <w:sz w:val="32"/>
          <w:szCs w:val="32"/>
        </w:rPr>
        <w:t>第四条</w:t>
      </w:r>
      <w:r>
        <w:rPr>
          <w:rFonts w:hint="eastAsia" w:ascii="仿宋_GB2312" w:hAnsi="微软雅黑" w:eastAsia="仿宋_GB2312" w:cs="宋体"/>
          <w:b/>
          <w:kern w:val="0"/>
          <w:sz w:val="32"/>
          <w:szCs w:val="32"/>
        </w:rPr>
        <w:t xml:space="preserve">  </w:t>
      </w:r>
      <w:r>
        <w:rPr>
          <w:rFonts w:hint="eastAsia" w:ascii="仿宋_GB2312" w:hAnsi="仿宋_GB2312" w:eastAsia="仿宋_GB2312" w:cs="仿宋_GB2312"/>
          <w:kern w:val="0"/>
          <w:sz w:val="32"/>
          <w:szCs w:val="32"/>
        </w:rPr>
        <w:t>本办法所指科技计划贷补联动项目（以下简称贷补联动科研项目），是指项目责任单位申报项目经评</w:t>
      </w:r>
      <w:r>
        <w:rPr>
          <w:rFonts w:hint="eastAsia" w:ascii="仿宋_GB2312" w:hAnsi="微软雅黑" w:eastAsia="仿宋_GB2312" w:cs="宋体"/>
          <w:kern w:val="0"/>
          <w:sz w:val="32"/>
          <w:szCs w:val="32"/>
        </w:rPr>
        <w:t>审通过后，未能形成前资助立项的，由自治区科技厅组织利用科技金融方式协助项目责任单位获得贷款资助实施的项目。待项目实施完成并通过自治区科技厅验收后，再拨付该项目的后补助经费。</w:t>
      </w:r>
    </w:p>
    <w:p>
      <w:pPr>
        <w:keepNext w:val="0"/>
        <w:keepLines w:val="0"/>
        <w:pageBreakBefore w:val="0"/>
        <w:shd w:val="clear" w:color="auto" w:fill="auto"/>
        <w:kinsoku/>
        <w:wordWrap/>
        <w:overflowPunct/>
        <w:topLinePunct w:val="0"/>
        <w:autoSpaceDE/>
        <w:autoSpaceDN/>
        <w:bidi w:val="0"/>
        <w:adjustRightInd/>
        <w:snapToGrid w:val="0"/>
        <w:spacing w:line="600" w:lineRule="exact"/>
        <w:ind w:firstLine="640" w:firstLineChars="200"/>
        <w:textAlignment w:val="auto"/>
        <w:rPr>
          <w:rFonts w:hint="eastAsia" w:ascii="仿宋_GB2312" w:hAnsi="微软雅黑" w:eastAsia="仿宋_GB2312" w:cs="宋体"/>
          <w:kern w:val="0"/>
          <w:sz w:val="32"/>
          <w:szCs w:val="32"/>
        </w:rPr>
      </w:pPr>
      <w:r>
        <w:rPr>
          <w:rFonts w:hint="eastAsia" w:ascii="黑体" w:hAnsi="黑体" w:eastAsia="黑体" w:cs="黑体"/>
          <w:bCs/>
          <w:kern w:val="0"/>
          <w:sz w:val="32"/>
          <w:szCs w:val="32"/>
        </w:rPr>
        <w:t xml:space="preserve">第五条 </w:t>
      </w:r>
      <w:r>
        <w:rPr>
          <w:rFonts w:hint="eastAsia" w:ascii="仿宋_GB2312" w:hAnsi="微软雅黑" w:eastAsia="仿宋_GB2312" w:cs="宋体"/>
          <w:b/>
          <w:kern w:val="0"/>
          <w:sz w:val="32"/>
          <w:szCs w:val="32"/>
        </w:rPr>
        <w:t xml:space="preserve"> </w:t>
      </w:r>
      <w:r>
        <w:rPr>
          <w:rFonts w:hint="eastAsia" w:ascii="仿宋_GB2312" w:hAnsi="仿宋_GB2312" w:eastAsia="仿宋_GB2312" w:cs="仿宋_GB2312"/>
          <w:kern w:val="0"/>
          <w:sz w:val="32"/>
          <w:szCs w:val="32"/>
        </w:rPr>
        <w:t>后补助经费来源于自治区本级财政</w:t>
      </w:r>
      <w:r>
        <w:rPr>
          <w:rFonts w:hint="eastAsia" w:ascii="仿宋_GB2312" w:hAnsi="微软雅黑" w:eastAsia="仿宋_GB2312" w:cs="宋体"/>
          <w:kern w:val="0"/>
          <w:sz w:val="32"/>
          <w:szCs w:val="32"/>
        </w:rPr>
        <w:t>科技资金。</w:t>
      </w:r>
    </w:p>
    <w:p>
      <w:pPr>
        <w:keepNext w:val="0"/>
        <w:keepLines w:val="0"/>
        <w:pageBreakBefore w:val="0"/>
        <w:shd w:val="clear" w:color="auto" w:fill="auto"/>
        <w:kinsoku/>
        <w:wordWrap/>
        <w:overflowPunct/>
        <w:topLinePunct w:val="0"/>
        <w:autoSpaceDE/>
        <w:autoSpaceDN/>
        <w:bidi w:val="0"/>
        <w:adjustRightInd/>
        <w:snapToGrid w:val="0"/>
        <w:spacing w:line="600" w:lineRule="exact"/>
        <w:ind w:firstLine="640" w:firstLineChars="200"/>
        <w:textAlignment w:val="auto"/>
        <w:rPr>
          <w:rFonts w:hint="eastAsia" w:ascii="仿宋_GB2312" w:hAnsi="微软雅黑" w:eastAsia="仿宋_GB2312" w:cs="宋体"/>
          <w:kern w:val="0"/>
          <w:sz w:val="32"/>
          <w:szCs w:val="32"/>
        </w:rPr>
      </w:pPr>
    </w:p>
    <w:p>
      <w:pPr>
        <w:keepNext w:val="0"/>
        <w:keepLines w:val="0"/>
        <w:pageBreakBefore w:val="0"/>
        <w:widowControl/>
        <w:shd w:val="clear" w:color="auto" w:fill="auto"/>
        <w:kinsoku/>
        <w:wordWrap/>
        <w:overflowPunct/>
        <w:topLinePunct w:val="0"/>
        <w:autoSpaceDE/>
        <w:autoSpaceDN/>
        <w:bidi w:val="0"/>
        <w:adjustRightInd/>
        <w:snapToGrid w:val="0"/>
        <w:spacing w:line="600" w:lineRule="exact"/>
        <w:jc w:val="center"/>
        <w:textAlignment w:val="auto"/>
        <w:outlineLvl w:val="1"/>
        <w:rPr>
          <w:rFonts w:hint="eastAsia" w:ascii="黑体" w:hAnsi="黑体" w:eastAsia="黑体" w:cs="宋体"/>
          <w:kern w:val="0"/>
          <w:sz w:val="32"/>
          <w:szCs w:val="32"/>
        </w:rPr>
      </w:pPr>
      <w:r>
        <w:rPr>
          <w:rFonts w:hint="eastAsia" w:ascii="黑体" w:hAnsi="黑体" w:eastAsia="黑体" w:cs="宋体"/>
          <w:kern w:val="0"/>
          <w:sz w:val="32"/>
          <w:szCs w:val="32"/>
        </w:rPr>
        <w:t>第二章  组织架构与职责</w:t>
      </w:r>
    </w:p>
    <w:p>
      <w:pPr>
        <w:keepNext w:val="0"/>
        <w:keepLines w:val="0"/>
        <w:pageBreakBefore w:val="0"/>
        <w:widowControl/>
        <w:shd w:val="clear" w:color="auto" w:fill="auto"/>
        <w:kinsoku/>
        <w:wordWrap/>
        <w:overflowPunct/>
        <w:topLinePunct w:val="0"/>
        <w:autoSpaceDE/>
        <w:autoSpaceDN/>
        <w:bidi w:val="0"/>
        <w:snapToGrid w:val="0"/>
        <w:spacing w:line="570" w:lineRule="exact"/>
        <w:jc w:val="center"/>
        <w:textAlignment w:val="auto"/>
        <w:outlineLvl w:val="1"/>
        <w:rPr>
          <w:rFonts w:hint="eastAsia" w:ascii="黑体" w:hAnsi="黑体" w:eastAsia="黑体" w:cs="宋体"/>
          <w:kern w:val="0"/>
          <w:sz w:val="32"/>
          <w:szCs w:val="32"/>
        </w:rPr>
      </w:pP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仿宋_GB2312" w:hAnsi="微软雅黑" w:eastAsia="仿宋_GB2312" w:cs="宋体"/>
          <w:kern w:val="0"/>
          <w:sz w:val="32"/>
          <w:szCs w:val="32"/>
        </w:rPr>
      </w:pPr>
      <w:r>
        <w:rPr>
          <w:rFonts w:hint="eastAsia" w:ascii="黑体" w:hAnsi="黑体" w:eastAsia="黑体" w:cs="黑体"/>
          <w:bCs/>
          <w:kern w:val="0"/>
          <w:sz w:val="32"/>
          <w:szCs w:val="32"/>
        </w:rPr>
        <w:t xml:space="preserve">第六条 </w:t>
      </w:r>
      <w:r>
        <w:rPr>
          <w:rFonts w:hint="eastAsia" w:ascii="仿宋_GB2312" w:hAnsi="微软雅黑" w:eastAsia="仿宋_GB2312" w:cs="宋体"/>
          <w:b/>
          <w:kern w:val="0"/>
          <w:sz w:val="32"/>
          <w:szCs w:val="32"/>
        </w:rPr>
        <w:t xml:space="preserve"> </w:t>
      </w:r>
      <w:r>
        <w:rPr>
          <w:rFonts w:hint="eastAsia" w:ascii="仿宋_GB2312" w:hAnsi="微软雅黑" w:eastAsia="仿宋_GB2312" w:cs="宋体"/>
          <w:kern w:val="0"/>
          <w:sz w:val="32"/>
          <w:szCs w:val="32"/>
        </w:rPr>
        <w:t>自治区科技厅为贷补联动科研项目的主管部门。</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仿宋_GB2312" w:hAnsi="微软雅黑" w:eastAsia="仿宋_GB2312" w:cs="宋体"/>
          <w:kern w:val="0"/>
          <w:sz w:val="32"/>
          <w:szCs w:val="32"/>
        </w:rPr>
      </w:pPr>
      <w:r>
        <w:rPr>
          <w:rFonts w:hint="eastAsia" w:ascii="黑体" w:hAnsi="黑体" w:eastAsia="黑体" w:cs="黑体"/>
          <w:bCs/>
          <w:kern w:val="0"/>
          <w:sz w:val="32"/>
          <w:szCs w:val="32"/>
        </w:rPr>
        <w:t xml:space="preserve">第七条 </w:t>
      </w:r>
      <w:r>
        <w:rPr>
          <w:rFonts w:hint="eastAsia" w:ascii="仿宋_GB2312" w:hAnsi="微软雅黑" w:eastAsia="仿宋_GB2312" w:cs="宋体"/>
          <w:b/>
          <w:kern w:val="0"/>
          <w:sz w:val="32"/>
          <w:szCs w:val="32"/>
        </w:rPr>
        <w:t xml:space="preserve"> </w:t>
      </w:r>
      <w:r>
        <w:rPr>
          <w:rFonts w:hint="eastAsia" w:ascii="仿宋_GB2312" w:hAnsi="微软雅黑" w:eastAsia="仿宋_GB2312" w:cs="宋体"/>
          <w:kern w:val="0"/>
          <w:sz w:val="32"/>
          <w:szCs w:val="32"/>
        </w:rPr>
        <w:t>自治区科技厅负责贷补联动科研项目的牵头组织、政策制定、监督审批、遴选项目管理机构（以下简称管理机构），组织开展监督检查和绩效评价，为贷补联动科研项目实施提供保障。</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仿宋_GB2312" w:hAnsi="微软雅黑" w:eastAsia="仿宋_GB2312" w:cs="宋体"/>
          <w:kern w:val="0"/>
          <w:sz w:val="32"/>
          <w:szCs w:val="32"/>
        </w:rPr>
      </w:pPr>
      <w:r>
        <w:rPr>
          <w:rFonts w:hint="eastAsia" w:ascii="黑体" w:hAnsi="黑体" w:eastAsia="黑体" w:cs="黑体"/>
          <w:bCs/>
          <w:kern w:val="0"/>
          <w:sz w:val="32"/>
          <w:szCs w:val="32"/>
        </w:rPr>
        <w:t>第八条</w:t>
      </w:r>
      <w:r>
        <w:rPr>
          <w:rFonts w:hint="eastAsia" w:ascii="仿宋_GB2312" w:hAnsi="微软雅黑" w:eastAsia="仿宋_GB2312" w:cs="宋体"/>
          <w:kern w:val="0"/>
          <w:sz w:val="32"/>
          <w:szCs w:val="32"/>
        </w:rPr>
        <w:t xml:space="preserve">  管理机构受自治区科技厅委托，负责贷补联动科研项目的具体管理工作。主要包括参与遴选及编制贷补联动科研项目推荐名单（以下简称推荐名单）、组织科技金融服务、协助项目监督管理、后补助经费拨付等相关工作。</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推荐名单应为已通过项目评审但未能形成前资助立项，具有较好征信记录和技术实力的科技型企业申报的项目名单，并由自治区科技厅向金融机构推荐。</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hint="eastAsia" w:ascii="仿宋_GB2312" w:hAnsi="微软雅黑" w:eastAsia="仿宋_GB2312" w:cs="宋体"/>
          <w:kern w:val="0"/>
          <w:sz w:val="32"/>
          <w:szCs w:val="32"/>
        </w:rPr>
      </w:pPr>
      <w:r>
        <w:rPr>
          <w:rFonts w:hint="eastAsia" w:ascii="黑体" w:hAnsi="黑体" w:eastAsia="黑体" w:cs="黑体"/>
          <w:bCs/>
          <w:kern w:val="0"/>
          <w:sz w:val="32"/>
          <w:szCs w:val="32"/>
        </w:rPr>
        <w:t xml:space="preserve">第九条 </w:t>
      </w:r>
      <w:r>
        <w:rPr>
          <w:rFonts w:hint="eastAsia" w:ascii="仿宋_GB2312" w:hAnsi="微软雅黑" w:eastAsia="仿宋_GB2312" w:cs="宋体"/>
          <w:kern w:val="0"/>
          <w:sz w:val="32"/>
          <w:szCs w:val="32"/>
        </w:rPr>
        <w:t xml:space="preserve"> 项目</w:t>
      </w:r>
      <w:r>
        <w:rPr>
          <w:rFonts w:hint="eastAsia" w:ascii="仿宋_GB2312" w:hAnsi="微软雅黑" w:eastAsia="仿宋_GB2312" w:cs="宋体"/>
          <w:kern w:val="0"/>
          <w:sz w:val="32"/>
          <w:szCs w:val="32"/>
          <w:lang w:eastAsia="zh-CN"/>
        </w:rPr>
        <w:t>责任</w:t>
      </w:r>
      <w:r>
        <w:rPr>
          <w:rFonts w:hint="eastAsia" w:ascii="仿宋_GB2312" w:hAnsi="微软雅黑" w:eastAsia="仿宋_GB2312" w:cs="宋体"/>
          <w:kern w:val="0"/>
          <w:sz w:val="32"/>
          <w:szCs w:val="32"/>
        </w:rPr>
        <w:t>单位是项目资金管理的责任主体，负责项目资金的日常管理和监督，其法定代表人是项目资金使用的直接责任人，对资金使用的合规性、合理性、真实性和相关性承担法律责任。</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hint="eastAsia" w:ascii="仿宋_GB2312" w:hAnsi="微软雅黑" w:eastAsia="仿宋_GB2312" w:cs="宋体"/>
          <w:kern w:val="0"/>
          <w:sz w:val="32"/>
          <w:szCs w:val="32"/>
        </w:rPr>
      </w:pPr>
    </w:p>
    <w:p>
      <w:pPr>
        <w:keepNext w:val="0"/>
        <w:keepLines w:val="0"/>
        <w:pageBreakBefore w:val="0"/>
        <w:widowControl/>
        <w:shd w:val="clear" w:color="auto" w:fill="auto"/>
        <w:kinsoku/>
        <w:wordWrap/>
        <w:overflowPunct/>
        <w:topLinePunct w:val="0"/>
        <w:autoSpaceDE/>
        <w:autoSpaceDN/>
        <w:bidi w:val="0"/>
        <w:snapToGrid w:val="0"/>
        <w:spacing w:line="570" w:lineRule="exact"/>
        <w:jc w:val="center"/>
        <w:textAlignment w:val="auto"/>
        <w:outlineLvl w:val="1"/>
        <w:rPr>
          <w:rFonts w:hint="eastAsia" w:ascii="黑体" w:hAnsi="黑体" w:eastAsia="黑体" w:cs="宋体"/>
          <w:kern w:val="0"/>
          <w:sz w:val="32"/>
          <w:szCs w:val="32"/>
        </w:rPr>
      </w:pPr>
      <w:r>
        <w:rPr>
          <w:rFonts w:hint="eastAsia" w:ascii="黑体" w:hAnsi="黑体" w:eastAsia="黑体" w:cs="宋体"/>
          <w:kern w:val="0"/>
          <w:sz w:val="32"/>
          <w:szCs w:val="32"/>
        </w:rPr>
        <w:t>第三章  申报要求和程序</w:t>
      </w:r>
    </w:p>
    <w:p>
      <w:pPr>
        <w:keepNext w:val="0"/>
        <w:keepLines w:val="0"/>
        <w:pageBreakBefore w:val="0"/>
        <w:widowControl/>
        <w:shd w:val="clear" w:color="auto" w:fill="auto"/>
        <w:kinsoku/>
        <w:wordWrap/>
        <w:overflowPunct/>
        <w:topLinePunct w:val="0"/>
        <w:autoSpaceDE/>
        <w:autoSpaceDN/>
        <w:bidi w:val="0"/>
        <w:snapToGrid w:val="0"/>
        <w:spacing w:line="570" w:lineRule="exact"/>
        <w:jc w:val="center"/>
        <w:textAlignment w:val="auto"/>
        <w:outlineLvl w:val="1"/>
        <w:rPr>
          <w:rFonts w:hint="eastAsia" w:ascii="黑体" w:hAnsi="黑体" w:eastAsia="黑体" w:cs="宋体"/>
          <w:kern w:val="0"/>
          <w:sz w:val="32"/>
          <w:szCs w:val="32"/>
        </w:rPr>
      </w:pP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仿宋_GB2312" w:hAnsi="微软雅黑" w:eastAsia="仿宋_GB2312" w:cs="宋体"/>
          <w:kern w:val="0"/>
          <w:sz w:val="32"/>
          <w:szCs w:val="32"/>
        </w:rPr>
      </w:pPr>
      <w:r>
        <w:rPr>
          <w:rFonts w:hint="eastAsia" w:ascii="黑体" w:hAnsi="黑体" w:eastAsia="黑体" w:cs="黑体"/>
          <w:bCs/>
          <w:kern w:val="0"/>
          <w:sz w:val="32"/>
          <w:szCs w:val="32"/>
        </w:rPr>
        <w:t xml:space="preserve">第十条 </w:t>
      </w:r>
      <w:r>
        <w:rPr>
          <w:rFonts w:hint="eastAsia" w:ascii="仿宋_GB2312" w:hAnsi="微软雅黑" w:eastAsia="仿宋_GB2312" w:cs="宋体"/>
          <w:kern w:val="0"/>
          <w:sz w:val="32"/>
          <w:szCs w:val="32"/>
        </w:rPr>
        <w:t xml:space="preserve"> 贷补联动科研项目的申报：</w:t>
      </w:r>
    </w:p>
    <w:p>
      <w:pPr>
        <w:keepNext w:val="0"/>
        <w:keepLines w:val="0"/>
        <w:pageBreakBefore w:val="0"/>
        <w:widowControl w:val="0"/>
        <w:shd w:val="clear" w:color="auto" w:fill="auto"/>
        <w:kinsoku/>
        <w:wordWrap/>
        <w:overflowPunct/>
        <w:topLinePunct w:val="0"/>
        <w:autoSpaceDE/>
        <w:autoSpaceDN/>
        <w:bidi w:val="0"/>
        <w:adjustRightInd/>
        <w:snapToGrid w:val="0"/>
        <w:spacing w:line="60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（一）申报项目应为自治区科技厅在广西科技重大专项、广西重点研发计划申报指南中，注明适用本办法的项目。</w:t>
      </w:r>
    </w:p>
    <w:p>
      <w:pPr>
        <w:keepNext w:val="0"/>
        <w:keepLines w:val="0"/>
        <w:pageBreakBefore w:val="0"/>
        <w:widowControl w:val="0"/>
        <w:shd w:val="clear" w:color="auto" w:fill="auto"/>
        <w:kinsoku/>
        <w:wordWrap/>
        <w:overflowPunct/>
        <w:topLinePunct w:val="0"/>
        <w:autoSpaceDE/>
        <w:autoSpaceDN/>
        <w:bidi w:val="0"/>
        <w:adjustRightInd/>
        <w:snapToGrid w:val="0"/>
        <w:spacing w:line="60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（二）企业在广西科技管理信息平台填报项目申报材料时，需选择接受在未形成前资助立项的情况下贷补联动资助方式，并按申报指南要求提交有关材料。</w:t>
      </w:r>
    </w:p>
    <w:p>
      <w:pPr>
        <w:keepNext w:val="0"/>
        <w:keepLines w:val="0"/>
        <w:pageBreakBefore w:val="0"/>
        <w:widowControl w:val="0"/>
        <w:shd w:val="clear" w:color="auto" w:fill="auto"/>
        <w:kinsoku/>
        <w:wordWrap/>
        <w:overflowPunct/>
        <w:topLinePunct w:val="0"/>
        <w:autoSpaceDE/>
        <w:autoSpaceDN/>
        <w:bidi w:val="0"/>
        <w:adjustRightInd/>
        <w:snapToGrid w:val="0"/>
        <w:spacing w:line="600" w:lineRule="exact"/>
        <w:ind w:firstLine="640" w:firstLineChars="200"/>
        <w:textAlignment w:val="auto"/>
        <w:rPr>
          <w:rFonts w:ascii="仿宋_GB2312" w:hAnsi="微软雅黑" w:eastAsia="仿宋_GB2312" w:cs="宋体"/>
          <w:kern w:val="0"/>
          <w:sz w:val="32"/>
          <w:szCs w:val="32"/>
        </w:rPr>
      </w:pPr>
      <w:r>
        <w:rPr>
          <w:rFonts w:hint="eastAsia" w:ascii="黑体" w:hAnsi="黑体" w:eastAsia="黑体" w:cs="黑体"/>
          <w:bCs/>
          <w:kern w:val="0"/>
          <w:sz w:val="32"/>
          <w:szCs w:val="32"/>
        </w:rPr>
        <w:t>第十一条</w:t>
      </w:r>
      <w:r>
        <w:rPr>
          <w:rFonts w:hint="eastAsia" w:ascii="仿宋_GB2312" w:hAnsi="微软雅黑" w:eastAsia="仿宋_GB2312" w:cs="宋体"/>
          <w:b/>
          <w:kern w:val="0"/>
          <w:sz w:val="32"/>
          <w:szCs w:val="32"/>
        </w:rPr>
        <w:t xml:space="preserve">  </w:t>
      </w:r>
      <w:r>
        <w:rPr>
          <w:rFonts w:hint="eastAsia" w:ascii="仿宋_GB2312" w:hAnsi="仿宋_GB2312" w:eastAsia="仿宋_GB2312" w:cs="仿宋_GB2312"/>
          <w:kern w:val="0"/>
          <w:sz w:val="32"/>
          <w:szCs w:val="32"/>
        </w:rPr>
        <w:t>贷补联动科研项目的立项：</w:t>
      </w:r>
    </w:p>
    <w:p>
      <w:pPr>
        <w:keepNext w:val="0"/>
        <w:keepLines w:val="0"/>
        <w:pageBreakBefore w:val="0"/>
        <w:widowControl w:val="0"/>
        <w:shd w:val="clear" w:color="auto" w:fill="auto"/>
        <w:kinsoku/>
        <w:wordWrap/>
        <w:overflowPunct/>
        <w:topLinePunct w:val="0"/>
        <w:autoSpaceDE/>
        <w:autoSpaceDN/>
        <w:bidi w:val="0"/>
        <w:adjustRightInd/>
        <w:snapToGrid w:val="0"/>
        <w:spacing w:line="60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（一）项目按照自治区科技项目管理办法进行评审并通过后，确定科技经费补助数额和项目实施时间，进入贷补联动科研项目储备库。</w:t>
      </w:r>
    </w:p>
    <w:p>
      <w:pPr>
        <w:keepNext w:val="0"/>
        <w:keepLines w:val="0"/>
        <w:pageBreakBefore w:val="0"/>
        <w:widowControl w:val="0"/>
        <w:shd w:val="clear" w:color="auto" w:fill="auto"/>
        <w:kinsoku/>
        <w:wordWrap/>
        <w:overflowPunct/>
        <w:topLinePunct w:val="0"/>
        <w:autoSpaceDE/>
        <w:autoSpaceDN/>
        <w:bidi w:val="0"/>
        <w:adjustRightInd/>
        <w:snapToGrid w:val="0"/>
        <w:spacing w:line="600"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（二）管理机构对贷补联动科研项目储备库项目进行评估并编制推荐名单，报自治区科技厅审定。</w:t>
      </w:r>
    </w:p>
    <w:p>
      <w:pPr>
        <w:keepNext w:val="0"/>
        <w:keepLines w:val="0"/>
        <w:pageBreakBefore w:val="0"/>
        <w:widowControl w:val="0"/>
        <w:shd w:val="clear" w:color="auto" w:fill="auto"/>
        <w:kinsoku/>
        <w:wordWrap/>
        <w:overflowPunct/>
        <w:topLinePunct w:val="0"/>
        <w:autoSpaceDE/>
        <w:autoSpaceDN/>
        <w:bidi w:val="0"/>
        <w:adjustRightInd/>
        <w:snapToGrid w:val="0"/>
        <w:spacing w:line="60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kern w:val="0"/>
          <w:sz w:val="32"/>
          <w:szCs w:val="32"/>
        </w:rPr>
        <w:t>（三）</w:t>
      </w:r>
      <w:r>
        <w:rPr>
          <w:rFonts w:hint="eastAsia" w:ascii="仿宋_GB2312" w:hAnsi="微软雅黑" w:eastAsia="仿宋_GB2312" w:cs="宋体"/>
          <w:color w:val="000000"/>
          <w:kern w:val="0"/>
          <w:sz w:val="32"/>
          <w:szCs w:val="32"/>
        </w:rPr>
        <w:t>管理机构联合金融机构为经自治区科技厅审定通过的推荐名单内的项目提供科技金融服务，必要时可以通过担保公司担保，协助项目责任单位获得金融机构贷款。金融机构贷款的额度原则上不高于项目评审通过的科技经费补助数额，贷款时限原则上不超过项目实施时间。</w:t>
      </w:r>
    </w:p>
    <w:p>
      <w:pPr>
        <w:keepNext w:val="0"/>
        <w:keepLines w:val="0"/>
        <w:pageBreakBefore w:val="0"/>
        <w:widowControl w:val="0"/>
        <w:shd w:val="clear" w:color="auto" w:fill="auto"/>
        <w:kinsoku/>
        <w:wordWrap/>
        <w:overflowPunct/>
        <w:topLinePunct w:val="0"/>
        <w:autoSpaceDE/>
        <w:autoSpaceDN/>
        <w:bidi w:val="0"/>
        <w:adjustRightInd/>
        <w:snapToGrid w:val="0"/>
        <w:spacing w:line="60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（四）项目责任单位与金融机构签订贷款合同后，自治区科技厅下达项目立项通知，并将立项情况在网上予以公布。同时与项目</w:t>
      </w:r>
      <w:r>
        <w:rPr>
          <w:rFonts w:hint="eastAsia" w:ascii="仿宋_GB2312" w:hAnsi="微软雅黑" w:eastAsia="仿宋_GB2312" w:cs="宋体"/>
          <w:color w:val="000000"/>
          <w:kern w:val="0"/>
          <w:sz w:val="32"/>
          <w:szCs w:val="32"/>
          <w:lang w:eastAsia="zh-CN"/>
        </w:rPr>
        <w:t>责任</w:t>
      </w:r>
      <w:r>
        <w:rPr>
          <w:rFonts w:hint="eastAsia" w:ascii="仿宋_GB2312" w:hAnsi="微软雅黑" w:eastAsia="仿宋_GB2312" w:cs="宋体"/>
          <w:color w:val="000000"/>
          <w:kern w:val="0"/>
          <w:sz w:val="32"/>
          <w:szCs w:val="32"/>
        </w:rPr>
        <w:t>单位签订贷补联动科研项目任务书。</w:t>
      </w:r>
    </w:p>
    <w:p>
      <w:pPr>
        <w:keepNext w:val="0"/>
        <w:keepLines w:val="0"/>
        <w:pageBreakBefore w:val="0"/>
        <w:widowControl w:val="0"/>
        <w:shd w:val="clear" w:color="auto" w:fill="auto"/>
        <w:kinsoku/>
        <w:wordWrap/>
        <w:overflowPunct/>
        <w:topLinePunct w:val="0"/>
        <w:autoSpaceDE/>
        <w:autoSpaceDN/>
        <w:bidi w:val="0"/>
        <w:adjustRightInd/>
        <w:snapToGrid w:val="0"/>
        <w:spacing w:line="600" w:lineRule="exact"/>
        <w:ind w:firstLine="640" w:firstLineChars="200"/>
        <w:textAlignment w:val="auto"/>
        <w:rPr>
          <w:rFonts w:hint="eastAsia" w:ascii="仿宋_GB2312" w:hAnsi="微软雅黑" w:eastAsia="仿宋_GB2312" w:cs="宋体"/>
          <w:color w:val="000000"/>
          <w:kern w:val="0"/>
          <w:sz w:val="32"/>
          <w:szCs w:val="32"/>
        </w:rPr>
      </w:pPr>
      <w:r>
        <w:rPr>
          <w:rFonts w:hint="eastAsia" w:ascii="黑体" w:hAnsi="黑体" w:eastAsia="黑体" w:cs="黑体"/>
          <w:bCs/>
          <w:kern w:val="0"/>
          <w:sz w:val="32"/>
          <w:szCs w:val="32"/>
        </w:rPr>
        <w:t>第十二</w:t>
      </w:r>
      <w:r>
        <w:rPr>
          <w:rFonts w:hint="eastAsia" w:ascii="黑体" w:hAnsi="黑体" w:eastAsia="黑体" w:cs="黑体"/>
          <w:bCs/>
          <w:color w:val="000000"/>
          <w:kern w:val="0"/>
          <w:sz w:val="32"/>
          <w:szCs w:val="32"/>
        </w:rPr>
        <w:t>条</w:t>
      </w:r>
      <w:r>
        <w:rPr>
          <w:rFonts w:hint="eastAsia" w:ascii="仿宋_GB2312" w:hAnsi="微软雅黑" w:eastAsia="仿宋_GB2312" w:cs="宋体"/>
          <w:color w:val="000000"/>
          <w:kern w:val="0"/>
          <w:sz w:val="32"/>
          <w:szCs w:val="32"/>
        </w:rPr>
        <w:t xml:space="preserve">  项目</w:t>
      </w:r>
      <w:r>
        <w:rPr>
          <w:rFonts w:hint="eastAsia" w:ascii="仿宋_GB2312" w:hAnsi="微软雅黑" w:eastAsia="仿宋_GB2312" w:cs="宋体"/>
          <w:color w:val="000000"/>
          <w:kern w:val="0"/>
          <w:sz w:val="32"/>
          <w:szCs w:val="32"/>
          <w:lang w:eastAsia="zh-CN"/>
        </w:rPr>
        <w:t>责任</w:t>
      </w:r>
      <w:r>
        <w:rPr>
          <w:rFonts w:hint="eastAsia" w:ascii="仿宋_GB2312" w:hAnsi="微软雅黑" w:eastAsia="仿宋_GB2312" w:cs="宋体"/>
          <w:color w:val="000000"/>
          <w:kern w:val="0"/>
          <w:sz w:val="32"/>
          <w:szCs w:val="32"/>
        </w:rPr>
        <w:t>单位是偿还贷款的责任主体，自行承担相应风险。</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hint="eastAsia" w:ascii="仿宋_GB2312" w:hAnsi="微软雅黑" w:eastAsia="仿宋_GB2312" w:cs="宋体"/>
          <w:color w:val="000000"/>
          <w:kern w:val="0"/>
          <w:sz w:val="32"/>
          <w:szCs w:val="32"/>
        </w:rPr>
      </w:pPr>
    </w:p>
    <w:p>
      <w:pPr>
        <w:keepNext w:val="0"/>
        <w:keepLines w:val="0"/>
        <w:pageBreakBefore w:val="0"/>
        <w:widowControl/>
        <w:shd w:val="clear" w:color="auto" w:fill="auto"/>
        <w:kinsoku/>
        <w:wordWrap/>
        <w:overflowPunct/>
        <w:topLinePunct w:val="0"/>
        <w:autoSpaceDE/>
        <w:autoSpaceDN/>
        <w:bidi w:val="0"/>
        <w:snapToGrid w:val="0"/>
        <w:spacing w:line="570" w:lineRule="exact"/>
        <w:jc w:val="center"/>
        <w:textAlignment w:val="auto"/>
        <w:outlineLvl w:val="1"/>
        <w:rPr>
          <w:rFonts w:hint="eastAsia" w:ascii="黑体" w:hAnsi="黑体" w:eastAsia="黑体" w:cs="宋体"/>
          <w:kern w:val="0"/>
          <w:sz w:val="32"/>
          <w:szCs w:val="32"/>
        </w:rPr>
      </w:pPr>
      <w:r>
        <w:rPr>
          <w:rFonts w:hint="eastAsia" w:ascii="黑体" w:hAnsi="黑体" w:eastAsia="黑体" w:cs="宋体"/>
          <w:kern w:val="0"/>
          <w:sz w:val="32"/>
          <w:szCs w:val="32"/>
        </w:rPr>
        <w:t>第四章  后补助发放</w:t>
      </w:r>
    </w:p>
    <w:p>
      <w:pPr>
        <w:keepNext w:val="0"/>
        <w:keepLines w:val="0"/>
        <w:pageBreakBefore w:val="0"/>
        <w:widowControl/>
        <w:shd w:val="clear" w:color="auto" w:fill="auto"/>
        <w:kinsoku/>
        <w:wordWrap/>
        <w:overflowPunct/>
        <w:topLinePunct w:val="0"/>
        <w:autoSpaceDE/>
        <w:autoSpaceDN/>
        <w:bidi w:val="0"/>
        <w:snapToGrid w:val="0"/>
        <w:spacing w:line="570" w:lineRule="exact"/>
        <w:jc w:val="center"/>
        <w:textAlignment w:val="auto"/>
        <w:outlineLvl w:val="1"/>
        <w:rPr>
          <w:rFonts w:hint="eastAsia" w:ascii="黑体" w:hAnsi="黑体" w:eastAsia="黑体" w:cs="宋体"/>
          <w:kern w:val="0"/>
          <w:sz w:val="32"/>
          <w:szCs w:val="32"/>
        </w:rPr>
      </w:pP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仿宋_GB2312" w:hAnsi="微软雅黑" w:eastAsia="仿宋_GB2312" w:cs="宋体"/>
          <w:color w:val="000000"/>
          <w:kern w:val="0"/>
          <w:sz w:val="32"/>
          <w:szCs w:val="32"/>
        </w:rPr>
      </w:pPr>
      <w:r>
        <w:rPr>
          <w:rFonts w:hint="eastAsia" w:ascii="黑体" w:hAnsi="黑体" w:eastAsia="黑体" w:cs="黑体"/>
          <w:bCs/>
          <w:kern w:val="0"/>
          <w:sz w:val="32"/>
          <w:szCs w:val="32"/>
        </w:rPr>
        <w:t>第十三条</w:t>
      </w:r>
      <w:r>
        <w:rPr>
          <w:rFonts w:hint="eastAsia" w:ascii="仿宋_GB2312" w:hAnsi="微软雅黑" w:eastAsia="仿宋_GB2312" w:cs="宋体"/>
          <w:b/>
          <w:kern w:val="0"/>
          <w:sz w:val="32"/>
          <w:szCs w:val="32"/>
        </w:rPr>
        <w:t xml:space="preserve">  </w:t>
      </w:r>
      <w:r>
        <w:rPr>
          <w:rFonts w:hint="eastAsia" w:ascii="仿宋_GB2312" w:hAnsi="仿宋_GB2312" w:eastAsia="仿宋_GB2312" w:cs="仿宋_GB2312"/>
          <w:color w:val="000000"/>
          <w:kern w:val="0"/>
          <w:sz w:val="32"/>
          <w:szCs w:val="32"/>
        </w:rPr>
        <w:t>贷补联动科研项目获立项后，项目</w:t>
      </w:r>
      <w:r>
        <w:rPr>
          <w:rFonts w:hint="eastAsia" w:ascii="仿宋_GB2312" w:hAnsi="仿宋_GB2312" w:eastAsia="仿宋_GB2312" w:cs="仿宋_GB2312"/>
          <w:color w:val="000000"/>
          <w:kern w:val="0"/>
          <w:sz w:val="32"/>
          <w:szCs w:val="32"/>
          <w:lang w:eastAsia="zh-CN"/>
        </w:rPr>
        <w:t>责任</w:t>
      </w:r>
      <w:r>
        <w:rPr>
          <w:rFonts w:hint="eastAsia" w:ascii="仿宋_GB2312" w:hAnsi="仿宋_GB2312" w:eastAsia="仿宋_GB2312" w:cs="仿宋_GB2312"/>
          <w:color w:val="000000"/>
          <w:kern w:val="0"/>
          <w:sz w:val="32"/>
          <w:szCs w:val="32"/>
        </w:rPr>
        <w:t>单位应尽快组织实施，于项目完成后尽快申请验收，自治区科技厅根据验收结论情况予以后补助。</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仿宋_GB2312" w:hAnsi="微软雅黑" w:eastAsia="仿宋_GB2312" w:cs="宋体"/>
          <w:color w:val="000000"/>
          <w:kern w:val="0"/>
          <w:sz w:val="32"/>
          <w:szCs w:val="32"/>
        </w:rPr>
      </w:pPr>
      <w:r>
        <w:rPr>
          <w:rFonts w:hint="eastAsia" w:ascii="黑体" w:hAnsi="黑体" w:eastAsia="黑体" w:cs="黑体"/>
          <w:bCs/>
          <w:kern w:val="0"/>
          <w:sz w:val="32"/>
          <w:szCs w:val="32"/>
        </w:rPr>
        <w:t>第十四条</w:t>
      </w:r>
      <w:r>
        <w:rPr>
          <w:rFonts w:hint="eastAsia" w:ascii="仿宋_GB2312" w:hAnsi="微软雅黑" w:eastAsia="仿宋_GB2312" w:cs="宋体"/>
          <w:b/>
          <w:kern w:val="0"/>
          <w:sz w:val="32"/>
          <w:szCs w:val="32"/>
        </w:rPr>
        <w:t xml:space="preserve">  </w:t>
      </w:r>
      <w:r>
        <w:rPr>
          <w:rFonts w:hint="eastAsia" w:ascii="仿宋_GB2312" w:hAnsi="仿宋_GB2312" w:eastAsia="仿宋_GB2312" w:cs="仿宋_GB2312"/>
          <w:color w:val="000000"/>
          <w:kern w:val="0"/>
          <w:sz w:val="32"/>
          <w:szCs w:val="32"/>
        </w:rPr>
        <w:t>后补助经费包括：</w:t>
      </w:r>
    </w:p>
    <w:p>
      <w:pPr>
        <w:keepNext w:val="0"/>
        <w:keepLines w:val="0"/>
        <w:pageBreakBefore w:val="0"/>
        <w:shd w:val="clear" w:color="auto" w:fill="auto"/>
        <w:kinsoku/>
        <w:wordWrap/>
        <w:overflowPunct/>
        <w:topLinePunct w:val="0"/>
        <w:autoSpaceDE/>
        <w:autoSpaceDN/>
        <w:bidi w:val="0"/>
        <w:snapToGrid w:val="0"/>
        <w:spacing w:line="570" w:lineRule="exact"/>
        <w:ind w:firstLine="643" w:firstLineChars="200"/>
        <w:textAlignment w:val="auto"/>
        <w:rPr>
          <w:rFonts w:ascii="Times New Roman" w:hAnsi="Times New Roman" w:eastAsia="仿宋_GB2312"/>
          <w:color w:val="000000"/>
          <w:kern w:val="0"/>
          <w:sz w:val="32"/>
          <w:szCs w:val="32"/>
        </w:rPr>
      </w:pPr>
      <w:r>
        <w:rPr>
          <w:rFonts w:hint="eastAsia" w:ascii="楷体_GB2312" w:hAnsi="楷体_GB2312" w:eastAsia="楷体_GB2312" w:cs="楷体_GB2312"/>
          <w:b/>
          <w:bCs/>
          <w:color w:val="000000"/>
          <w:kern w:val="0"/>
          <w:sz w:val="32"/>
          <w:szCs w:val="32"/>
        </w:rPr>
        <w:t>（一）项目研发经费补助：</w:t>
      </w:r>
      <w:r>
        <w:rPr>
          <w:rFonts w:ascii="Times New Roman" w:hAnsi="Times New Roman" w:eastAsia="仿宋_GB2312"/>
          <w:color w:val="000000"/>
          <w:kern w:val="0"/>
          <w:sz w:val="32"/>
          <w:szCs w:val="32"/>
        </w:rPr>
        <w:t>拟补助经费额不超过</w:t>
      </w:r>
      <w:r>
        <w:rPr>
          <w:rFonts w:hint="eastAsia" w:ascii="Times New Roman" w:hAnsi="Times New Roman" w:eastAsia="仿宋_GB2312"/>
          <w:color w:val="000000"/>
          <w:kern w:val="0"/>
          <w:sz w:val="32"/>
          <w:szCs w:val="32"/>
        </w:rPr>
        <w:t>贷补</w:t>
      </w:r>
      <w:r>
        <w:rPr>
          <w:rFonts w:hint="eastAsia" w:ascii="仿宋_GB2312" w:hAnsi="微软雅黑" w:eastAsia="仿宋_GB2312" w:cs="宋体"/>
          <w:color w:val="000000"/>
          <w:kern w:val="0"/>
          <w:sz w:val="32"/>
          <w:szCs w:val="32"/>
        </w:rPr>
        <w:t>联动科研项目</w:t>
      </w:r>
      <w:r>
        <w:rPr>
          <w:rFonts w:hint="eastAsia" w:ascii="仿宋_GB2312" w:hAnsi="微软雅黑" w:eastAsia="仿宋_GB2312" w:cs="宋体"/>
          <w:color w:val="000000"/>
          <w:kern w:val="0"/>
          <w:sz w:val="32"/>
          <w:szCs w:val="32"/>
          <w:lang w:eastAsia="zh-CN"/>
        </w:rPr>
        <w:t>任务书</w:t>
      </w:r>
      <w:r>
        <w:rPr>
          <w:rFonts w:hint="eastAsia" w:ascii="仿宋_GB2312" w:hAnsi="微软雅黑" w:eastAsia="仿宋_GB2312" w:cs="宋体"/>
          <w:color w:val="000000"/>
          <w:kern w:val="0"/>
          <w:sz w:val="32"/>
          <w:szCs w:val="32"/>
        </w:rPr>
        <w:t>中约定的贷款本金额，项目执行完毕验收后，按贷补联动科研项目</w:t>
      </w:r>
      <w:r>
        <w:rPr>
          <w:rFonts w:hint="eastAsia" w:ascii="仿宋_GB2312" w:hAnsi="微软雅黑" w:eastAsia="仿宋_GB2312" w:cs="宋体"/>
          <w:color w:val="000000"/>
          <w:kern w:val="0"/>
          <w:sz w:val="32"/>
          <w:szCs w:val="32"/>
          <w:lang w:eastAsia="zh-CN"/>
        </w:rPr>
        <w:t>任务书</w:t>
      </w:r>
      <w:r>
        <w:rPr>
          <w:rFonts w:hint="eastAsia" w:ascii="仿宋_GB2312" w:hAnsi="微软雅黑" w:eastAsia="仿宋_GB2312" w:cs="宋体"/>
          <w:color w:val="000000"/>
          <w:kern w:val="0"/>
          <w:sz w:val="32"/>
          <w:szCs w:val="32"/>
        </w:rPr>
        <w:t>约定的项目责任单位自筹资金实际到位比例，同比例拨付补助资金</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具体操作细则另行规定</w:t>
      </w:r>
      <w:r>
        <w:rPr>
          <w:rFonts w:ascii="Times New Roman" w:hAnsi="Times New Roman" w:eastAsia="仿宋_GB2312"/>
          <w:color w:val="000000"/>
          <w:kern w:val="0"/>
          <w:sz w:val="32"/>
          <w:szCs w:val="32"/>
        </w:rPr>
        <w:t>。</w:t>
      </w:r>
    </w:p>
    <w:p>
      <w:pPr>
        <w:keepNext w:val="0"/>
        <w:keepLines w:val="0"/>
        <w:pageBreakBefore w:val="0"/>
        <w:shd w:val="clear" w:color="auto" w:fill="auto"/>
        <w:kinsoku/>
        <w:wordWrap/>
        <w:overflowPunct/>
        <w:topLinePunct w:val="0"/>
        <w:autoSpaceDE/>
        <w:autoSpaceDN/>
        <w:bidi w:val="0"/>
        <w:snapToGrid w:val="0"/>
        <w:spacing w:line="570" w:lineRule="exact"/>
        <w:ind w:firstLine="643" w:firstLineChars="200"/>
        <w:textAlignment w:val="auto"/>
        <w:rPr>
          <w:rFonts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rPr>
        <w:t>（二）资金成本补助：</w:t>
      </w:r>
      <w:r>
        <w:rPr>
          <w:rFonts w:hint="eastAsia" w:ascii="仿宋_GB2312" w:hAnsi="微软雅黑" w:eastAsia="仿宋_GB2312" w:cs="宋体"/>
          <w:color w:val="000000"/>
          <w:kern w:val="0"/>
          <w:sz w:val="32"/>
          <w:szCs w:val="32"/>
        </w:rPr>
        <w:t>补助额度不超过贷补联动科研项目</w:t>
      </w:r>
      <w:r>
        <w:rPr>
          <w:rFonts w:hint="eastAsia" w:ascii="仿宋_GB2312" w:hAnsi="微软雅黑" w:eastAsia="仿宋_GB2312" w:cs="宋体"/>
          <w:color w:val="000000"/>
          <w:kern w:val="0"/>
          <w:sz w:val="32"/>
          <w:szCs w:val="32"/>
          <w:lang w:eastAsia="zh-CN"/>
        </w:rPr>
        <w:t>任务书</w:t>
      </w:r>
      <w:r>
        <w:rPr>
          <w:rFonts w:hint="eastAsia" w:ascii="仿宋_GB2312" w:hAnsi="微软雅黑" w:eastAsia="仿宋_GB2312" w:cs="宋体"/>
          <w:color w:val="000000"/>
          <w:kern w:val="0"/>
          <w:sz w:val="32"/>
          <w:szCs w:val="32"/>
        </w:rPr>
        <w:t>约定时间内产生的利息数额和担保费用总额，</w:t>
      </w:r>
      <w:r>
        <w:rPr>
          <w:rFonts w:hint="eastAsia" w:ascii="仿宋_GB2312" w:hAnsi="微软雅黑" w:eastAsia="仿宋_GB2312" w:cs="宋体"/>
          <w:color w:val="000000"/>
          <w:kern w:val="0"/>
          <w:sz w:val="32"/>
          <w:szCs w:val="32"/>
          <w:lang w:val="en-US" w:eastAsia="zh-CN"/>
        </w:rPr>
        <w:t>遵循就高不重复原则，同一笔贷款与其他财政奖补政策（包括但不限于“桂惠贷”补助等）不重复享受</w:t>
      </w:r>
      <w:r>
        <w:rPr>
          <w:rFonts w:hint="eastAsia" w:ascii="仿宋_GB2312" w:hAnsi="微软雅黑" w:eastAsia="仿宋_GB2312" w:cs="宋体"/>
          <w:color w:val="000000"/>
          <w:kern w:val="0"/>
          <w:sz w:val="32"/>
          <w:szCs w:val="32"/>
        </w:rPr>
        <w:t>。当执行利率小于或等于全国银行间同业拆借中心公布的贷款市场报价利率时，利息补助额度按照项目责任单位实际签订的贷款合同内约定的利率计算。</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当执行利率大于全国银行间同业拆借中心公布的贷款市场报价利率时，利息补助额度按照全国银行间同业拆借中心公布的贷款市场报价利率计算。担保费用按实际发生费用计算。按本条第一项确定的项目研发经费补助总金额和本项确定的利率计算出的利息，加上担保费用即为资金成本补助。</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Times New Roman" w:hAnsi="Times New Roman" w:eastAsia="仿宋_GB2312"/>
          <w:color w:val="000000"/>
          <w:kern w:val="0"/>
          <w:sz w:val="32"/>
          <w:szCs w:val="32"/>
        </w:rPr>
      </w:pPr>
      <w:r>
        <w:rPr>
          <w:rFonts w:hint="eastAsia" w:ascii="黑体" w:hAnsi="黑体" w:eastAsia="黑体" w:cs="黑体"/>
          <w:bCs/>
          <w:kern w:val="0"/>
          <w:sz w:val="32"/>
          <w:szCs w:val="32"/>
        </w:rPr>
        <w:t xml:space="preserve">第十五条 </w:t>
      </w:r>
      <w:r>
        <w:rPr>
          <w:rFonts w:hint="eastAsia" w:ascii="仿宋_GB2312" w:hAnsi="微软雅黑" w:eastAsia="仿宋_GB2312" w:cs="宋体"/>
          <w:b/>
          <w:kern w:val="0"/>
          <w:sz w:val="32"/>
          <w:szCs w:val="32"/>
        </w:rPr>
        <w:t xml:space="preserve"> </w:t>
      </w:r>
      <w:r>
        <w:rPr>
          <w:rFonts w:ascii="Times New Roman" w:hAnsi="Times New Roman" w:eastAsia="仿宋_GB2312"/>
          <w:color w:val="000000"/>
          <w:kern w:val="0"/>
          <w:sz w:val="32"/>
          <w:szCs w:val="32"/>
        </w:rPr>
        <w:t>通过验收的</w:t>
      </w:r>
      <w:r>
        <w:rPr>
          <w:rFonts w:hint="eastAsia" w:ascii="Times New Roman" w:hAnsi="Times New Roman" w:eastAsia="仿宋_GB2312"/>
          <w:color w:val="000000"/>
          <w:kern w:val="0"/>
          <w:sz w:val="32"/>
          <w:szCs w:val="32"/>
        </w:rPr>
        <w:t>贷补联动科研</w:t>
      </w:r>
      <w:r>
        <w:rPr>
          <w:rFonts w:ascii="Times New Roman" w:hAnsi="Times New Roman" w:eastAsia="仿宋_GB2312"/>
          <w:color w:val="000000"/>
          <w:kern w:val="0"/>
          <w:sz w:val="32"/>
          <w:szCs w:val="32"/>
        </w:rPr>
        <w:t>项目，项目研发经费补助按照财政国库集中支付规定一次性拨付至项目责任单位账户。</w:t>
      </w:r>
      <w:r>
        <w:rPr>
          <w:rFonts w:hint="eastAsia" w:ascii="Times New Roman" w:hAnsi="Times New Roman" w:eastAsia="仿宋_GB2312"/>
          <w:color w:val="000000"/>
          <w:kern w:val="0"/>
          <w:sz w:val="32"/>
          <w:szCs w:val="32"/>
        </w:rPr>
        <w:t>贷补联动科研</w:t>
      </w:r>
      <w:r>
        <w:rPr>
          <w:rFonts w:ascii="Times New Roman" w:hAnsi="Times New Roman" w:eastAsia="仿宋_GB2312"/>
          <w:color w:val="000000"/>
          <w:kern w:val="0"/>
          <w:sz w:val="32"/>
          <w:szCs w:val="32"/>
        </w:rPr>
        <w:t>项目</w:t>
      </w:r>
      <w:r>
        <w:rPr>
          <w:rFonts w:hint="eastAsia" w:ascii="Times New Roman" w:hAnsi="Times New Roman" w:eastAsia="仿宋_GB2312"/>
          <w:color w:val="000000"/>
          <w:kern w:val="0"/>
          <w:sz w:val="32"/>
          <w:szCs w:val="32"/>
        </w:rPr>
        <w:t>进行成果跟踪</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rPr>
        <w:t>项目责任</w:t>
      </w:r>
      <w:r>
        <w:rPr>
          <w:rFonts w:ascii="Times New Roman" w:hAnsi="Times New Roman" w:eastAsia="仿宋_GB2312"/>
          <w:color w:val="000000"/>
          <w:kern w:val="0"/>
          <w:sz w:val="32"/>
          <w:szCs w:val="32"/>
        </w:rPr>
        <w:t>单位需</w:t>
      </w:r>
      <w:r>
        <w:rPr>
          <w:rFonts w:hint="eastAsia" w:ascii="Times New Roman" w:hAnsi="Times New Roman" w:eastAsia="仿宋_GB2312"/>
          <w:color w:val="000000"/>
          <w:kern w:val="0"/>
          <w:sz w:val="32"/>
          <w:szCs w:val="32"/>
        </w:rPr>
        <w:t>在项目通过验收后</w:t>
      </w:r>
      <w:r>
        <w:rPr>
          <w:rFonts w:ascii="Times New Roman" w:hAnsi="Times New Roman" w:eastAsia="仿宋_GB2312"/>
          <w:color w:val="000000"/>
          <w:kern w:val="0"/>
          <w:sz w:val="32"/>
          <w:szCs w:val="32"/>
        </w:rPr>
        <w:t>连续2年填报项目后续研发投入和产出经济效益等指标。根据填报和核查情况，资金成本补助在2年内分批发放。</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hint="eastAsia" w:ascii="仿宋_GB2312" w:hAnsi="微软雅黑" w:eastAsia="仿宋_GB2312" w:cs="宋体"/>
          <w:color w:val="000000"/>
          <w:kern w:val="0"/>
          <w:sz w:val="32"/>
          <w:szCs w:val="32"/>
        </w:rPr>
      </w:pPr>
      <w:r>
        <w:rPr>
          <w:rFonts w:hint="eastAsia" w:ascii="黑体" w:hAnsi="黑体" w:eastAsia="黑体" w:cs="黑体"/>
          <w:bCs/>
          <w:kern w:val="0"/>
          <w:sz w:val="32"/>
          <w:szCs w:val="32"/>
        </w:rPr>
        <w:t>第十六条</w:t>
      </w:r>
      <w:r>
        <w:rPr>
          <w:rFonts w:hint="eastAsia" w:ascii="仿宋_GB2312" w:hAnsi="微软雅黑" w:eastAsia="仿宋_GB2312" w:cs="宋体"/>
          <w:b/>
          <w:kern w:val="0"/>
          <w:sz w:val="32"/>
          <w:szCs w:val="32"/>
        </w:rPr>
        <w:t xml:space="preserve">  </w:t>
      </w:r>
      <w:r>
        <w:rPr>
          <w:rFonts w:hint="eastAsia" w:ascii="仿宋_GB2312" w:hAnsi="微软雅黑" w:eastAsia="仿宋_GB2312" w:cs="宋体"/>
          <w:color w:val="000000"/>
          <w:kern w:val="0"/>
          <w:sz w:val="32"/>
          <w:szCs w:val="32"/>
        </w:rPr>
        <w:t>对不通过验收的项目，不拨付补助经费。</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hint="eastAsia" w:ascii="仿宋_GB2312" w:hAnsi="微软雅黑" w:eastAsia="仿宋_GB2312" w:cs="宋体"/>
          <w:color w:val="000000"/>
          <w:kern w:val="0"/>
          <w:sz w:val="32"/>
          <w:szCs w:val="32"/>
        </w:rPr>
      </w:pPr>
    </w:p>
    <w:p>
      <w:pPr>
        <w:keepNext w:val="0"/>
        <w:keepLines w:val="0"/>
        <w:pageBreakBefore w:val="0"/>
        <w:widowControl/>
        <w:shd w:val="clear" w:color="auto" w:fill="auto"/>
        <w:kinsoku/>
        <w:wordWrap/>
        <w:overflowPunct/>
        <w:topLinePunct w:val="0"/>
        <w:autoSpaceDE/>
        <w:autoSpaceDN/>
        <w:bidi w:val="0"/>
        <w:snapToGrid w:val="0"/>
        <w:spacing w:line="570" w:lineRule="exact"/>
        <w:jc w:val="center"/>
        <w:textAlignment w:val="auto"/>
        <w:outlineLvl w:val="1"/>
        <w:rPr>
          <w:rFonts w:hint="eastAsia" w:ascii="黑体" w:hAnsi="黑体" w:eastAsia="黑体" w:cs="宋体"/>
          <w:kern w:val="0"/>
          <w:sz w:val="32"/>
          <w:szCs w:val="32"/>
        </w:rPr>
      </w:pPr>
      <w:r>
        <w:rPr>
          <w:rFonts w:hint="eastAsia" w:ascii="黑体" w:hAnsi="黑体" w:eastAsia="黑体" w:cs="宋体"/>
          <w:kern w:val="0"/>
          <w:sz w:val="32"/>
          <w:szCs w:val="32"/>
        </w:rPr>
        <w:t>第五章  管理与监督</w:t>
      </w:r>
    </w:p>
    <w:p>
      <w:pPr>
        <w:keepNext w:val="0"/>
        <w:keepLines w:val="0"/>
        <w:pageBreakBefore w:val="0"/>
        <w:widowControl/>
        <w:shd w:val="clear" w:color="auto" w:fill="auto"/>
        <w:kinsoku/>
        <w:wordWrap/>
        <w:overflowPunct/>
        <w:topLinePunct w:val="0"/>
        <w:autoSpaceDE/>
        <w:autoSpaceDN/>
        <w:bidi w:val="0"/>
        <w:snapToGrid w:val="0"/>
        <w:spacing w:line="570" w:lineRule="exact"/>
        <w:jc w:val="center"/>
        <w:textAlignment w:val="auto"/>
        <w:outlineLvl w:val="1"/>
        <w:rPr>
          <w:rFonts w:hint="eastAsia" w:ascii="黑体" w:hAnsi="黑体" w:eastAsia="黑体" w:cs="宋体"/>
          <w:kern w:val="0"/>
          <w:sz w:val="32"/>
          <w:szCs w:val="32"/>
        </w:rPr>
      </w:pP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Times New Roman" w:hAnsi="Times New Roman" w:eastAsia="仿宋_GB2312"/>
          <w:color w:val="000000"/>
          <w:kern w:val="0"/>
          <w:sz w:val="32"/>
          <w:szCs w:val="32"/>
        </w:rPr>
      </w:pPr>
      <w:r>
        <w:rPr>
          <w:rFonts w:hint="eastAsia" w:ascii="黑体" w:hAnsi="黑体" w:eastAsia="黑体" w:cs="黑体"/>
          <w:bCs/>
          <w:kern w:val="0"/>
          <w:sz w:val="32"/>
          <w:szCs w:val="32"/>
        </w:rPr>
        <w:t>第十七条</w:t>
      </w:r>
      <w:r>
        <w:rPr>
          <w:rFonts w:hint="eastAsia" w:ascii="仿宋_GB2312" w:hAnsi="微软雅黑" w:eastAsia="仿宋_GB2312" w:cs="宋体"/>
          <w:color w:val="000000"/>
          <w:kern w:val="0"/>
          <w:sz w:val="32"/>
          <w:szCs w:val="32"/>
        </w:rPr>
        <w:t xml:space="preserve">  </w:t>
      </w:r>
      <w:r>
        <w:rPr>
          <w:rFonts w:ascii="Times New Roman" w:hAnsi="Times New Roman" w:eastAsia="仿宋_GB2312"/>
          <w:color w:val="000000"/>
          <w:kern w:val="0"/>
          <w:sz w:val="32"/>
          <w:szCs w:val="32"/>
        </w:rPr>
        <w:t>自治区科技厅对贷补联动科研项目相关资金使用情况进行监督管理，必要时可委托第三方或项目管理机构进行审计或评估。</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项目</w:t>
      </w:r>
      <w:r>
        <w:rPr>
          <w:rFonts w:hint="eastAsia" w:ascii="Times New Roman" w:hAnsi="Times New Roman" w:eastAsia="仿宋_GB2312"/>
          <w:color w:val="000000"/>
          <w:kern w:val="0"/>
          <w:sz w:val="32"/>
          <w:szCs w:val="32"/>
        </w:rPr>
        <w:t>相关</w:t>
      </w:r>
      <w:r>
        <w:rPr>
          <w:rFonts w:ascii="Times New Roman" w:hAnsi="Times New Roman" w:eastAsia="仿宋_GB2312"/>
          <w:color w:val="000000"/>
          <w:kern w:val="0"/>
          <w:sz w:val="32"/>
          <w:szCs w:val="32"/>
        </w:rPr>
        <w:t>单位提供的材料不实，恶意串通、骗取财政资金，未按约定用途违法违规使用项目经费的，停止拨付经费、依法追回资金，相关单位和个人纳入科研诚信管理</w:t>
      </w:r>
      <w:r>
        <w:rPr>
          <w:rFonts w:hint="eastAsia" w:ascii="Times New Roman" w:hAnsi="Times New Roman" w:eastAsia="仿宋_GB2312"/>
          <w:color w:val="000000"/>
          <w:kern w:val="0"/>
          <w:sz w:val="32"/>
          <w:szCs w:val="32"/>
        </w:rPr>
        <w:t>。</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未履行贷补联动科研项目贷款还款义务且贷款期内发生2次（含）以上本金或利息逾期的项目责任单位，</w:t>
      </w:r>
      <w:r>
        <w:rPr>
          <w:rFonts w:hint="eastAsia" w:ascii="Times New Roman" w:hAnsi="Times New Roman" w:eastAsia="仿宋_GB2312"/>
          <w:color w:val="000000"/>
          <w:kern w:val="0"/>
          <w:sz w:val="32"/>
          <w:szCs w:val="32"/>
        </w:rPr>
        <w:t>按照《科学技术活动违规行为处理暂行规定》及相关科研诚信管理规定处理</w:t>
      </w:r>
      <w:r>
        <w:rPr>
          <w:rFonts w:ascii="Times New Roman" w:hAnsi="Times New Roman" w:eastAsia="仿宋_GB2312"/>
          <w:color w:val="000000"/>
          <w:kern w:val="0"/>
          <w:sz w:val="32"/>
          <w:szCs w:val="32"/>
        </w:rPr>
        <w:t>。构成违法犯罪的，依法移送有关部门处理。</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仿宋_GB2312" w:hAnsi="微软雅黑" w:eastAsia="仿宋_GB2312" w:cs="宋体"/>
          <w:kern w:val="0"/>
          <w:sz w:val="32"/>
          <w:szCs w:val="32"/>
        </w:rPr>
      </w:pPr>
      <w:r>
        <w:rPr>
          <w:rFonts w:hint="eastAsia" w:ascii="黑体" w:hAnsi="黑体" w:eastAsia="黑体" w:cs="黑体"/>
          <w:bCs/>
          <w:kern w:val="0"/>
          <w:sz w:val="32"/>
          <w:szCs w:val="32"/>
        </w:rPr>
        <w:t xml:space="preserve">第十八条 </w:t>
      </w:r>
      <w:r>
        <w:rPr>
          <w:rFonts w:hint="eastAsia" w:ascii="仿宋_GB2312" w:hAnsi="微软雅黑" w:eastAsia="仿宋_GB2312" w:cs="宋体"/>
          <w:color w:val="000000"/>
          <w:kern w:val="0"/>
          <w:sz w:val="32"/>
          <w:szCs w:val="32"/>
        </w:rPr>
        <w:t xml:space="preserve"> 项目</w:t>
      </w:r>
      <w:r>
        <w:rPr>
          <w:rFonts w:hint="eastAsia" w:ascii="仿宋_GB2312" w:hAnsi="微软雅黑" w:eastAsia="仿宋_GB2312" w:cs="宋体"/>
          <w:color w:val="000000"/>
          <w:kern w:val="0"/>
          <w:sz w:val="32"/>
          <w:szCs w:val="32"/>
          <w:lang w:eastAsia="zh-CN"/>
        </w:rPr>
        <w:t>责任</w:t>
      </w:r>
      <w:r>
        <w:rPr>
          <w:rFonts w:hint="eastAsia" w:ascii="仿宋_GB2312" w:hAnsi="微软雅黑" w:eastAsia="仿宋_GB2312" w:cs="宋体"/>
          <w:color w:val="000000"/>
          <w:kern w:val="0"/>
          <w:sz w:val="32"/>
          <w:szCs w:val="32"/>
        </w:rPr>
        <w:t>单位应当严格遵守本办法及相关科技项目管理规定，对所提供申报材料的真实性负责</w:t>
      </w:r>
      <w:r>
        <w:rPr>
          <w:rFonts w:hint="eastAsia" w:ascii="仿宋_GB2312" w:hAnsi="微软雅黑" w:eastAsia="仿宋_GB2312" w:cs="宋体"/>
          <w:kern w:val="0"/>
          <w:sz w:val="32"/>
          <w:szCs w:val="32"/>
        </w:rPr>
        <w:t>，依法依规使用项目经费，自觉接受有关部门的监督检查，适时开展自评工作。</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hint="eastAsia" w:ascii="仿宋_GB2312" w:hAnsi="微软雅黑" w:eastAsia="仿宋_GB2312" w:cs="宋体"/>
          <w:kern w:val="0"/>
          <w:sz w:val="32"/>
          <w:szCs w:val="32"/>
        </w:rPr>
      </w:pPr>
      <w:r>
        <w:rPr>
          <w:rFonts w:hint="eastAsia" w:ascii="黑体" w:hAnsi="黑体" w:eastAsia="黑体" w:cs="黑体"/>
          <w:bCs/>
          <w:kern w:val="0"/>
          <w:sz w:val="32"/>
          <w:szCs w:val="32"/>
        </w:rPr>
        <w:t>第十九条</w:t>
      </w:r>
      <w:r>
        <w:rPr>
          <w:rFonts w:hint="eastAsia" w:ascii="仿宋_GB2312" w:hAnsi="微软雅黑" w:eastAsia="仿宋_GB2312" w:cs="宋体"/>
          <w:kern w:val="0"/>
          <w:sz w:val="32"/>
          <w:szCs w:val="32"/>
        </w:rPr>
        <w:t xml:space="preserve">  项目管理机构应建立健全推荐名单编制、科技金融服务、项目监督管理的监控机制，及时向自治区科技厅报告工作进展情况。项目管理机构不能有效履行职责、发生重大过失或违规等行为的，自治区科技厅视情况给予约谈，直至取消其管理资格。</w:t>
      </w: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hint="eastAsia" w:ascii="仿宋_GB2312" w:hAnsi="微软雅黑" w:eastAsia="仿宋_GB2312" w:cs="宋体"/>
          <w:kern w:val="0"/>
          <w:sz w:val="32"/>
          <w:szCs w:val="32"/>
        </w:rPr>
      </w:pPr>
    </w:p>
    <w:p>
      <w:pPr>
        <w:keepNext w:val="0"/>
        <w:keepLines w:val="0"/>
        <w:pageBreakBefore w:val="0"/>
        <w:widowControl/>
        <w:shd w:val="clear" w:color="auto" w:fill="auto"/>
        <w:kinsoku/>
        <w:wordWrap/>
        <w:overflowPunct/>
        <w:topLinePunct w:val="0"/>
        <w:autoSpaceDE/>
        <w:autoSpaceDN/>
        <w:bidi w:val="0"/>
        <w:snapToGrid w:val="0"/>
        <w:spacing w:line="570" w:lineRule="exact"/>
        <w:jc w:val="center"/>
        <w:textAlignment w:val="auto"/>
        <w:outlineLvl w:val="1"/>
        <w:rPr>
          <w:rFonts w:hint="eastAsia" w:ascii="黑体" w:hAnsi="黑体" w:eastAsia="黑体" w:cs="宋体"/>
          <w:kern w:val="0"/>
          <w:sz w:val="32"/>
          <w:szCs w:val="32"/>
        </w:rPr>
      </w:pPr>
      <w:r>
        <w:rPr>
          <w:rFonts w:hint="eastAsia" w:ascii="黑体" w:hAnsi="黑体" w:eastAsia="黑体" w:cs="宋体"/>
          <w:kern w:val="0"/>
          <w:sz w:val="32"/>
          <w:szCs w:val="32"/>
        </w:rPr>
        <w:t>第六章  附  则</w:t>
      </w:r>
    </w:p>
    <w:p>
      <w:pPr>
        <w:keepNext w:val="0"/>
        <w:keepLines w:val="0"/>
        <w:pageBreakBefore w:val="0"/>
        <w:widowControl/>
        <w:shd w:val="clear" w:color="auto" w:fill="auto"/>
        <w:kinsoku/>
        <w:wordWrap/>
        <w:overflowPunct/>
        <w:topLinePunct w:val="0"/>
        <w:autoSpaceDE/>
        <w:autoSpaceDN/>
        <w:bidi w:val="0"/>
        <w:snapToGrid w:val="0"/>
        <w:spacing w:line="570" w:lineRule="exact"/>
        <w:jc w:val="center"/>
        <w:textAlignment w:val="auto"/>
        <w:outlineLvl w:val="1"/>
        <w:rPr>
          <w:rFonts w:hint="eastAsia" w:ascii="黑体" w:hAnsi="黑体" w:eastAsia="黑体" w:cs="宋体"/>
          <w:kern w:val="0"/>
          <w:sz w:val="32"/>
          <w:szCs w:val="32"/>
        </w:rPr>
      </w:pPr>
    </w:p>
    <w:p>
      <w:pPr>
        <w:keepNext w:val="0"/>
        <w:keepLines w:val="0"/>
        <w:pageBreakBefore w:val="0"/>
        <w:shd w:val="clear" w:color="auto" w:fill="auto"/>
        <w:kinsoku/>
        <w:wordWrap/>
        <w:overflowPunct/>
        <w:topLinePunct w:val="0"/>
        <w:autoSpaceDE/>
        <w:autoSpaceDN/>
        <w:bidi w:val="0"/>
        <w:snapToGrid w:val="0"/>
        <w:spacing w:line="570" w:lineRule="exact"/>
        <w:ind w:firstLine="640" w:firstLineChars="200"/>
        <w:textAlignment w:val="auto"/>
        <w:rPr>
          <w:rFonts w:ascii="仿宋_GB2312" w:hAnsi="微软雅黑" w:eastAsia="仿宋_GB2312" w:cs="宋体"/>
          <w:kern w:val="0"/>
          <w:sz w:val="32"/>
          <w:szCs w:val="32"/>
        </w:rPr>
      </w:pPr>
      <w:r>
        <w:rPr>
          <w:rFonts w:hint="eastAsia" w:ascii="黑体" w:hAnsi="黑体" w:eastAsia="黑体" w:cs="黑体"/>
          <w:bCs/>
          <w:kern w:val="0"/>
          <w:sz w:val="32"/>
          <w:szCs w:val="32"/>
        </w:rPr>
        <w:t>第二十条</w:t>
      </w:r>
      <w:r>
        <w:rPr>
          <w:rFonts w:hint="eastAsia" w:ascii="仿宋_GB2312" w:hAnsi="微软雅黑" w:eastAsia="仿宋_GB2312" w:cs="宋体"/>
          <w:b/>
          <w:kern w:val="0"/>
          <w:sz w:val="32"/>
          <w:szCs w:val="32"/>
        </w:rPr>
        <w:t xml:space="preserve">  </w:t>
      </w:r>
      <w:r>
        <w:rPr>
          <w:rFonts w:hint="eastAsia" w:ascii="仿宋_GB2312" w:hAnsi="微软雅黑" w:eastAsia="仿宋_GB2312" w:cs="宋体"/>
          <w:kern w:val="0"/>
          <w:sz w:val="32"/>
          <w:szCs w:val="32"/>
        </w:rPr>
        <w:t>本办法由自治区科技厅负责解释。</w:t>
      </w:r>
    </w:p>
    <w:p>
      <w:pPr>
        <w:pStyle w:val="11"/>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Times New Roman" w:hAnsi="Times New Roman" w:eastAsia="仿宋_GB2312"/>
          <w:kern w:val="0"/>
          <w:sz w:val="32"/>
          <w:szCs w:val="32"/>
        </w:rPr>
      </w:pPr>
      <w:r>
        <w:rPr>
          <w:rFonts w:hint="eastAsia" w:ascii="黑体" w:hAnsi="黑体" w:eastAsia="黑体" w:cs="黑体"/>
          <w:bCs/>
          <w:kern w:val="0"/>
          <w:sz w:val="32"/>
          <w:szCs w:val="32"/>
        </w:rPr>
        <w:t xml:space="preserve">第二十一条 </w:t>
      </w:r>
      <w:r>
        <w:rPr>
          <w:rFonts w:hint="eastAsia" w:ascii="仿宋_GB2312" w:hAnsi="微软雅黑" w:eastAsia="仿宋_GB2312" w:cs="宋体"/>
          <w:b/>
          <w:kern w:val="0"/>
          <w:sz w:val="32"/>
          <w:szCs w:val="32"/>
        </w:rPr>
        <w:t xml:space="preserve"> </w:t>
      </w:r>
      <w:r>
        <w:rPr>
          <w:rFonts w:ascii="Times New Roman" w:hAnsi="Times New Roman" w:eastAsia="仿宋_GB2312"/>
          <w:kern w:val="0"/>
          <w:sz w:val="32"/>
          <w:szCs w:val="32"/>
        </w:rPr>
        <w:t>本办法自发布之日起实施。</w:t>
      </w:r>
    </w:p>
    <w:p>
      <w:pPr>
        <w:pStyle w:val="11"/>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kern w:val="0"/>
          <w:sz w:val="32"/>
          <w:szCs w:val="32"/>
        </w:rPr>
      </w:pPr>
    </w:p>
    <w:p>
      <w:pPr>
        <w:pStyle w:val="18"/>
        <w:jc w:val="left"/>
        <w:rPr>
          <w:lang w:val="en-US" w:eastAsia="zh-CN"/>
        </w:rPr>
      </w:pPr>
      <w:r>
        <w:rPr>
          <w:lang w:val="en-US" w:eastAsia="zh-CN"/>
        </w:rPr>
        <w:br w:type="page"/>
      </w: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p>
      <w:pPr>
        <w:pStyle w:val="18"/>
        <w:jc w:val="left"/>
        <w:rPr>
          <w:lang w:val="en-US" w:eastAsia="zh-CN"/>
        </w:rPr>
      </w:pPr>
    </w:p>
    <w:tbl>
      <w:tblPr>
        <w:tblStyle w:val="13"/>
        <w:tblW w:w="0" w:type="auto"/>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left"/>
              <w:textAlignment w:val="auto"/>
              <w:rPr>
                <w:rFonts w:eastAsia="仿宋_GB2312"/>
                <w:sz w:val="28"/>
                <w:szCs w:val="28"/>
                <w:lang w:val="en-US" w:eastAsia="zh-CN"/>
              </w:rPr>
            </w:pPr>
            <w:r>
              <w:rPr>
                <w:rFonts w:eastAsia="仿宋_GB2312"/>
                <w:sz w:val="28"/>
                <w:szCs w:val="28"/>
                <w:lang w:val="en-US" w:eastAsia="zh-CN"/>
              </w:rPr>
              <w:t xml:space="preserve">广西壮族自治区科学技术厅办公室   </w:t>
            </w:r>
            <w:r>
              <w:rPr>
                <w:rFonts w:hint="eastAsia" w:eastAsia="仿宋_GB2312"/>
                <w:sz w:val="28"/>
                <w:szCs w:val="28"/>
                <w:lang w:val="en-US" w:eastAsia="zh-CN"/>
              </w:rPr>
              <w:t xml:space="preserve"> </w:t>
            </w:r>
            <w:r>
              <w:rPr>
                <w:rFonts w:eastAsia="仿宋_GB2312"/>
                <w:sz w:val="28"/>
                <w:szCs w:val="28"/>
                <w:lang w:val="en-US" w:eastAsia="zh-CN"/>
              </w:rPr>
              <w:t xml:space="preserve">  </w:t>
            </w:r>
            <w:r>
              <w:rPr>
                <w:rFonts w:hint="eastAsia" w:eastAsia="仿宋_GB2312"/>
                <w:sz w:val="28"/>
                <w:szCs w:val="28"/>
                <w:lang w:val="en-US" w:eastAsia="zh-CN"/>
              </w:rPr>
              <w:t xml:space="preserve">    </w:t>
            </w:r>
            <w:r>
              <w:rPr>
                <w:rFonts w:ascii="Times New Roman" w:hAnsi="Times New Roman" w:eastAsia="仿宋_GB2312"/>
                <w:sz w:val="28"/>
                <w:szCs w:val="28"/>
                <w:lang w:val="en-US" w:eastAsia="zh-CN"/>
              </w:rPr>
              <w:t>20</w:t>
            </w:r>
            <w:r>
              <w:rPr>
                <w:rFonts w:hint="eastAsia" w:ascii="Times New Roman" w:hAnsi="Times New Roman" w:eastAsia="仿宋_GB2312"/>
                <w:sz w:val="28"/>
                <w:szCs w:val="28"/>
                <w:lang w:val="en-US" w:eastAsia="zh-CN"/>
              </w:rPr>
              <w:t>22</w:t>
            </w:r>
            <w:r>
              <w:rPr>
                <w:rFonts w:ascii="Times New Roman" w:hAnsi="Times New Roman" w:eastAsia="仿宋_GB2312"/>
                <w:sz w:val="28"/>
                <w:szCs w:val="28"/>
                <w:lang w:val="en-US" w:eastAsia="zh-CN"/>
              </w:rPr>
              <w:t>年</w:t>
            </w:r>
            <w:r>
              <w:rPr>
                <w:rFonts w:hint="eastAsia" w:ascii="Times New Roman" w:hAnsi="Times New Roman" w:eastAsia="仿宋_GB2312"/>
                <w:sz w:val="28"/>
                <w:szCs w:val="28"/>
                <w:lang w:val="en-US" w:eastAsia="zh-CN"/>
              </w:rPr>
              <w:t>7</w:t>
            </w:r>
            <w:r>
              <w:rPr>
                <w:rFonts w:ascii="Times New Roman" w:hAnsi="Times New Roman" w:eastAsia="仿宋_GB2312"/>
                <w:sz w:val="28"/>
                <w:szCs w:val="28"/>
                <w:lang w:val="en-US" w:eastAsia="zh-CN"/>
              </w:rPr>
              <w:t>月</w:t>
            </w:r>
            <w:r>
              <w:rPr>
                <w:rFonts w:hint="eastAsia" w:ascii="Times New Roman" w:hAnsi="Times New Roman" w:eastAsia="仿宋_GB2312"/>
                <w:sz w:val="28"/>
                <w:szCs w:val="28"/>
                <w:lang w:val="en-US" w:eastAsia="zh-CN"/>
              </w:rPr>
              <w:t>1</w:t>
            </w:r>
            <w:r>
              <w:rPr>
                <w:rFonts w:ascii="Times New Roman" w:hAnsi="Times New Roman" w:eastAsia="仿宋_GB2312"/>
                <w:sz w:val="28"/>
                <w:szCs w:val="28"/>
                <w:lang w:val="en-US" w:eastAsia="zh-CN"/>
              </w:rPr>
              <w:t>日印</w:t>
            </w:r>
            <w:r>
              <w:rPr>
                <w:rFonts w:hint="eastAsia" w:ascii="Times New Roman" w:hAnsi="Times New Roman" w:eastAsia="仿宋_GB2312"/>
                <w:sz w:val="28"/>
                <w:szCs w:val="28"/>
                <w:lang w:val="en-US" w:eastAsia="zh-CN"/>
              </w:rPr>
              <w:t>发</w:t>
            </w:r>
          </w:p>
        </w:tc>
      </w:tr>
    </w:tbl>
    <w:p>
      <w:pPr>
        <w:pStyle w:val="11"/>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Times New Roman" w:hAnsi="Times New Roman" w:eastAsia="仿宋_GB2312"/>
          <w:kern w:val="0"/>
          <w:sz w:val="32"/>
          <w:szCs w:val="32"/>
          <w:lang/>
        </w:rPr>
      </w:pPr>
      <w:r>
        <w:drawing>
          <wp:anchor distT="0" distB="0" distL="114300" distR="114300" simplePos="0" relativeHeight="251659264" behindDoc="0" locked="0" layoutInCell="1" allowOverlap="1">
            <wp:simplePos x="0" y="0"/>
            <wp:positionH relativeFrom="column">
              <wp:posOffset>3829050</wp:posOffset>
            </wp:positionH>
            <wp:positionV relativeFrom="paragraph">
              <wp:posOffset>68580</wp:posOffset>
            </wp:positionV>
            <wp:extent cx="1790700" cy="523875"/>
            <wp:effectExtent l="0" t="0" r="0" b="9525"/>
            <wp:wrapSquare wrapText="bothSides"/>
            <wp:docPr id="2"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03"/>
                    <pic:cNvPicPr>
                      <a:picLocks noChangeAspect="1"/>
                    </pic:cNvPicPr>
                  </pic:nvPicPr>
                  <pic:blipFill>
                    <a:blip r:embed="rId7"/>
                    <a:stretch>
                      <a:fillRect/>
                    </a:stretch>
                  </pic:blipFill>
                  <pic:spPr>
                    <a:xfrm>
                      <a:off x="0" y="0"/>
                      <a:ext cx="1790700" cy="523875"/>
                    </a:xfrm>
                    <a:prstGeom prst="rect">
                      <a:avLst/>
                    </a:prstGeom>
                    <a:noFill/>
                    <a:ln>
                      <a:noFill/>
                    </a:ln>
                  </pic:spPr>
                </pic:pic>
              </a:graphicData>
            </a:graphic>
          </wp:anchor>
        </w:drawing>
      </w:r>
    </w:p>
    <w:sectPr>
      <w:footerReference r:id="rId5" w:type="first"/>
      <w:headerReference r:id="rId3" w:type="default"/>
      <w:footerReference r:id="rId4" w:type="default"/>
      <w:pgSz w:w="11906" w:h="16838"/>
      <w:pgMar w:top="2098" w:right="1531" w:bottom="1417" w:left="1531" w:header="851" w:footer="1417" w:gutter="0"/>
      <w:paperSrc/>
      <w:pgBorders>
        <w:top w:val="none" w:sz="0" w:space="0"/>
        <w:left w:val="none" w:sz="0" w:space="0"/>
        <w:bottom w:val="none" w:sz="0" w:space="0"/>
        <w:right w:val="none" w:sz="0" w:space="0"/>
      </w:pgBorders>
      <w:pgNumType w:fmt="decimal" w:start="1"/>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G Times">
    <w:altName w:val="Times New Roman"/>
    <w:panose1 w:val="00000000000000000000"/>
    <w:charset w:val="00"/>
    <w:family w:val="roman"/>
    <w:pitch w:val="default"/>
    <w:sig w:usb0="00000007" w:usb1="00000000" w:usb2="00000000" w:usb3="00000000" w:csb0="00000093" w:csb1="00000000"/>
  </w:font>
  <w:font w:name="方正仿宋简体">
    <w:altName w:val="微软雅黑"/>
    <w:panose1 w:val="03000509000000000000"/>
    <w:charset w:val="86"/>
    <w:family w:val="script"/>
    <w:pitch w:val="default"/>
    <w:sig w:usb0="00000000" w:usb1="080E0000" w:usb2="0000001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default" w:ascii="Times New Roman" w:hAnsi="Times New Roman" w:eastAsia="宋体" w:cs="Times New Roman"/>
                              <w:sz w:val="28"/>
                              <w:szCs w:val="28"/>
                              <w:lang w:eastAsia="zh-CN"/>
                            </w:rPr>
                          </w:pPr>
                          <w:r>
                            <w:rPr>
                              <w:rFonts w:hint="eastAsia" w:eastAsia="宋体" w:cs="Times New Roman"/>
                              <w:sz w:val="28"/>
                              <w:szCs w:val="28"/>
                              <w:lang w:eastAsia="zh-CN"/>
                            </w:rPr>
                            <w:t xml:space="preserve">— </w:t>
                          </w:r>
                          <w:r>
                            <w:rPr>
                              <w:rFonts w:hint="eastAsia" w:eastAsia="宋体" w:cs="Times New Roman"/>
                              <w:sz w:val="28"/>
                              <w:szCs w:val="28"/>
                              <w:lang w:eastAsia="zh-CN"/>
                            </w:rPr>
                            <w:fldChar w:fldCharType="begin"/>
                          </w:r>
                          <w:r>
                            <w:rPr>
                              <w:rFonts w:hint="eastAsia" w:eastAsia="宋体" w:cs="Times New Roman"/>
                              <w:sz w:val="28"/>
                              <w:szCs w:val="28"/>
                              <w:lang w:eastAsia="zh-CN"/>
                            </w:rPr>
                            <w:instrText xml:space="preserve"> PAGE  \* MERGEFORMAT </w:instrText>
                          </w:r>
                          <w:r>
                            <w:rPr>
                              <w:rFonts w:hint="eastAsia" w:eastAsia="宋体" w:cs="Times New Roman"/>
                              <w:sz w:val="28"/>
                              <w:szCs w:val="28"/>
                              <w:lang w:eastAsia="zh-CN"/>
                            </w:rPr>
                            <w:fldChar w:fldCharType="separate"/>
                          </w:r>
                          <w:r>
                            <w:rPr>
                              <w:rFonts w:hint="eastAsia" w:eastAsia="宋体" w:cs="Times New Roman"/>
                              <w:sz w:val="28"/>
                              <w:szCs w:val="28"/>
                              <w:lang w:eastAsia="zh-CN"/>
                            </w:rPr>
                            <w:t>56</w:t>
                          </w:r>
                          <w:r>
                            <w:rPr>
                              <w:rFonts w:hint="eastAsia" w:eastAsia="宋体" w:cs="Times New Roman"/>
                              <w:sz w:val="28"/>
                              <w:szCs w:val="28"/>
                              <w:lang w:eastAsia="zh-CN"/>
                            </w:rPr>
                            <w:fldChar w:fldCharType="end"/>
                          </w:r>
                          <w:r>
                            <w:rPr>
                              <w:rFonts w:hint="eastAsia" w:eastAsia="宋体" w:cs="Times New Roman"/>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wVuECwwEAAHEDAAAOAAAAAAAAAAEAIAAAAB4BAABkcnMvZTJvRG9jLnhtbFBL&#10;BQYAAAAABgAGAFkBAABTBQAAAAA=&#10;">
              <v:fill on="f" focussize="0,0"/>
              <v:stroke on="f"/>
              <v:imagedata o:title=""/>
              <o:lock v:ext="edit" aspectratio="f"/>
              <v:textbox inset="0mm,0mm,0mm,0mm" style="mso-fit-shape-to-text:t;">
                <w:txbxContent>
                  <w:p>
                    <w:pPr>
                      <w:pStyle w:val="7"/>
                      <w:rPr>
                        <w:rFonts w:hint="default" w:ascii="Times New Roman" w:hAnsi="Times New Roman" w:eastAsia="宋体" w:cs="Times New Roman"/>
                        <w:sz w:val="28"/>
                        <w:szCs w:val="28"/>
                        <w:lang w:eastAsia="zh-CN"/>
                      </w:rPr>
                    </w:pPr>
                    <w:r>
                      <w:rPr>
                        <w:rFonts w:hint="eastAsia" w:eastAsia="宋体" w:cs="Times New Roman"/>
                        <w:sz w:val="28"/>
                        <w:szCs w:val="28"/>
                        <w:lang w:eastAsia="zh-CN"/>
                      </w:rPr>
                      <w:t xml:space="preserve">— </w:t>
                    </w:r>
                    <w:r>
                      <w:rPr>
                        <w:rFonts w:hint="eastAsia" w:eastAsia="宋体" w:cs="Times New Roman"/>
                        <w:sz w:val="28"/>
                        <w:szCs w:val="28"/>
                        <w:lang w:eastAsia="zh-CN"/>
                      </w:rPr>
                      <w:fldChar w:fldCharType="begin"/>
                    </w:r>
                    <w:r>
                      <w:rPr>
                        <w:rFonts w:hint="eastAsia" w:eastAsia="宋体" w:cs="Times New Roman"/>
                        <w:sz w:val="28"/>
                        <w:szCs w:val="28"/>
                        <w:lang w:eastAsia="zh-CN"/>
                      </w:rPr>
                      <w:instrText xml:space="preserve"> PAGE  \* MERGEFORMAT </w:instrText>
                    </w:r>
                    <w:r>
                      <w:rPr>
                        <w:rFonts w:hint="eastAsia" w:eastAsia="宋体" w:cs="Times New Roman"/>
                        <w:sz w:val="28"/>
                        <w:szCs w:val="28"/>
                        <w:lang w:eastAsia="zh-CN"/>
                      </w:rPr>
                      <w:fldChar w:fldCharType="separate"/>
                    </w:r>
                    <w:r>
                      <w:rPr>
                        <w:rFonts w:hint="eastAsia" w:eastAsia="宋体" w:cs="Times New Roman"/>
                        <w:sz w:val="28"/>
                        <w:szCs w:val="28"/>
                        <w:lang w:eastAsia="zh-CN"/>
                      </w:rPr>
                      <w:t>56</w:t>
                    </w:r>
                    <w:r>
                      <w:rPr>
                        <w:rFonts w:hint="eastAsia" w:eastAsia="宋体" w:cs="Times New Roman"/>
                        <w:sz w:val="28"/>
                        <w:szCs w:val="28"/>
                        <w:lang w:eastAsia="zh-CN"/>
                      </w:rPr>
                      <w:fldChar w:fldCharType="end"/>
                    </w:r>
                    <w:r>
                      <w:rPr>
                        <w:rFonts w:hint="eastAsia" w:eastAsia="宋体"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aTeV9rgEAAEsD&#10;AAAOAAAAAAAAAAEAIAAAAB4BAABkcnMvZTJvRG9jLnhtbFBLBQYAAAAABgAGAFkBAAA+BQAAAAA=&#10;">
              <v:fill on="f" focussize="0,0"/>
              <v:stroke on="f"/>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14</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ascii="黑体" w:hAnsi="黑体" w:eastAsia="黑体" w:cs="黑体"/>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7BC6"/>
    <w:multiLevelType w:val="multilevel"/>
    <w:tmpl w:val="14517BC6"/>
    <w:lvl w:ilvl="0" w:tentative="0">
      <w:start w:val="1"/>
      <w:numFmt w:val="bullet"/>
      <w:pStyle w:val="3"/>
      <w:lvlText w:val="•"/>
      <w:lvlJc w:val="left"/>
      <w:pPr>
        <w:ind w:left="420" w:hanging="420"/>
      </w:pPr>
      <w:rPr>
        <w:rFonts w:hint="default" w:ascii="Arial" w:hAnsi="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E9"/>
    <w:rsid w:val="00000AF9"/>
    <w:rsid w:val="000021FE"/>
    <w:rsid w:val="00003C5E"/>
    <w:rsid w:val="00005E84"/>
    <w:rsid w:val="000060E6"/>
    <w:rsid w:val="000103EF"/>
    <w:rsid w:val="0001106A"/>
    <w:rsid w:val="00012E8A"/>
    <w:rsid w:val="0001516E"/>
    <w:rsid w:val="00017E9E"/>
    <w:rsid w:val="00020013"/>
    <w:rsid w:val="00020288"/>
    <w:rsid w:val="00020529"/>
    <w:rsid w:val="000207BC"/>
    <w:rsid w:val="00020BF0"/>
    <w:rsid w:val="00021B56"/>
    <w:rsid w:val="00022020"/>
    <w:rsid w:val="000220EA"/>
    <w:rsid w:val="0002228B"/>
    <w:rsid w:val="00024A36"/>
    <w:rsid w:val="000270F1"/>
    <w:rsid w:val="00027575"/>
    <w:rsid w:val="00031706"/>
    <w:rsid w:val="00031BD9"/>
    <w:rsid w:val="0003216C"/>
    <w:rsid w:val="0003582D"/>
    <w:rsid w:val="00035F20"/>
    <w:rsid w:val="00036098"/>
    <w:rsid w:val="0004028E"/>
    <w:rsid w:val="00040E8C"/>
    <w:rsid w:val="00041C59"/>
    <w:rsid w:val="0004422D"/>
    <w:rsid w:val="00045A7B"/>
    <w:rsid w:val="00050A57"/>
    <w:rsid w:val="00051B7D"/>
    <w:rsid w:val="00055DC1"/>
    <w:rsid w:val="000572B8"/>
    <w:rsid w:val="0006110F"/>
    <w:rsid w:val="00061ABF"/>
    <w:rsid w:val="00061B1A"/>
    <w:rsid w:val="000650B8"/>
    <w:rsid w:val="00065D8D"/>
    <w:rsid w:val="00065E0F"/>
    <w:rsid w:val="00066B84"/>
    <w:rsid w:val="000702A5"/>
    <w:rsid w:val="00073022"/>
    <w:rsid w:val="00074788"/>
    <w:rsid w:val="000747BF"/>
    <w:rsid w:val="00074EEF"/>
    <w:rsid w:val="00074F33"/>
    <w:rsid w:val="000754FC"/>
    <w:rsid w:val="00080EBA"/>
    <w:rsid w:val="00081F7B"/>
    <w:rsid w:val="0008267C"/>
    <w:rsid w:val="000829E2"/>
    <w:rsid w:val="0008336A"/>
    <w:rsid w:val="00084643"/>
    <w:rsid w:val="00086679"/>
    <w:rsid w:val="00086F0A"/>
    <w:rsid w:val="00087D2D"/>
    <w:rsid w:val="0009025A"/>
    <w:rsid w:val="00091F9D"/>
    <w:rsid w:val="000933C6"/>
    <w:rsid w:val="00094C8B"/>
    <w:rsid w:val="00094D8D"/>
    <w:rsid w:val="0009510D"/>
    <w:rsid w:val="000976B9"/>
    <w:rsid w:val="000A3A7F"/>
    <w:rsid w:val="000A52C3"/>
    <w:rsid w:val="000A566E"/>
    <w:rsid w:val="000A5C0F"/>
    <w:rsid w:val="000A6141"/>
    <w:rsid w:val="000A6A1A"/>
    <w:rsid w:val="000B082E"/>
    <w:rsid w:val="000B1BF9"/>
    <w:rsid w:val="000B1FD9"/>
    <w:rsid w:val="000B2E59"/>
    <w:rsid w:val="000B32C9"/>
    <w:rsid w:val="000B4BB2"/>
    <w:rsid w:val="000B5C9A"/>
    <w:rsid w:val="000B6656"/>
    <w:rsid w:val="000B7AB5"/>
    <w:rsid w:val="000C26DD"/>
    <w:rsid w:val="000C3419"/>
    <w:rsid w:val="000C3607"/>
    <w:rsid w:val="000C6C8B"/>
    <w:rsid w:val="000C7552"/>
    <w:rsid w:val="000C75C2"/>
    <w:rsid w:val="000D07A7"/>
    <w:rsid w:val="000D0AF1"/>
    <w:rsid w:val="000D47D2"/>
    <w:rsid w:val="000D6C43"/>
    <w:rsid w:val="000E0E2E"/>
    <w:rsid w:val="000E21D1"/>
    <w:rsid w:val="000E27B9"/>
    <w:rsid w:val="000E2CF5"/>
    <w:rsid w:val="000E3178"/>
    <w:rsid w:val="000E4DAD"/>
    <w:rsid w:val="000E5432"/>
    <w:rsid w:val="000E5609"/>
    <w:rsid w:val="000E67CC"/>
    <w:rsid w:val="000E77BA"/>
    <w:rsid w:val="000F1134"/>
    <w:rsid w:val="000F130D"/>
    <w:rsid w:val="000F1C84"/>
    <w:rsid w:val="000F2C98"/>
    <w:rsid w:val="000F458E"/>
    <w:rsid w:val="000F5D32"/>
    <w:rsid w:val="000F678D"/>
    <w:rsid w:val="000F680E"/>
    <w:rsid w:val="000F7260"/>
    <w:rsid w:val="000F7E0A"/>
    <w:rsid w:val="00101ED3"/>
    <w:rsid w:val="00103D03"/>
    <w:rsid w:val="00104F52"/>
    <w:rsid w:val="00105FD9"/>
    <w:rsid w:val="0010641C"/>
    <w:rsid w:val="00107A69"/>
    <w:rsid w:val="00107D44"/>
    <w:rsid w:val="001102AE"/>
    <w:rsid w:val="001135E2"/>
    <w:rsid w:val="00114F38"/>
    <w:rsid w:val="00114F89"/>
    <w:rsid w:val="00115393"/>
    <w:rsid w:val="00115CFA"/>
    <w:rsid w:val="00116B31"/>
    <w:rsid w:val="0011742A"/>
    <w:rsid w:val="0012194F"/>
    <w:rsid w:val="001237CC"/>
    <w:rsid w:val="00123D6B"/>
    <w:rsid w:val="001243AD"/>
    <w:rsid w:val="001251A1"/>
    <w:rsid w:val="001252C1"/>
    <w:rsid w:val="00125AFC"/>
    <w:rsid w:val="001262E4"/>
    <w:rsid w:val="00126576"/>
    <w:rsid w:val="0013278F"/>
    <w:rsid w:val="001340C5"/>
    <w:rsid w:val="00135CC9"/>
    <w:rsid w:val="00137B5D"/>
    <w:rsid w:val="001402D8"/>
    <w:rsid w:val="00146404"/>
    <w:rsid w:val="0014677C"/>
    <w:rsid w:val="00151624"/>
    <w:rsid w:val="001520B6"/>
    <w:rsid w:val="00152607"/>
    <w:rsid w:val="00152D3F"/>
    <w:rsid w:val="0015385B"/>
    <w:rsid w:val="00153D52"/>
    <w:rsid w:val="00154B73"/>
    <w:rsid w:val="00154C21"/>
    <w:rsid w:val="00154E5E"/>
    <w:rsid w:val="0015680C"/>
    <w:rsid w:val="00156D24"/>
    <w:rsid w:val="00157436"/>
    <w:rsid w:val="00161C08"/>
    <w:rsid w:val="00161DE9"/>
    <w:rsid w:val="00162996"/>
    <w:rsid w:val="00162B4E"/>
    <w:rsid w:val="00165C38"/>
    <w:rsid w:val="00166209"/>
    <w:rsid w:val="00167106"/>
    <w:rsid w:val="00171765"/>
    <w:rsid w:val="0017316F"/>
    <w:rsid w:val="00173195"/>
    <w:rsid w:val="001748AA"/>
    <w:rsid w:val="00180758"/>
    <w:rsid w:val="001832BD"/>
    <w:rsid w:val="0018402E"/>
    <w:rsid w:val="00185CB0"/>
    <w:rsid w:val="001867EE"/>
    <w:rsid w:val="00187C51"/>
    <w:rsid w:val="0019018E"/>
    <w:rsid w:val="00190F67"/>
    <w:rsid w:val="00191648"/>
    <w:rsid w:val="00192D3E"/>
    <w:rsid w:val="001A3604"/>
    <w:rsid w:val="001A524C"/>
    <w:rsid w:val="001A570E"/>
    <w:rsid w:val="001A7F6D"/>
    <w:rsid w:val="001B060C"/>
    <w:rsid w:val="001B0618"/>
    <w:rsid w:val="001B0D5D"/>
    <w:rsid w:val="001B106B"/>
    <w:rsid w:val="001B169F"/>
    <w:rsid w:val="001B2C0E"/>
    <w:rsid w:val="001B3212"/>
    <w:rsid w:val="001B38BA"/>
    <w:rsid w:val="001B484D"/>
    <w:rsid w:val="001B5324"/>
    <w:rsid w:val="001B7B50"/>
    <w:rsid w:val="001C11BF"/>
    <w:rsid w:val="001C15A3"/>
    <w:rsid w:val="001C3016"/>
    <w:rsid w:val="001C48B4"/>
    <w:rsid w:val="001C4A76"/>
    <w:rsid w:val="001C58FE"/>
    <w:rsid w:val="001C7646"/>
    <w:rsid w:val="001D0114"/>
    <w:rsid w:val="001D1B60"/>
    <w:rsid w:val="001D1F6B"/>
    <w:rsid w:val="001D24F4"/>
    <w:rsid w:val="001D32AD"/>
    <w:rsid w:val="001D345C"/>
    <w:rsid w:val="001D59D2"/>
    <w:rsid w:val="001D68D0"/>
    <w:rsid w:val="001D748A"/>
    <w:rsid w:val="001D751C"/>
    <w:rsid w:val="001E00CF"/>
    <w:rsid w:val="001E0F16"/>
    <w:rsid w:val="001E119B"/>
    <w:rsid w:val="001E2390"/>
    <w:rsid w:val="001E380E"/>
    <w:rsid w:val="001E40F9"/>
    <w:rsid w:val="001E5A7F"/>
    <w:rsid w:val="001E5FF9"/>
    <w:rsid w:val="001E6385"/>
    <w:rsid w:val="001E7B90"/>
    <w:rsid w:val="001F0533"/>
    <w:rsid w:val="001F14EA"/>
    <w:rsid w:val="001F2020"/>
    <w:rsid w:val="001F37FB"/>
    <w:rsid w:val="001F39FC"/>
    <w:rsid w:val="001F4E38"/>
    <w:rsid w:val="001F4FAF"/>
    <w:rsid w:val="0020152D"/>
    <w:rsid w:val="002037D0"/>
    <w:rsid w:val="00204116"/>
    <w:rsid w:val="00204280"/>
    <w:rsid w:val="002047BF"/>
    <w:rsid w:val="0020548A"/>
    <w:rsid w:val="00206031"/>
    <w:rsid w:val="00206385"/>
    <w:rsid w:val="002065B1"/>
    <w:rsid w:val="00210782"/>
    <w:rsid w:val="00210FE4"/>
    <w:rsid w:val="0021250D"/>
    <w:rsid w:val="00212C35"/>
    <w:rsid w:val="00212C91"/>
    <w:rsid w:val="00214542"/>
    <w:rsid w:val="002159BC"/>
    <w:rsid w:val="0022119C"/>
    <w:rsid w:val="00221B79"/>
    <w:rsid w:val="00221FA3"/>
    <w:rsid w:val="00223090"/>
    <w:rsid w:val="00223F7B"/>
    <w:rsid w:val="00225DE5"/>
    <w:rsid w:val="002306B6"/>
    <w:rsid w:val="002314B1"/>
    <w:rsid w:val="002316DA"/>
    <w:rsid w:val="00231BC2"/>
    <w:rsid w:val="002333A0"/>
    <w:rsid w:val="00235992"/>
    <w:rsid w:val="00235DC0"/>
    <w:rsid w:val="0024291B"/>
    <w:rsid w:val="002441D8"/>
    <w:rsid w:val="00246F4D"/>
    <w:rsid w:val="00247068"/>
    <w:rsid w:val="00250492"/>
    <w:rsid w:val="00250636"/>
    <w:rsid w:val="00251822"/>
    <w:rsid w:val="002518C5"/>
    <w:rsid w:val="00251C14"/>
    <w:rsid w:val="00253C3D"/>
    <w:rsid w:val="00257593"/>
    <w:rsid w:val="0026059B"/>
    <w:rsid w:val="00260F20"/>
    <w:rsid w:val="002610F2"/>
    <w:rsid w:val="00263C6C"/>
    <w:rsid w:val="0026406B"/>
    <w:rsid w:val="0026417F"/>
    <w:rsid w:val="00264266"/>
    <w:rsid w:val="00264354"/>
    <w:rsid w:val="00267358"/>
    <w:rsid w:val="002673C4"/>
    <w:rsid w:val="002674AE"/>
    <w:rsid w:val="00267FCF"/>
    <w:rsid w:val="002704F8"/>
    <w:rsid w:val="0027091B"/>
    <w:rsid w:val="00270C88"/>
    <w:rsid w:val="00270C8F"/>
    <w:rsid w:val="00272C6E"/>
    <w:rsid w:val="00277211"/>
    <w:rsid w:val="00277AA5"/>
    <w:rsid w:val="00280727"/>
    <w:rsid w:val="00280F2E"/>
    <w:rsid w:val="00281BA4"/>
    <w:rsid w:val="00281F1E"/>
    <w:rsid w:val="00281F54"/>
    <w:rsid w:val="00285908"/>
    <w:rsid w:val="00287B47"/>
    <w:rsid w:val="00287C56"/>
    <w:rsid w:val="00290F8D"/>
    <w:rsid w:val="00291351"/>
    <w:rsid w:val="00291CE1"/>
    <w:rsid w:val="00292B20"/>
    <w:rsid w:val="00295243"/>
    <w:rsid w:val="002962AB"/>
    <w:rsid w:val="00296E4C"/>
    <w:rsid w:val="00297132"/>
    <w:rsid w:val="00297C6E"/>
    <w:rsid w:val="002A05F8"/>
    <w:rsid w:val="002A0C66"/>
    <w:rsid w:val="002A1A01"/>
    <w:rsid w:val="002A3731"/>
    <w:rsid w:val="002A420F"/>
    <w:rsid w:val="002A46F0"/>
    <w:rsid w:val="002B04E7"/>
    <w:rsid w:val="002B1C98"/>
    <w:rsid w:val="002B33AE"/>
    <w:rsid w:val="002B3A85"/>
    <w:rsid w:val="002B3C7A"/>
    <w:rsid w:val="002C0CDD"/>
    <w:rsid w:val="002C2080"/>
    <w:rsid w:val="002C4631"/>
    <w:rsid w:val="002C652D"/>
    <w:rsid w:val="002C7820"/>
    <w:rsid w:val="002D0830"/>
    <w:rsid w:val="002D1841"/>
    <w:rsid w:val="002D2EDB"/>
    <w:rsid w:val="002D4D44"/>
    <w:rsid w:val="002D60B5"/>
    <w:rsid w:val="002D65DD"/>
    <w:rsid w:val="002E026F"/>
    <w:rsid w:val="002E0ED8"/>
    <w:rsid w:val="002E308C"/>
    <w:rsid w:val="002F1131"/>
    <w:rsid w:val="002F12F7"/>
    <w:rsid w:val="002F14DE"/>
    <w:rsid w:val="002F243C"/>
    <w:rsid w:val="002F33FD"/>
    <w:rsid w:val="002F61CE"/>
    <w:rsid w:val="00304846"/>
    <w:rsid w:val="00305447"/>
    <w:rsid w:val="00305B04"/>
    <w:rsid w:val="00306371"/>
    <w:rsid w:val="00314B94"/>
    <w:rsid w:val="00315C61"/>
    <w:rsid w:val="00317689"/>
    <w:rsid w:val="00317C0C"/>
    <w:rsid w:val="00317CFB"/>
    <w:rsid w:val="00320FF8"/>
    <w:rsid w:val="00321ABC"/>
    <w:rsid w:val="00323984"/>
    <w:rsid w:val="00325649"/>
    <w:rsid w:val="003257F0"/>
    <w:rsid w:val="00327221"/>
    <w:rsid w:val="003302E2"/>
    <w:rsid w:val="00330A60"/>
    <w:rsid w:val="00331ED4"/>
    <w:rsid w:val="0033202B"/>
    <w:rsid w:val="003325A2"/>
    <w:rsid w:val="003327A2"/>
    <w:rsid w:val="00334588"/>
    <w:rsid w:val="00335AB5"/>
    <w:rsid w:val="00336B3A"/>
    <w:rsid w:val="003370FE"/>
    <w:rsid w:val="003400A8"/>
    <w:rsid w:val="003405D4"/>
    <w:rsid w:val="00340609"/>
    <w:rsid w:val="0034067B"/>
    <w:rsid w:val="003412F2"/>
    <w:rsid w:val="003417DE"/>
    <w:rsid w:val="00341FD5"/>
    <w:rsid w:val="003423E9"/>
    <w:rsid w:val="003435D9"/>
    <w:rsid w:val="0034548B"/>
    <w:rsid w:val="00345DE2"/>
    <w:rsid w:val="00346E16"/>
    <w:rsid w:val="00347889"/>
    <w:rsid w:val="003508F2"/>
    <w:rsid w:val="003515EA"/>
    <w:rsid w:val="0035230C"/>
    <w:rsid w:val="003532AD"/>
    <w:rsid w:val="00357BBB"/>
    <w:rsid w:val="00362B30"/>
    <w:rsid w:val="00363626"/>
    <w:rsid w:val="0036461B"/>
    <w:rsid w:val="00364DD9"/>
    <w:rsid w:val="00365DFC"/>
    <w:rsid w:val="003703BF"/>
    <w:rsid w:val="003707DE"/>
    <w:rsid w:val="003710BC"/>
    <w:rsid w:val="00372B70"/>
    <w:rsid w:val="00372C0C"/>
    <w:rsid w:val="00373540"/>
    <w:rsid w:val="003740FF"/>
    <w:rsid w:val="00375766"/>
    <w:rsid w:val="003759F3"/>
    <w:rsid w:val="003762E3"/>
    <w:rsid w:val="00377E74"/>
    <w:rsid w:val="00381074"/>
    <w:rsid w:val="00382A16"/>
    <w:rsid w:val="00382C90"/>
    <w:rsid w:val="00386970"/>
    <w:rsid w:val="00387C10"/>
    <w:rsid w:val="00391ADC"/>
    <w:rsid w:val="00394583"/>
    <w:rsid w:val="003952B8"/>
    <w:rsid w:val="00396E4E"/>
    <w:rsid w:val="00397E7B"/>
    <w:rsid w:val="003A0ED2"/>
    <w:rsid w:val="003A1BEE"/>
    <w:rsid w:val="003A2658"/>
    <w:rsid w:val="003A3DDE"/>
    <w:rsid w:val="003A450F"/>
    <w:rsid w:val="003A55FD"/>
    <w:rsid w:val="003A7AB0"/>
    <w:rsid w:val="003B15E4"/>
    <w:rsid w:val="003B20FE"/>
    <w:rsid w:val="003B285B"/>
    <w:rsid w:val="003B4AA8"/>
    <w:rsid w:val="003B6E15"/>
    <w:rsid w:val="003C183E"/>
    <w:rsid w:val="003C1CA5"/>
    <w:rsid w:val="003C36C0"/>
    <w:rsid w:val="003C3B7F"/>
    <w:rsid w:val="003C6A3E"/>
    <w:rsid w:val="003C6D52"/>
    <w:rsid w:val="003C7F90"/>
    <w:rsid w:val="003D0650"/>
    <w:rsid w:val="003D179F"/>
    <w:rsid w:val="003D19DA"/>
    <w:rsid w:val="003D4B5C"/>
    <w:rsid w:val="003D4EA3"/>
    <w:rsid w:val="003D6483"/>
    <w:rsid w:val="003E138F"/>
    <w:rsid w:val="003E42DA"/>
    <w:rsid w:val="003E4F26"/>
    <w:rsid w:val="003E58DA"/>
    <w:rsid w:val="003E620F"/>
    <w:rsid w:val="003E6695"/>
    <w:rsid w:val="003E7471"/>
    <w:rsid w:val="003F01F3"/>
    <w:rsid w:val="003F15FE"/>
    <w:rsid w:val="003F297D"/>
    <w:rsid w:val="003F3542"/>
    <w:rsid w:val="003F383F"/>
    <w:rsid w:val="003F4908"/>
    <w:rsid w:val="003F4C9D"/>
    <w:rsid w:val="003F558F"/>
    <w:rsid w:val="003F6403"/>
    <w:rsid w:val="003F6C98"/>
    <w:rsid w:val="003F78B3"/>
    <w:rsid w:val="004001F7"/>
    <w:rsid w:val="0040036E"/>
    <w:rsid w:val="004011D3"/>
    <w:rsid w:val="00402B31"/>
    <w:rsid w:val="00402F1A"/>
    <w:rsid w:val="0040337D"/>
    <w:rsid w:val="00403FC5"/>
    <w:rsid w:val="00403FD4"/>
    <w:rsid w:val="00405E9E"/>
    <w:rsid w:val="00406FE3"/>
    <w:rsid w:val="0041038D"/>
    <w:rsid w:val="00411B05"/>
    <w:rsid w:val="004126E7"/>
    <w:rsid w:val="00412919"/>
    <w:rsid w:val="004154D5"/>
    <w:rsid w:val="00416350"/>
    <w:rsid w:val="00421E1C"/>
    <w:rsid w:val="00422709"/>
    <w:rsid w:val="00425E60"/>
    <w:rsid w:val="00427B36"/>
    <w:rsid w:val="004308E2"/>
    <w:rsid w:val="00430909"/>
    <w:rsid w:val="00430BDF"/>
    <w:rsid w:val="00430D62"/>
    <w:rsid w:val="004310CC"/>
    <w:rsid w:val="004319E1"/>
    <w:rsid w:val="00431A33"/>
    <w:rsid w:val="004334D7"/>
    <w:rsid w:val="004336C5"/>
    <w:rsid w:val="004340C8"/>
    <w:rsid w:val="00434460"/>
    <w:rsid w:val="00435921"/>
    <w:rsid w:val="00436C82"/>
    <w:rsid w:val="00437661"/>
    <w:rsid w:val="004377C2"/>
    <w:rsid w:val="00440B8E"/>
    <w:rsid w:val="00440BC8"/>
    <w:rsid w:val="00440E0F"/>
    <w:rsid w:val="0044222F"/>
    <w:rsid w:val="004426A2"/>
    <w:rsid w:val="00445260"/>
    <w:rsid w:val="0044531E"/>
    <w:rsid w:val="00446D08"/>
    <w:rsid w:val="00452993"/>
    <w:rsid w:val="00453625"/>
    <w:rsid w:val="00454182"/>
    <w:rsid w:val="00454D72"/>
    <w:rsid w:val="0045588F"/>
    <w:rsid w:val="004558AD"/>
    <w:rsid w:val="00456DDB"/>
    <w:rsid w:val="00460D70"/>
    <w:rsid w:val="00461A0F"/>
    <w:rsid w:val="00461B45"/>
    <w:rsid w:val="00462E1A"/>
    <w:rsid w:val="0046477C"/>
    <w:rsid w:val="00464F1B"/>
    <w:rsid w:val="00465816"/>
    <w:rsid w:val="00467C05"/>
    <w:rsid w:val="00471295"/>
    <w:rsid w:val="00471961"/>
    <w:rsid w:val="00472417"/>
    <w:rsid w:val="004733B5"/>
    <w:rsid w:val="0047467B"/>
    <w:rsid w:val="004771A6"/>
    <w:rsid w:val="0048156E"/>
    <w:rsid w:val="0048233D"/>
    <w:rsid w:val="00482CEC"/>
    <w:rsid w:val="004833CF"/>
    <w:rsid w:val="004846CF"/>
    <w:rsid w:val="0048603B"/>
    <w:rsid w:val="00490478"/>
    <w:rsid w:val="00491E44"/>
    <w:rsid w:val="00492990"/>
    <w:rsid w:val="00493B72"/>
    <w:rsid w:val="00494812"/>
    <w:rsid w:val="00496FC5"/>
    <w:rsid w:val="00497912"/>
    <w:rsid w:val="004A1054"/>
    <w:rsid w:val="004A1DE3"/>
    <w:rsid w:val="004A1E8F"/>
    <w:rsid w:val="004A310D"/>
    <w:rsid w:val="004A34F1"/>
    <w:rsid w:val="004A3F1C"/>
    <w:rsid w:val="004A3F86"/>
    <w:rsid w:val="004A400D"/>
    <w:rsid w:val="004A46C5"/>
    <w:rsid w:val="004A504A"/>
    <w:rsid w:val="004A6760"/>
    <w:rsid w:val="004A6D01"/>
    <w:rsid w:val="004A7303"/>
    <w:rsid w:val="004A743B"/>
    <w:rsid w:val="004B0E31"/>
    <w:rsid w:val="004B42FB"/>
    <w:rsid w:val="004B45FD"/>
    <w:rsid w:val="004B497A"/>
    <w:rsid w:val="004B4E95"/>
    <w:rsid w:val="004B5600"/>
    <w:rsid w:val="004B571E"/>
    <w:rsid w:val="004B6AFE"/>
    <w:rsid w:val="004C00E6"/>
    <w:rsid w:val="004C1A8F"/>
    <w:rsid w:val="004C1E76"/>
    <w:rsid w:val="004C2529"/>
    <w:rsid w:val="004C2705"/>
    <w:rsid w:val="004C287A"/>
    <w:rsid w:val="004C2C3A"/>
    <w:rsid w:val="004C3EA4"/>
    <w:rsid w:val="004C3FC2"/>
    <w:rsid w:val="004C42D5"/>
    <w:rsid w:val="004C687E"/>
    <w:rsid w:val="004C6D41"/>
    <w:rsid w:val="004D456C"/>
    <w:rsid w:val="004D5656"/>
    <w:rsid w:val="004D56BA"/>
    <w:rsid w:val="004D7076"/>
    <w:rsid w:val="004E0F27"/>
    <w:rsid w:val="004E14B1"/>
    <w:rsid w:val="004E157E"/>
    <w:rsid w:val="004E1C65"/>
    <w:rsid w:val="004E2B0D"/>
    <w:rsid w:val="004E3538"/>
    <w:rsid w:val="004E40E4"/>
    <w:rsid w:val="004E5549"/>
    <w:rsid w:val="004E5A30"/>
    <w:rsid w:val="004E5AB8"/>
    <w:rsid w:val="004E6FC8"/>
    <w:rsid w:val="004E7DA2"/>
    <w:rsid w:val="004F091F"/>
    <w:rsid w:val="004F1191"/>
    <w:rsid w:val="004F1F69"/>
    <w:rsid w:val="004F25A1"/>
    <w:rsid w:val="004F3E7C"/>
    <w:rsid w:val="004F4562"/>
    <w:rsid w:val="004F5090"/>
    <w:rsid w:val="004F5151"/>
    <w:rsid w:val="004F5708"/>
    <w:rsid w:val="004F7C22"/>
    <w:rsid w:val="00500A96"/>
    <w:rsid w:val="0050183F"/>
    <w:rsid w:val="00503900"/>
    <w:rsid w:val="00503D8C"/>
    <w:rsid w:val="0050435D"/>
    <w:rsid w:val="005073E8"/>
    <w:rsid w:val="005105DC"/>
    <w:rsid w:val="005108E1"/>
    <w:rsid w:val="00510AFE"/>
    <w:rsid w:val="0051248E"/>
    <w:rsid w:val="0051271D"/>
    <w:rsid w:val="005130C1"/>
    <w:rsid w:val="0051374F"/>
    <w:rsid w:val="0051757C"/>
    <w:rsid w:val="00520AE6"/>
    <w:rsid w:val="005220A2"/>
    <w:rsid w:val="00523BAC"/>
    <w:rsid w:val="00523CBE"/>
    <w:rsid w:val="00524E88"/>
    <w:rsid w:val="00525D37"/>
    <w:rsid w:val="00526FD7"/>
    <w:rsid w:val="00527DA7"/>
    <w:rsid w:val="005305F3"/>
    <w:rsid w:val="00531747"/>
    <w:rsid w:val="005339E9"/>
    <w:rsid w:val="00534413"/>
    <w:rsid w:val="0053468E"/>
    <w:rsid w:val="0053519A"/>
    <w:rsid w:val="0053767F"/>
    <w:rsid w:val="005414FF"/>
    <w:rsid w:val="00541B4D"/>
    <w:rsid w:val="005438F6"/>
    <w:rsid w:val="00544994"/>
    <w:rsid w:val="00544AC0"/>
    <w:rsid w:val="00544E0B"/>
    <w:rsid w:val="00547DAF"/>
    <w:rsid w:val="0055227E"/>
    <w:rsid w:val="005522E5"/>
    <w:rsid w:val="00552445"/>
    <w:rsid w:val="005528EC"/>
    <w:rsid w:val="00552EE0"/>
    <w:rsid w:val="00553E9C"/>
    <w:rsid w:val="0055453E"/>
    <w:rsid w:val="0055591C"/>
    <w:rsid w:val="00555F48"/>
    <w:rsid w:val="00556948"/>
    <w:rsid w:val="00557F1F"/>
    <w:rsid w:val="00561AE4"/>
    <w:rsid w:val="00561E7F"/>
    <w:rsid w:val="00562619"/>
    <w:rsid w:val="00563ED1"/>
    <w:rsid w:val="00564B36"/>
    <w:rsid w:val="00564EAF"/>
    <w:rsid w:val="0056550F"/>
    <w:rsid w:val="00566BE5"/>
    <w:rsid w:val="0056779E"/>
    <w:rsid w:val="005727C0"/>
    <w:rsid w:val="0057298E"/>
    <w:rsid w:val="00573238"/>
    <w:rsid w:val="005737AC"/>
    <w:rsid w:val="00574940"/>
    <w:rsid w:val="00574E20"/>
    <w:rsid w:val="005760DE"/>
    <w:rsid w:val="005765DB"/>
    <w:rsid w:val="005807A0"/>
    <w:rsid w:val="00580B3D"/>
    <w:rsid w:val="0058201B"/>
    <w:rsid w:val="00582660"/>
    <w:rsid w:val="00583E2C"/>
    <w:rsid w:val="00583E38"/>
    <w:rsid w:val="0058401A"/>
    <w:rsid w:val="0058431A"/>
    <w:rsid w:val="00585138"/>
    <w:rsid w:val="005861D6"/>
    <w:rsid w:val="00587FCC"/>
    <w:rsid w:val="005908EF"/>
    <w:rsid w:val="00590C97"/>
    <w:rsid w:val="00591598"/>
    <w:rsid w:val="005928F6"/>
    <w:rsid w:val="00595B3D"/>
    <w:rsid w:val="0059612E"/>
    <w:rsid w:val="00597498"/>
    <w:rsid w:val="005A0020"/>
    <w:rsid w:val="005A0A10"/>
    <w:rsid w:val="005A53EF"/>
    <w:rsid w:val="005A5E82"/>
    <w:rsid w:val="005A676D"/>
    <w:rsid w:val="005A74E6"/>
    <w:rsid w:val="005A795F"/>
    <w:rsid w:val="005B115E"/>
    <w:rsid w:val="005B2654"/>
    <w:rsid w:val="005B2A56"/>
    <w:rsid w:val="005B32F7"/>
    <w:rsid w:val="005B5307"/>
    <w:rsid w:val="005B5570"/>
    <w:rsid w:val="005C1001"/>
    <w:rsid w:val="005C1500"/>
    <w:rsid w:val="005C16D2"/>
    <w:rsid w:val="005C21BE"/>
    <w:rsid w:val="005C434B"/>
    <w:rsid w:val="005C496D"/>
    <w:rsid w:val="005C55A2"/>
    <w:rsid w:val="005C568D"/>
    <w:rsid w:val="005C5B66"/>
    <w:rsid w:val="005C5D77"/>
    <w:rsid w:val="005D00FA"/>
    <w:rsid w:val="005D0638"/>
    <w:rsid w:val="005D0646"/>
    <w:rsid w:val="005D0784"/>
    <w:rsid w:val="005D0DE2"/>
    <w:rsid w:val="005D131E"/>
    <w:rsid w:val="005D2DDD"/>
    <w:rsid w:val="005D2F78"/>
    <w:rsid w:val="005D312D"/>
    <w:rsid w:val="005D4E70"/>
    <w:rsid w:val="005D557C"/>
    <w:rsid w:val="005D5678"/>
    <w:rsid w:val="005D6A22"/>
    <w:rsid w:val="005D7162"/>
    <w:rsid w:val="005D7398"/>
    <w:rsid w:val="005D78A5"/>
    <w:rsid w:val="005D7C82"/>
    <w:rsid w:val="005E0870"/>
    <w:rsid w:val="005E1603"/>
    <w:rsid w:val="005E1CDD"/>
    <w:rsid w:val="005E28CF"/>
    <w:rsid w:val="005E403F"/>
    <w:rsid w:val="005E4556"/>
    <w:rsid w:val="005E4D6A"/>
    <w:rsid w:val="005E4DE1"/>
    <w:rsid w:val="005E50A9"/>
    <w:rsid w:val="005E6367"/>
    <w:rsid w:val="005E6CF2"/>
    <w:rsid w:val="005F1113"/>
    <w:rsid w:val="005F1393"/>
    <w:rsid w:val="005F451B"/>
    <w:rsid w:val="005F46E0"/>
    <w:rsid w:val="005F488B"/>
    <w:rsid w:val="005F55C5"/>
    <w:rsid w:val="005F7A37"/>
    <w:rsid w:val="00600E31"/>
    <w:rsid w:val="006031DE"/>
    <w:rsid w:val="00604F26"/>
    <w:rsid w:val="006113A7"/>
    <w:rsid w:val="00612224"/>
    <w:rsid w:val="00612C8C"/>
    <w:rsid w:val="00612F6F"/>
    <w:rsid w:val="00614526"/>
    <w:rsid w:val="00614B5A"/>
    <w:rsid w:val="00615F09"/>
    <w:rsid w:val="006162CB"/>
    <w:rsid w:val="00616BCB"/>
    <w:rsid w:val="00621D03"/>
    <w:rsid w:val="00622524"/>
    <w:rsid w:val="0062306D"/>
    <w:rsid w:val="00624FEC"/>
    <w:rsid w:val="006254EF"/>
    <w:rsid w:val="00627365"/>
    <w:rsid w:val="00627E6F"/>
    <w:rsid w:val="006309B6"/>
    <w:rsid w:val="006334ED"/>
    <w:rsid w:val="00634C85"/>
    <w:rsid w:val="0063522F"/>
    <w:rsid w:val="0063531E"/>
    <w:rsid w:val="006356D5"/>
    <w:rsid w:val="0063688B"/>
    <w:rsid w:val="0063782D"/>
    <w:rsid w:val="00637C5B"/>
    <w:rsid w:val="00637D44"/>
    <w:rsid w:val="00640336"/>
    <w:rsid w:val="00640BC3"/>
    <w:rsid w:val="00643C98"/>
    <w:rsid w:val="00647E22"/>
    <w:rsid w:val="0065216F"/>
    <w:rsid w:val="006552F8"/>
    <w:rsid w:val="00656193"/>
    <w:rsid w:val="00657CC9"/>
    <w:rsid w:val="00661D83"/>
    <w:rsid w:val="00662F10"/>
    <w:rsid w:val="00665126"/>
    <w:rsid w:val="0066616C"/>
    <w:rsid w:val="006662BB"/>
    <w:rsid w:val="00667239"/>
    <w:rsid w:val="00672BB8"/>
    <w:rsid w:val="00673339"/>
    <w:rsid w:val="00674E4B"/>
    <w:rsid w:val="00674F0A"/>
    <w:rsid w:val="00676427"/>
    <w:rsid w:val="006773BF"/>
    <w:rsid w:val="00677D2F"/>
    <w:rsid w:val="00677F68"/>
    <w:rsid w:val="00677FD2"/>
    <w:rsid w:val="00682ACE"/>
    <w:rsid w:val="00683EFD"/>
    <w:rsid w:val="00685040"/>
    <w:rsid w:val="006851E4"/>
    <w:rsid w:val="00685D52"/>
    <w:rsid w:val="00686485"/>
    <w:rsid w:val="00686862"/>
    <w:rsid w:val="00687929"/>
    <w:rsid w:val="00690460"/>
    <w:rsid w:val="006904CC"/>
    <w:rsid w:val="0069052A"/>
    <w:rsid w:val="006908A6"/>
    <w:rsid w:val="0069121A"/>
    <w:rsid w:val="00691433"/>
    <w:rsid w:val="00691B39"/>
    <w:rsid w:val="006922FF"/>
    <w:rsid w:val="006936A6"/>
    <w:rsid w:val="00696305"/>
    <w:rsid w:val="0069794E"/>
    <w:rsid w:val="006A3816"/>
    <w:rsid w:val="006A5031"/>
    <w:rsid w:val="006A7251"/>
    <w:rsid w:val="006A7A44"/>
    <w:rsid w:val="006A7DB8"/>
    <w:rsid w:val="006B06F7"/>
    <w:rsid w:val="006B131A"/>
    <w:rsid w:val="006B1E4F"/>
    <w:rsid w:val="006B2177"/>
    <w:rsid w:val="006B28F5"/>
    <w:rsid w:val="006B2E55"/>
    <w:rsid w:val="006B33C2"/>
    <w:rsid w:val="006B42DD"/>
    <w:rsid w:val="006B6BEA"/>
    <w:rsid w:val="006B6D9D"/>
    <w:rsid w:val="006B724F"/>
    <w:rsid w:val="006C0639"/>
    <w:rsid w:val="006C2EA7"/>
    <w:rsid w:val="006C41B4"/>
    <w:rsid w:val="006C5740"/>
    <w:rsid w:val="006C6F8F"/>
    <w:rsid w:val="006D0615"/>
    <w:rsid w:val="006D2F5E"/>
    <w:rsid w:val="006D4370"/>
    <w:rsid w:val="006D462A"/>
    <w:rsid w:val="006D4C37"/>
    <w:rsid w:val="006D5032"/>
    <w:rsid w:val="006D6E59"/>
    <w:rsid w:val="006D745D"/>
    <w:rsid w:val="006D7F1A"/>
    <w:rsid w:val="006E0BE4"/>
    <w:rsid w:val="006E1DE2"/>
    <w:rsid w:val="006E49FF"/>
    <w:rsid w:val="006E4A57"/>
    <w:rsid w:val="006E4CE8"/>
    <w:rsid w:val="006F255D"/>
    <w:rsid w:val="006F6B4A"/>
    <w:rsid w:val="006F70D7"/>
    <w:rsid w:val="00700098"/>
    <w:rsid w:val="00701DD5"/>
    <w:rsid w:val="00702E4E"/>
    <w:rsid w:val="00704F6B"/>
    <w:rsid w:val="007051D8"/>
    <w:rsid w:val="00706992"/>
    <w:rsid w:val="00706D74"/>
    <w:rsid w:val="00707CA7"/>
    <w:rsid w:val="0071397B"/>
    <w:rsid w:val="00713BFC"/>
    <w:rsid w:val="00721070"/>
    <w:rsid w:val="007238B5"/>
    <w:rsid w:val="00726A36"/>
    <w:rsid w:val="00726E8D"/>
    <w:rsid w:val="00727125"/>
    <w:rsid w:val="007341B0"/>
    <w:rsid w:val="0073502C"/>
    <w:rsid w:val="00735153"/>
    <w:rsid w:val="0073553B"/>
    <w:rsid w:val="00736192"/>
    <w:rsid w:val="007403E2"/>
    <w:rsid w:val="00740DFB"/>
    <w:rsid w:val="00740E3A"/>
    <w:rsid w:val="00741455"/>
    <w:rsid w:val="00743A4C"/>
    <w:rsid w:val="00744202"/>
    <w:rsid w:val="00746683"/>
    <w:rsid w:val="0074780A"/>
    <w:rsid w:val="00747E55"/>
    <w:rsid w:val="00750654"/>
    <w:rsid w:val="0075119E"/>
    <w:rsid w:val="007526B9"/>
    <w:rsid w:val="00754BBE"/>
    <w:rsid w:val="007554B2"/>
    <w:rsid w:val="00755A88"/>
    <w:rsid w:val="007601F3"/>
    <w:rsid w:val="007625A5"/>
    <w:rsid w:val="00763C89"/>
    <w:rsid w:val="007656FA"/>
    <w:rsid w:val="00771A1C"/>
    <w:rsid w:val="007741BD"/>
    <w:rsid w:val="0077486F"/>
    <w:rsid w:val="0077489C"/>
    <w:rsid w:val="00776713"/>
    <w:rsid w:val="0078038B"/>
    <w:rsid w:val="00780C35"/>
    <w:rsid w:val="00780D46"/>
    <w:rsid w:val="007828D2"/>
    <w:rsid w:val="007829EC"/>
    <w:rsid w:val="007843B3"/>
    <w:rsid w:val="00785566"/>
    <w:rsid w:val="0078644F"/>
    <w:rsid w:val="00786AC9"/>
    <w:rsid w:val="00787240"/>
    <w:rsid w:val="007876BC"/>
    <w:rsid w:val="007906C1"/>
    <w:rsid w:val="0079140E"/>
    <w:rsid w:val="007916A2"/>
    <w:rsid w:val="0079208F"/>
    <w:rsid w:val="00793A51"/>
    <w:rsid w:val="00793F85"/>
    <w:rsid w:val="007954FD"/>
    <w:rsid w:val="00796667"/>
    <w:rsid w:val="007A1A55"/>
    <w:rsid w:val="007A34B8"/>
    <w:rsid w:val="007A57AD"/>
    <w:rsid w:val="007A5F72"/>
    <w:rsid w:val="007A6890"/>
    <w:rsid w:val="007A692B"/>
    <w:rsid w:val="007A6E94"/>
    <w:rsid w:val="007A7E45"/>
    <w:rsid w:val="007B0B00"/>
    <w:rsid w:val="007B0B92"/>
    <w:rsid w:val="007B100D"/>
    <w:rsid w:val="007B18C4"/>
    <w:rsid w:val="007B28B9"/>
    <w:rsid w:val="007B3133"/>
    <w:rsid w:val="007B384C"/>
    <w:rsid w:val="007B5619"/>
    <w:rsid w:val="007B79E1"/>
    <w:rsid w:val="007C1991"/>
    <w:rsid w:val="007C1EFE"/>
    <w:rsid w:val="007C2A2F"/>
    <w:rsid w:val="007C4467"/>
    <w:rsid w:val="007C5887"/>
    <w:rsid w:val="007C7247"/>
    <w:rsid w:val="007D03A1"/>
    <w:rsid w:val="007D0A2C"/>
    <w:rsid w:val="007D2D76"/>
    <w:rsid w:val="007D30DD"/>
    <w:rsid w:val="007D676B"/>
    <w:rsid w:val="007D6B37"/>
    <w:rsid w:val="007D7DA5"/>
    <w:rsid w:val="007E00F7"/>
    <w:rsid w:val="007E1B0F"/>
    <w:rsid w:val="007E2B98"/>
    <w:rsid w:val="007E31D4"/>
    <w:rsid w:val="007E35BF"/>
    <w:rsid w:val="007E4B89"/>
    <w:rsid w:val="007E6C33"/>
    <w:rsid w:val="007F0391"/>
    <w:rsid w:val="007F402D"/>
    <w:rsid w:val="007F41B9"/>
    <w:rsid w:val="007F4603"/>
    <w:rsid w:val="007F6339"/>
    <w:rsid w:val="007F771B"/>
    <w:rsid w:val="007F7F34"/>
    <w:rsid w:val="0080237F"/>
    <w:rsid w:val="00804919"/>
    <w:rsid w:val="00804B3D"/>
    <w:rsid w:val="0080793B"/>
    <w:rsid w:val="00807D77"/>
    <w:rsid w:val="00810E10"/>
    <w:rsid w:val="00811639"/>
    <w:rsid w:val="00814D69"/>
    <w:rsid w:val="00815CAF"/>
    <w:rsid w:val="0082160A"/>
    <w:rsid w:val="00821E8D"/>
    <w:rsid w:val="00822CF6"/>
    <w:rsid w:val="00822E82"/>
    <w:rsid w:val="00823319"/>
    <w:rsid w:val="008234CD"/>
    <w:rsid w:val="00824269"/>
    <w:rsid w:val="00824618"/>
    <w:rsid w:val="00824F2D"/>
    <w:rsid w:val="0082518F"/>
    <w:rsid w:val="00825A11"/>
    <w:rsid w:val="00825FF5"/>
    <w:rsid w:val="0082648C"/>
    <w:rsid w:val="0082655A"/>
    <w:rsid w:val="00827D1B"/>
    <w:rsid w:val="008306AF"/>
    <w:rsid w:val="008315BD"/>
    <w:rsid w:val="00835346"/>
    <w:rsid w:val="008376B2"/>
    <w:rsid w:val="00840E88"/>
    <w:rsid w:val="00840F4E"/>
    <w:rsid w:val="00841DDD"/>
    <w:rsid w:val="00841F5F"/>
    <w:rsid w:val="008425D7"/>
    <w:rsid w:val="00842D51"/>
    <w:rsid w:val="00843067"/>
    <w:rsid w:val="00844FFC"/>
    <w:rsid w:val="00845F82"/>
    <w:rsid w:val="00847D9D"/>
    <w:rsid w:val="00847FCD"/>
    <w:rsid w:val="00851324"/>
    <w:rsid w:val="0085230D"/>
    <w:rsid w:val="0085279C"/>
    <w:rsid w:val="008544EC"/>
    <w:rsid w:val="00854879"/>
    <w:rsid w:val="00854CB9"/>
    <w:rsid w:val="00855F1B"/>
    <w:rsid w:val="0085632F"/>
    <w:rsid w:val="0085715F"/>
    <w:rsid w:val="00857393"/>
    <w:rsid w:val="008613E5"/>
    <w:rsid w:val="00862048"/>
    <w:rsid w:val="00862392"/>
    <w:rsid w:val="00862EA0"/>
    <w:rsid w:val="008630D2"/>
    <w:rsid w:val="0086310C"/>
    <w:rsid w:val="008636A4"/>
    <w:rsid w:val="00863FD9"/>
    <w:rsid w:val="00871D31"/>
    <w:rsid w:val="008810A3"/>
    <w:rsid w:val="00881BD3"/>
    <w:rsid w:val="00884E88"/>
    <w:rsid w:val="0088507F"/>
    <w:rsid w:val="008857DF"/>
    <w:rsid w:val="00890089"/>
    <w:rsid w:val="00890293"/>
    <w:rsid w:val="008907F8"/>
    <w:rsid w:val="00890A33"/>
    <w:rsid w:val="00891234"/>
    <w:rsid w:val="00892854"/>
    <w:rsid w:val="0089326F"/>
    <w:rsid w:val="008933D2"/>
    <w:rsid w:val="00893637"/>
    <w:rsid w:val="008942E6"/>
    <w:rsid w:val="00894D0F"/>
    <w:rsid w:val="00895754"/>
    <w:rsid w:val="00896045"/>
    <w:rsid w:val="00897891"/>
    <w:rsid w:val="008A0300"/>
    <w:rsid w:val="008A0B1D"/>
    <w:rsid w:val="008A28E5"/>
    <w:rsid w:val="008A31D4"/>
    <w:rsid w:val="008A3FA0"/>
    <w:rsid w:val="008A4D95"/>
    <w:rsid w:val="008A4E08"/>
    <w:rsid w:val="008A574F"/>
    <w:rsid w:val="008A6ECC"/>
    <w:rsid w:val="008A70AD"/>
    <w:rsid w:val="008A7F1C"/>
    <w:rsid w:val="008B0090"/>
    <w:rsid w:val="008B0300"/>
    <w:rsid w:val="008B17C3"/>
    <w:rsid w:val="008B1A72"/>
    <w:rsid w:val="008B572A"/>
    <w:rsid w:val="008B5AA0"/>
    <w:rsid w:val="008B7905"/>
    <w:rsid w:val="008C0A7C"/>
    <w:rsid w:val="008C0F35"/>
    <w:rsid w:val="008C4658"/>
    <w:rsid w:val="008C57EF"/>
    <w:rsid w:val="008C6F3F"/>
    <w:rsid w:val="008D0456"/>
    <w:rsid w:val="008D18C6"/>
    <w:rsid w:val="008D24CE"/>
    <w:rsid w:val="008D2D2B"/>
    <w:rsid w:val="008D3075"/>
    <w:rsid w:val="008D765A"/>
    <w:rsid w:val="008E1FDB"/>
    <w:rsid w:val="008E272C"/>
    <w:rsid w:val="008E2E8F"/>
    <w:rsid w:val="008E5F61"/>
    <w:rsid w:val="008E6C4C"/>
    <w:rsid w:val="008E7E71"/>
    <w:rsid w:val="008F00D9"/>
    <w:rsid w:val="008F0B34"/>
    <w:rsid w:val="008F322C"/>
    <w:rsid w:val="008F361C"/>
    <w:rsid w:val="008F50B4"/>
    <w:rsid w:val="008F5A89"/>
    <w:rsid w:val="008F63AE"/>
    <w:rsid w:val="008F7865"/>
    <w:rsid w:val="00900C17"/>
    <w:rsid w:val="00900E03"/>
    <w:rsid w:val="00904E65"/>
    <w:rsid w:val="00905C0E"/>
    <w:rsid w:val="00905C8B"/>
    <w:rsid w:val="009069F8"/>
    <w:rsid w:val="00910081"/>
    <w:rsid w:val="00911CEE"/>
    <w:rsid w:val="00912CCB"/>
    <w:rsid w:val="00913903"/>
    <w:rsid w:val="009146DC"/>
    <w:rsid w:val="009153CC"/>
    <w:rsid w:val="009155D6"/>
    <w:rsid w:val="009162D6"/>
    <w:rsid w:val="00916AD0"/>
    <w:rsid w:val="00916CBF"/>
    <w:rsid w:val="00916E11"/>
    <w:rsid w:val="00920C66"/>
    <w:rsid w:val="0092203B"/>
    <w:rsid w:val="00924A3C"/>
    <w:rsid w:val="009253CC"/>
    <w:rsid w:val="00925976"/>
    <w:rsid w:val="00925FB3"/>
    <w:rsid w:val="00926940"/>
    <w:rsid w:val="0092716C"/>
    <w:rsid w:val="00931CE4"/>
    <w:rsid w:val="00932082"/>
    <w:rsid w:val="00932D09"/>
    <w:rsid w:val="00934092"/>
    <w:rsid w:val="00934331"/>
    <w:rsid w:val="00935272"/>
    <w:rsid w:val="00936FE3"/>
    <w:rsid w:val="009417E6"/>
    <w:rsid w:val="009419F4"/>
    <w:rsid w:val="0094290F"/>
    <w:rsid w:val="00942BA0"/>
    <w:rsid w:val="00943A37"/>
    <w:rsid w:val="0094538F"/>
    <w:rsid w:val="0094632B"/>
    <w:rsid w:val="009468A1"/>
    <w:rsid w:val="0095022B"/>
    <w:rsid w:val="00950726"/>
    <w:rsid w:val="00951336"/>
    <w:rsid w:val="00951F76"/>
    <w:rsid w:val="00952319"/>
    <w:rsid w:val="0095389E"/>
    <w:rsid w:val="00953A57"/>
    <w:rsid w:val="00953CE0"/>
    <w:rsid w:val="00957F35"/>
    <w:rsid w:val="00960596"/>
    <w:rsid w:val="00961AC2"/>
    <w:rsid w:val="00963BD0"/>
    <w:rsid w:val="00963D7A"/>
    <w:rsid w:val="00963E1E"/>
    <w:rsid w:val="00965031"/>
    <w:rsid w:val="0096668C"/>
    <w:rsid w:val="00970187"/>
    <w:rsid w:val="00970470"/>
    <w:rsid w:val="00970587"/>
    <w:rsid w:val="00970B39"/>
    <w:rsid w:val="009710AE"/>
    <w:rsid w:val="009722DF"/>
    <w:rsid w:val="009723AF"/>
    <w:rsid w:val="00974728"/>
    <w:rsid w:val="00975EC7"/>
    <w:rsid w:val="0097787F"/>
    <w:rsid w:val="00982CB5"/>
    <w:rsid w:val="009845EF"/>
    <w:rsid w:val="0098495F"/>
    <w:rsid w:val="00985B1C"/>
    <w:rsid w:val="00986376"/>
    <w:rsid w:val="00990147"/>
    <w:rsid w:val="00991D4E"/>
    <w:rsid w:val="0099466A"/>
    <w:rsid w:val="00996D28"/>
    <w:rsid w:val="009A0A2D"/>
    <w:rsid w:val="009A0F22"/>
    <w:rsid w:val="009A1797"/>
    <w:rsid w:val="009A3189"/>
    <w:rsid w:val="009A4825"/>
    <w:rsid w:val="009A62AE"/>
    <w:rsid w:val="009B06B1"/>
    <w:rsid w:val="009B25A1"/>
    <w:rsid w:val="009B5370"/>
    <w:rsid w:val="009B7888"/>
    <w:rsid w:val="009B7BC1"/>
    <w:rsid w:val="009C072C"/>
    <w:rsid w:val="009C0A92"/>
    <w:rsid w:val="009C17B4"/>
    <w:rsid w:val="009C1DFC"/>
    <w:rsid w:val="009C2924"/>
    <w:rsid w:val="009C3675"/>
    <w:rsid w:val="009C6006"/>
    <w:rsid w:val="009D0D83"/>
    <w:rsid w:val="009D13EF"/>
    <w:rsid w:val="009D198D"/>
    <w:rsid w:val="009D45C1"/>
    <w:rsid w:val="009D6F5B"/>
    <w:rsid w:val="009D7FF1"/>
    <w:rsid w:val="009E0E24"/>
    <w:rsid w:val="009E257E"/>
    <w:rsid w:val="009E2E90"/>
    <w:rsid w:val="009E3C55"/>
    <w:rsid w:val="009E7F41"/>
    <w:rsid w:val="009F0716"/>
    <w:rsid w:val="009F1A33"/>
    <w:rsid w:val="009F3269"/>
    <w:rsid w:val="009F57BC"/>
    <w:rsid w:val="009F6371"/>
    <w:rsid w:val="00A0080F"/>
    <w:rsid w:val="00A00FD9"/>
    <w:rsid w:val="00A012AA"/>
    <w:rsid w:val="00A01527"/>
    <w:rsid w:val="00A028FB"/>
    <w:rsid w:val="00A043B2"/>
    <w:rsid w:val="00A04823"/>
    <w:rsid w:val="00A05A8B"/>
    <w:rsid w:val="00A0691E"/>
    <w:rsid w:val="00A109BD"/>
    <w:rsid w:val="00A11D5D"/>
    <w:rsid w:val="00A11F1E"/>
    <w:rsid w:val="00A13E91"/>
    <w:rsid w:val="00A14137"/>
    <w:rsid w:val="00A1626C"/>
    <w:rsid w:val="00A17207"/>
    <w:rsid w:val="00A256E8"/>
    <w:rsid w:val="00A25C99"/>
    <w:rsid w:val="00A26B50"/>
    <w:rsid w:val="00A27304"/>
    <w:rsid w:val="00A30555"/>
    <w:rsid w:val="00A30757"/>
    <w:rsid w:val="00A30E43"/>
    <w:rsid w:val="00A31210"/>
    <w:rsid w:val="00A3215D"/>
    <w:rsid w:val="00A33736"/>
    <w:rsid w:val="00A3440C"/>
    <w:rsid w:val="00A3505F"/>
    <w:rsid w:val="00A356DF"/>
    <w:rsid w:val="00A40C09"/>
    <w:rsid w:val="00A4384F"/>
    <w:rsid w:val="00A4419F"/>
    <w:rsid w:val="00A44BB2"/>
    <w:rsid w:val="00A463E8"/>
    <w:rsid w:val="00A4755E"/>
    <w:rsid w:val="00A52155"/>
    <w:rsid w:val="00A522FE"/>
    <w:rsid w:val="00A52BB2"/>
    <w:rsid w:val="00A52D88"/>
    <w:rsid w:val="00A53A24"/>
    <w:rsid w:val="00A5411F"/>
    <w:rsid w:val="00A553D7"/>
    <w:rsid w:val="00A56AE5"/>
    <w:rsid w:val="00A57AC0"/>
    <w:rsid w:val="00A57BBF"/>
    <w:rsid w:val="00A60779"/>
    <w:rsid w:val="00A614F1"/>
    <w:rsid w:val="00A62D52"/>
    <w:rsid w:val="00A644C5"/>
    <w:rsid w:val="00A647CA"/>
    <w:rsid w:val="00A6736E"/>
    <w:rsid w:val="00A67957"/>
    <w:rsid w:val="00A702C5"/>
    <w:rsid w:val="00A70A95"/>
    <w:rsid w:val="00A71D5A"/>
    <w:rsid w:val="00A71E53"/>
    <w:rsid w:val="00A7374B"/>
    <w:rsid w:val="00A74A0D"/>
    <w:rsid w:val="00A74D71"/>
    <w:rsid w:val="00A75462"/>
    <w:rsid w:val="00A754E9"/>
    <w:rsid w:val="00A75B7F"/>
    <w:rsid w:val="00A75C4A"/>
    <w:rsid w:val="00A75D5F"/>
    <w:rsid w:val="00A76884"/>
    <w:rsid w:val="00A8118B"/>
    <w:rsid w:val="00A8285C"/>
    <w:rsid w:val="00A82876"/>
    <w:rsid w:val="00A837B8"/>
    <w:rsid w:val="00A84AF5"/>
    <w:rsid w:val="00A84B35"/>
    <w:rsid w:val="00A84C15"/>
    <w:rsid w:val="00A84DD6"/>
    <w:rsid w:val="00A857B6"/>
    <w:rsid w:val="00A85C13"/>
    <w:rsid w:val="00A85E9F"/>
    <w:rsid w:val="00A87428"/>
    <w:rsid w:val="00A874C3"/>
    <w:rsid w:val="00A91185"/>
    <w:rsid w:val="00A911CF"/>
    <w:rsid w:val="00A91C84"/>
    <w:rsid w:val="00A931DC"/>
    <w:rsid w:val="00A93B52"/>
    <w:rsid w:val="00A94380"/>
    <w:rsid w:val="00A948DA"/>
    <w:rsid w:val="00A94D13"/>
    <w:rsid w:val="00A97552"/>
    <w:rsid w:val="00AA0269"/>
    <w:rsid w:val="00AA29C1"/>
    <w:rsid w:val="00AA2F86"/>
    <w:rsid w:val="00AA34B1"/>
    <w:rsid w:val="00AA3BED"/>
    <w:rsid w:val="00AA4A59"/>
    <w:rsid w:val="00AA4C24"/>
    <w:rsid w:val="00AA68D5"/>
    <w:rsid w:val="00AA69CE"/>
    <w:rsid w:val="00AA6B32"/>
    <w:rsid w:val="00AA6C63"/>
    <w:rsid w:val="00AA6E22"/>
    <w:rsid w:val="00AA7ADA"/>
    <w:rsid w:val="00AB14C7"/>
    <w:rsid w:val="00AB2D0C"/>
    <w:rsid w:val="00AB4915"/>
    <w:rsid w:val="00AB5A9B"/>
    <w:rsid w:val="00AB6268"/>
    <w:rsid w:val="00AB6D63"/>
    <w:rsid w:val="00AB73CC"/>
    <w:rsid w:val="00AC1FBB"/>
    <w:rsid w:val="00AC2192"/>
    <w:rsid w:val="00AC2B6C"/>
    <w:rsid w:val="00AC2D01"/>
    <w:rsid w:val="00AC2FB7"/>
    <w:rsid w:val="00AC61D9"/>
    <w:rsid w:val="00AC6B51"/>
    <w:rsid w:val="00AC7B4C"/>
    <w:rsid w:val="00AC7C53"/>
    <w:rsid w:val="00AD1226"/>
    <w:rsid w:val="00AD17DC"/>
    <w:rsid w:val="00AD2A79"/>
    <w:rsid w:val="00AD3ADE"/>
    <w:rsid w:val="00AD5F63"/>
    <w:rsid w:val="00AD7C4F"/>
    <w:rsid w:val="00AE025B"/>
    <w:rsid w:val="00AE0431"/>
    <w:rsid w:val="00AE249D"/>
    <w:rsid w:val="00AE2E7D"/>
    <w:rsid w:val="00AE4C7F"/>
    <w:rsid w:val="00AE517E"/>
    <w:rsid w:val="00AE6942"/>
    <w:rsid w:val="00AE6ECB"/>
    <w:rsid w:val="00AE73DF"/>
    <w:rsid w:val="00AF0E2C"/>
    <w:rsid w:val="00AF53D9"/>
    <w:rsid w:val="00AF6321"/>
    <w:rsid w:val="00AF65AB"/>
    <w:rsid w:val="00AF6CDE"/>
    <w:rsid w:val="00AF7741"/>
    <w:rsid w:val="00B01EBB"/>
    <w:rsid w:val="00B03202"/>
    <w:rsid w:val="00B037E4"/>
    <w:rsid w:val="00B0597C"/>
    <w:rsid w:val="00B07498"/>
    <w:rsid w:val="00B10CD9"/>
    <w:rsid w:val="00B127A0"/>
    <w:rsid w:val="00B12F4F"/>
    <w:rsid w:val="00B1483E"/>
    <w:rsid w:val="00B15A66"/>
    <w:rsid w:val="00B15E71"/>
    <w:rsid w:val="00B16AF0"/>
    <w:rsid w:val="00B16B91"/>
    <w:rsid w:val="00B16DD5"/>
    <w:rsid w:val="00B17133"/>
    <w:rsid w:val="00B20412"/>
    <w:rsid w:val="00B20695"/>
    <w:rsid w:val="00B208DD"/>
    <w:rsid w:val="00B20AD0"/>
    <w:rsid w:val="00B22579"/>
    <w:rsid w:val="00B23DD3"/>
    <w:rsid w:val="00B24CDD"/>
    <w:rsid w:val="00B26D6E"/>
    <w:rsid w:val="00B272A9"/>
    <w:rsid w:val="00B27C8F"/>
    <w:rsid w:val="00B3274E"/>
    <w:rsid w:val="00B33E77"/>
    <w:rsid w:val="00B34819"/>
    <w:rsid w:val="00B364E3"/>
    <w:rsid w:val="00B4175F"/>
    <w:rsid w:val="00B41CE2"/>
    <w:rsid w:val="00B42C45"/>
    <w:rsid w:val="00B43113"/>
    <w:rsid w:val="00B4339E"/>
    <w:rsid w:val="00B44F0C"/>
    <w:rsid w:val="00B463C1"/>
    <w:rsid w:val="00B46A04"/>
    <w:rsid w:val="00B46FB0"/>
    <w:rsid w:val="00B47E6C"/>
    <w:rsid w:val="00B50643"/>
    <w:rsid w:val="00B522F9"/>
    <w:rsid w:val="00B528CE"/>
    <w:rsid w:val="00B5365E"/>
    <w:rsid w:val="00B5411E"/>
    <w:rsid w:val="00B5517E"/>
    <w:rsid w:val="00B56330"/>
    <w:rsid w:val="00B63271"/>
    <w:rsid w:val="00B668BE"/>
    <w:rsid w:val="00B66E50"/>
    <w:rsid w:val="00B709DA"/>
    <w:rsid w:val="00B715D6"/>
    <w:rsid w:val="00B733ED"/>
    <w:rsid w:val="00B750DB"/>
    <w:rsid w:val="00B753BA"/>
    <w:rsid w:val="00B75EF5"/>
    <w:rsid w:val="00B7748A"/>
    <w:rsid w:val="00B77C08"/>
    <w:rsid w:val="00B82088"/>
    <w:rsid w:val="00B83A84"/>
    <w:rsid w:val="00B84235"/>
    <w:rsid w:val="00B84819"/>
    <w:rsid w:val="00B85282"/>
    <w:rsid w:val="00B85897"/>
    <w:rsid w:val="00B87616"/>
    <w:rsid w:val="00B87712"/>
    <w:rsid w:val="00B92184"/>
    <w:rsid w:val="00B9260E"/>
    <w:rsid w:val="00B9388C"/>
    <w:rsid w:val="00B941DC"/>
    <w:rsid w:val="00B9511D"/>
    <w:rsid w:val="00B96C56"/>
    <w:rsid w:val="00B96D8C"/>
    <w:rsid w:val="00BA046A"/>
    <w:rsid w:val="00BA06F1"/>
    <w:rsid w:val="00BA0D7C"/>
    <w:rsid w:val="00BA1BFB"/>
    <w:rsid w:val="00BA2602"/>
    <w:rsid w:val="00BA2E68"/>
    <w:rsid w:val="00BA4BF2"/>
    <w:rsid w:val="00BA5518"/>
    <w:rsid w:val="00BA55F4"/>
    <w:rsid w:val="00BA6EC3"/>
    <w:rsid w:val="00BA6F05"/>
    <w:rsid w:val="00BA7E92"/>
    <w:rsid w:val="00BB159F"/>
    <w:rsid w:val="00BB2237"/>
    <w:rsid w:val="00BB437B"/>
    <w:rsid w:val="00BB5562"/>
    <w:rsid w:val="00BB68F6"/>
    <w:rsid w:val="00BC12EE"/>
    <w:rsid w:val="00BC1F3F"/>
    <w:rsid w:val="00BC1F53"/>
    <w:rsid w:val="00BC2B20"/>
    <w:rsid w:val="00BC2BB5"/>
    <w:rsid w:val="00BC2CED"/>
    <w:rsid w:val="00BC3825"/>
    <w:rsid w:val="00BC4071"/>
    <w:rsid w:val="00BC4D3F"/>
    <w:rsid w:val="00BC4E55"/>
    <w:rsid w:val="00BC4EF7"/>
    <w:rsid w:val="00BC5CA1"/>
    <w:rsid w:val="00BC5FA2"/>
    <w:rsid w:val="00BC6A1F"/>
    <w:rsid w:val="00BC7738"/>
    <w:rsid w:val="00BD12BE"/>
    <w:rsid w:val="00BD23AE"/>
    <w:rsid w:val="00BD2FD9"/>
    <w:rsid w:val="00BD3062"/>
    <w:rsid w:val="00BD33F8"/>
    <w:rsid w:val="00BD37E7"/>
    <w:rsid w:val="00BD48D0"/>
    <w:rsid w:val="00BD559F"/>
    <w:rsid w:val="00BD55BE"/>
    <w:rsid w:val="00BD5B5E"/>
    <w:rsid w:val="00BD69FC"/>
    <w:rsid w:val="00BD7585"/>
    <w:rsid w:val="00BE0D8A"/>
    <w:rsid w:val="00BE1423"/>
    <w:rsid w:val="00BE1A71"/>
    <w:rsid w:val="00BE278B"/>
    <w:rsid w:val="00BE6DAA"/>
    <w:rsid w:val="00BF0951"/>
    <w:rsid w:val="00BF29D0"/>
    <w:rsid w:val="00BF36D1"/>
    <w:rsid w:val="00BF36FA"/>
    <w:rsid w:val="00BF38B5"/>
    <w:rsid w:val="00BF56A0"/>
    <w:rsid w:val="00BF66CB"/>
    <w:rsid w:val="00BF738A"/>
    <w:rsid w:val="00BF7890"/>
    <w:rsid w:val="00C01C41"/>
    <w:rsid w:val="00C02A50"/>
    <w:rsid w:val="00C02CBB"/>
    <w:rsid w:val="00C033C3"/>
    <w:rsid w:val="00C03D91"/>
    <w:rsid w:val="00C0484A"/>
    <w:rsid w:val="00C059A6"/>
    <w:rsid w:val="00C100A7"/>
    <w:rsid w:val="00C12377"/>
    <w:rsid w:val="00C12C6E"/>
    <w:rsid w:val="00C13264"/>
    <w:rsid w:val="00C15FC3"/>
    <w:rsid w:val="00C161BB"/>
    <w:rsid w:val="00C16633"/>
    <w:rsid w:val="00C1718D"/>
    <w:rsid w:val="00C205C6"/>
    <w:rsid w:val="00C207F7"/>
    <w:rsid w:val="00C21C29"/>
    <w:rsid w:val="00C2319C"/>
    <w:rsid w:val="00C2477A"/>
    <w:rsid w:val="00C24A5C"/>
    <w:rsid w:val="00C262A3"/>
    <w:rsid w:val="00C2650F"/>
    <w:rsid w:val="00C30512"/>
    <w:rsid w:val="00C32123"/>
    <w:rsid w:val="00C33C66"/>
    <w:rsid w:val="00C34645"/>
    <w:rsid w:val="00C37BC4"/>
    <w:rsid w:val="00C40404"/>
    <w:rsid w:val="00C41BB2"/>
    <w:rsid w:val="00C470D8"/>
    <w:rsid w:val="00C47CD7"/>
    <w:rsid w:val="00C47F3D"/>
    <w:rsid w:val="00C52029"/>
    <w:rsid w:val="00C52CB3"/>
    <w:rsid w:val="00C52EBB"/>
    <w:rsid w:val="00C53733"/>
    <w:rsid w:val="00C544AD"/>
    <w:rsid w:val="00C5507D"/>
    <w:rsid w:val="00C57198"/>
    <w:rsid w:val="00C604D4"/>
    <w:rsid w:val="00C6076F"/>
    <w:rsid w:val="00C619D4"/>
    <w:rsid w:val="00C638DA"/>
    <w:rsid w:val="00C63AA4"/>
    <w:rsid w:val="00C63F2F"/>
    <w:rsid w:val="00C64321"/>
    <w:rsid w:val="00C6492E"/>
    <w:rsid w:val="00C64AC1"/>
    <w:rsid w:val="00C66A70"/>
    <w:rsid w:val="00C672A4"/>
    <w:rsid w:val="00C7109D"/>
    <w:rsid w:val="00C71B5E"/>
    <w:rsid w:val="00C72758"/>
    <w:rsid w:val="00C730DA"/>
    <w:rsid w:val="00C7511E"/>
    <w:rsid w:val="00C7569D"/>
    <w:rsid w:val="00C760C2"/>
    <w:rsid w:val="00C80860"/>
    <w:rsid w:val="00C825B7"/>
    <w:rsid w:val="00C83914"/>
    <w:rsid w:val="00C84BAF"/>
    <w:rsid w:val="00C854E3"/>
    <w:rsid w:val="00C85943"/>
    <w:rsid w:val="00C86C57"/>
    <w:rsid w:val="00C87B76"/>
    <w:rsid w:val="00C87E8A"/>
    <w:rsid w:val="00C906A4"/>
    <w:rsid w:val="00C90ECB"/>
    <w:rsid w:val="00C91D68"/>
    <w:rsid w:val="00C94021"/>
    <w:rsid w:val="00C941E8"/>
    <w:rsid w:val="00C94F56"/>
    <w:rsid w:val="00CA063C"/>
    <w:rsid w:val="00CA0FEF"/>
    <w:rsid w:val="00CA2631"/>
    <w:rsid w:val="00CA2E4C"/>
    <w:rsid w:val="00CA2FC0"/>
    <w:rsid w:val="00CA3406"/>
    <w:rsid w:val="00CA38C9"/>
    <w:rsid w:val="00CA5C8A"/>
    <w:rsid w:val="00CA61F1"/>
    <w:rsid w:val="00CA6D15"/>
    <w:rsid w:val="00CB0067"/>
    <w:rsid w:val="00CB0BF1"/>
    <w:rsid w:val="00CB15B2"/>
    <w:rsid w:val="00CB1A3A"/>
    <w:rsid w:val="00CB1CD8"/>
    <w:rsid w:val="00CB1F1D"/>
    <w:rsid w:val="00CB2072"/>
    <w:rsid w:val="00CB278B"/>
    <w:rsid w:val="00CB3540"/>
    <w:rsid w:val="00CB3C6A"/>
    <w:rsid w:val="00CB62F3"/>
    <w:rsid w:val="00CB63DC"/>
    <w:rsid w:val="00CB6812"/>
    <w:rsid w:val="00CB7BB0"/>
    <w:rsid w:val="00CC01CB"/>
    <w:rsid w:val="00CC0A67"/>
    <w:rsid w:val="00CC217E"/>
    <w:rsid w:val="00CC2BFA"/>
    <w:rsid w:val="00CC408D"/>
    <w:rsid w:val="00CC429F"/>
    <w:rsid w:val="00CC5552"/>
    <w:rsid w:val="00CC5F89"/>
    <w:rsid w:val="00CD4174"/>
    <w:rsid w:val="00CD4665"/>
    <w:rsid w:val="00CD5A01"/>
    <w:rsid w:val="00CD704F"/>
    <w:rsid w:val="00CE03E9"/>
    <w:rsid w:val="00CE30C5"/>
    <w:rsid w:val="00CE4636"/>
    <w:rsid w:val="00CE4E02"/>
    <w:rsid w:val="00CE5BC0"/>
    <w:rsid w:val="00CE5E35"/>
    <w:rsid w:val="00CE5FBD"/>
    <w:rsid w:val="00CE6056"/>
    <w:rsid w:val="00CE60AA"/>
    <w:rsid w:val="00CE6EE7"/>
    <w:rsid w:val="00CE7B14"/>
    <w:rsid w:val="00CF0341"/>
    <w:rsid w:val="00CF2A3D"/>
    <w:rsid w:val="00CF3AE3"/>
    <w:rsid w:val="00CF4461"/>
    <w:rsid w:val="00CF4574"/>
    <w:rsid w:val="00CF4C05"/>
    <w:rsid w:val="00CF60DD"/>
    <w:rsid w:val="00CF6330"/>
    <w:rsid w:val="00D01C23"/>
    <w:rsid w:val="00D01D50"/>
    <w:rsid w:val="00D02FCF"/>
    <w:rsid w:val="00D03509"/>
    <w:rsid w:val="00D039B4"/>
    <w:rsid w:val="00D039BB"/>
    <w:rsid w:val="00D03CBD"/>
    <w:rsid w:val="00D04CD5"/>
    <w:rsid w:val="00D06F21"/>
    <w:rsid w:val="00D07E6E"/>
    <w:rsid w:val="00D10BB0"/>
    <w:rsid w:val="00D121B1"/>
    <w:rsid w:val="00D13F21"/>
    <w:rsid w:val="00D144B8"/>
    <w:rsid w:val="00D14B3D"/>
    <w:rsid w:val="00D170AE"/>
    <w:rsid w:val="00D17C8D"/>
    <w:rsid w:val="00D20D48"/>
    <w:rsid w:val="00D20EEF"/>
    <w:rsid w:val="00D213E9"/>
    <w:rsid w:val="00D22E07"/>
    <w:rsid w:val="00D22FC1"/>
    <w:rsid w:val="00D23DFE"/>
    <w:rsid w:val="00D24572"/>
    <w:rsid w:val="00D24BC6"/>
    <w:rsid w:val="00D25599"/>
    <w:rsid w:val="00D26AF6"/>
    <w:rsid w:val="00D27CD8"/>
    <w:rsid w:val="00D306CA"/>
    <w:rsid w:val="00D30F56"/>
    <w:rsid w:val="00D3582C"/>
    <w:rsid w:val="00D363CE"/>
    <w:rsid w:val="00D3724C"/>
    <w:rsid w:val="00D3794D"/>
    <w:rsid w:val="00D4225F"/>
    <w:rsid w:val="00D43A83"/>
    <w:rsid w:val="00D43F60"/>
    <w:rsid w:val="00D46AFB"/>
    <w:rsid w:val="00D51247"/>
    <w:rsid w:val="00D52C70"/>
    <w:rsid w:val="00D53C1F"/>
    <w:rsid w:val="00D54C74"/>
    <w:rsid w:val="00D571A6"/>
    <w:rsid w:val="00D57A06"/>
    <w:rsid w:val="00D57D9E"/>
    <w:rsid w:val="00D606BA"/>
    <w:rsid w:val="00D60714"/>
    <w:rsid w:val="00D60A3A"/>
    <w:rsid w:val="00D60C58"/>
    <w:rsid w:val="00D61D2A"/>
    <w:rsid w:val="00D62DBB"/>
    <w:rsid w:val="00D63B58"/>
    <w:rsid w:val="00D63D0E"/>
    <w:rsid w:val="00D64B0B"/>
    <w:rsid w:val="00D663E4"/>
    <w:rsid w:val="00D665D6"/>
    <w:rsid w:val="00D66F85"/>
    <w:rsid w:val="00D727E7"/>
    <w:rsid w:val="00D73218"/>
    <w:rsid w:val="00D73254"/>
    <w:rsid w:val="00D73578"/>
    <w:rsid w:val="00D77621"/>
    <w:rsid w:val="00D81CA9"/>
    <w:rsid w:val="00D81D5C"/>
    <w:rsid w:val="00D8217D"/>
    <w:rsid w:val="00D825EB"/>
    <w:rsid w:val="00D85184"/>
    <w:rsid w:val="00D8629F"/>
    <w:rsid w:val="00D862EC"/>
    <w:rsid w:val="00D86546"/>
    <w:rsid w:val="00D8721E"/>
    <w:rsid w:val="00D9160A"/>
    <w:rsid w:val="00D91632"/>
    <w:rsid w:val="00D91740"/>
    <w:rsid w:val="00D92208"/>
    <w:rsid w:val="00D92245"/>
    <w:rsid w:val="00D93384"/>
    <w:rsid w:val="00D946E0"/>
    <w:rsid w:val="00D94D20"/>
    <w:rsid w:val="00D96EF7"/>
    <w:rsid w:val="00D97087"/>
    <w:rsid w:val="00DA08F3"/>
    <w:rsid w:val="00DA0E69"/>
    <w:rsid w:val="00DA2565"/>
    <w:rsid w:val="00DA2C47"/>
    <w:rsid w:val="00DA4B47"/>
    <w:rsid w:val="00DA52C5"/>
    <w:rsid w:val="00DA5D25"/>
    <w:rsid w:val="00DB40D3"/>
    <w:rsid w:val="00DB4BAB"/>
    <w:rsid w:val="00DB59B8"/>
    <w:rsid w:val="00DB6350"/>
    <w:rsid w:val="00DB6765"/>
    <w:rsid w:val="00DB689D"/>
    <w:rsid w:val="00DB718C"/>
    <w:rsid w:val="00DB78FC"/>
    <w:rsid w:val="00DC02F5"/>
    <w:rsid w:val="00DC23A4"/>
    <w:rsid w:val="00DC4AA8"/>
    <w:rsid w:val="00DC4D67"/>
    <w:rsid w:val="00DC4FCF"/>
    <w:rsid w:val="00DC6874"/>
    <w:rsid w:val="00DC7D59"/>
    <w:rsid w:val="00DD0AFC"/>
    <w:rsid w:val="00DD0E51"/>
    <w:rsid w:val="00DD269A"/>
    <w:rsid w:val="00DD2A1F"/>
    <w:rsid w:val="00DD30FE"/>
    <w:rsid w:val="00DD6CE4"/>
    <w:rsid w:val="00DD769C"/>
    <w:rsid w:val="00DD76E2"/>
    <w:rsid w:val="00DE07CD"/>
    <w:rsid w:val="00DE1324"/>
    <w:rsid w:val="00DE1BDF"/>
    <w:rsid w:val="00DE3123"/>
    <w:rsid w:val="00DE3E37"/>
    <w:rsid w:val="00DE3F95"/>
    <w:rsid w:val="00DE494E"/>
    <w:rsid w:val="00DE58DC"/>
    <w:rsid w:val="00DE6E30"/>
    <w:rsid w:val="00DE74AB"/>
    <w:rsid w:val="00DF09FF"/>
    <w:rsid w:val="00DF2755"/>
    <w:rsid w:val="00DF2B33"/>
    <w:rsid w:val="00DF2ED7"/>
    <w:rsid w:val="00DF5DF9"/>
    <w:rsid w:val="00DF5E98"/>
    <w:rsid w:val="00DF66FA"/>
    <w:rsid w:val="00DF7537"/>
    <w:rsid w:val="00DF7C54"/>
    <w:rsid w:val="00E000D8"/>
    <w:rsid w:val="00E005E6"/>
    <w:rsid w:val="00E009C4"/>
    <w:rsid w:val="00E050A7"/>
    <w:rsid w:val="00E0662F"/>
    <w:rsid w:val="00E06CC6"/>
    <w:rsid w:val="00E07699"/>
    <w:rsid w:val="00E15348"/>
    <w:rsid w:val="00E15866"/>
    <w:rsid w:val="00E17A95"/>
    <w:rsid w:val="00E23436"/>
    <w:rsid w:val="00E23E09"/>
    <w:rsid w:val="00E25219"/>
    <w:rsid w:val="00E25D04"/>
    <w:rsid w:val="00E262F8"/>
    <w:rsid w:val="00E26994"/>
    <w:rsid w:val="00E27EE9"/>
    <w:rsid w:val="00E311C5"/>
    <w:rsid w:val="00E31487"/>
    <w:rsid w:val="00E32515"/>
    <w:rsid w:val="00E3284F"/>
    <w:rsid w:val="00E32FAB"/>
    <w:rsid w:val="00E342C0"/>
    <w:rsid w:val="00E34C6A"/>
    <w:rsid w:val="00E35FB3"/>
    <w:rsid w:val="00E363DA"/>
    <w:rsid w:val="00E3715F"/>
    <w:rsid w:val="00E402BA"/>
    <w:rsid w:val="00E45F45"/>
    <w:rsid w:val="00E46796"/>
    <w:rsid w:val="00E53746"/>
    <w:rsid w:val="00E54090"/>
    <w:rsid w:val="00E54893"/>
    <w:rsid w:val="00E54D0F"/>
    <w:rsid w:val="00E55C23"/>
    <w:rsid w:val="00E561C6"/>
    <w:rsid w:val="00E56A8B"/>
    <w:rsid w:val="00E56CAE"/>
    <w:rsid w:val="00E57070"/>
    <w:rsid w:val="00E570BB"/>
    <w:rsid w:val="00E6507E"/>
    <w:rsid w:val="00E6552B"/>
    <w:rsid w:val="00E65DBD"/>
    <w:rsid w:val="00E70D8E"/>
    <w:rsid w:val="00E70E9E"/>
    <w:rsid w:val="00E71022"/>
    <w:rsid w:val="00E72BEE"/>
    <w:rsid w:val="00E76184"/>
    <w:rsid w:val="00E76671"/>
    <w:rsid w:val="00E802A6"/>
    <w:rsid w:val="00E80F83"/>
    <w:rsid w:val="00E815E3"/>
    <w:rsid w:val="00E83342"/>
    <w:rsid w:val="00E8570E"/>
    <w:rsid w:val="00E85DD7"/>
    <w:rsid w:val="00E866E6"/>
    <w:rsid w:val="00E87230"/>
    <w:rsid w:val="00E92A24"/>
    <w:rsid w:val="00E936A9"/>
    <w:rsid w:val="00E9565C"/>
    <w:rsid w:val="00E95C92"/>
    <w:rsid w:val="00E95DCD"/>
    <w:rsid w:val="00E95FF3"/>
    <w:rsid w:val="00E96688"/>
    <w:rsid w:val="00E966EF"/>
    <w:rsid w:val="00E96839"/>
    <w:rsid w:val="00E969E1"/>
    <w:rsid w:val="00EA02D3"/>
    <w:rsid w:val="00EA113F"/>
    <w:rsid w:val="00EA1730"/>
    <w:rsid w:val="00EA30B4"/>
    <w:rsid w:val="00EA4125"/>
    <w:rsid w:val="00EA56EA"/>
    <w:rsid w:val="00EA7D7F"/>
    <w:rsid w:val="00EB093C"/>
    <w:rsid w:val="00EB1042"/>
    <w:rsid w:val="00EB1DA9"/>
    <w:rsid w:val="00EB531D"/>
    <w:rsid w:val="00EB6F66"/>
    <w:rsid w:val="00EC0F92"/>
    <w:rsid w:val="00EC46AB"/>
    <w:rsid w:val="00EC4D1C"/>
    <w:rsid w:val="00EC4E50"/>
    <w:rsid w:val="00EC5280"/>
    <w:rsid w:val="00EC58C1"/>
    <w:rsid w:val="00EC5EE2"/>
    <w:rsid w:val="00EC661E"/>
    <w:rsid w:val="00EC7CAF"/>
    <w:rsid w:val="00ED0B09"/>
    <w:rsid w:val="00ED28BD"/>
    <w:rsid w:val="00ED2986"/>
    <w:rsid w:val="00ED3932"/>
    <w:rsid w:val="00ED4854"/>
    <w:rsid w:val="00ED56AC"/>
    <w:rsid w:val="00ED5B7A"/>
    <w:rsid w:val="00EE47A0"/>
    <w:rsid w:val="00EF1D94"/>
    <w:rsid w:val="00EF6084"/>
    <w:rsid w:val="00EF70E5"/>
    <w:rsid w:val="00F008F9"/>
    <w:rsid w:val="00F024BC"/>
    <w:rsid w:val="00F025C2"/>
    <w:rsid w:val="00F026AC"/>
    <w:rsid w:val="00F02EA6"/>
    <w:rsid w:val="00F046AB"/>
    <w:rsid w:val="00F048D6"/>
    <w:rsid w:val="00F04E84"/>
    <w:rsid w:val="00F0582B"/>
    <w:rsid w:val="00F059A6"/>
    <w:rsid w:val="00F064AD"/>
    <w:rsid w:val="00F103FF"/>
    <w:rsid w:val="00F10847"/>
    <w:rsid w:val="00F108E1"/>
    <w:rsid w:val="00F11887"/>
    <w:rsid w:val="00F12BD7"/>
    <w:rsid w:val="00F13898"/>
    <w:rsid w:val="00F15042"/>
    <w:rsid w:val="00F158E1"/>
    <w:rsid w:val="00F175FE"/>
    <w:rsid w:val="00F20161"/>
    <w:rsid w:val="00F22722"/>
    <w:rsid w:val="00F22E37"/>
    <w:rsid w:val="00F26C73"/>
    <w:rsid w:val="00F26D78"/>
    <w:rsid w:val="00F325E4"/>
    <w:rsid w:val="00F32F53"/>
    <w:rsid w:val="00F33620"/>
    <w:rsid w:val="00F33831"/>
    <w:rsid w:val="00F3624A"/>
    <w:rsid w:val="00F36373"/>
    <w:rsid w:val="00F37BCF"/>
    <w:rsid w:val="00F410A9"/>
    <w:rsid w:val="00F425CA"/>
    <w:rsid w:val="00F42D7C"/>
    <w:rsid w:val="00F43921"/>
    <w:rsid w:val="00F43B33"/>
    <w:rsid w:val="00F43DC4"/>
    <w:rsid w:val="00F46874"/>
    <w:rsid w:val="00F47143"/>
    <w:rsid w:val="00F47BC3"/>
    <w:rsid w:val="00F50B66"/>
    <w:rsid w:val="00F525A8"/>
    <w:rsid w:val="00F5375C"/>
    <w:rsid w:val="00F54520"/>
    <w:rsid w:val="00F545FC"/>
    <w:rsid w:val="00F56450"/>
    <w:rsid w:val="00F56C7B"/>
    <w:rsid w:val="00F56FCF"/>
    <w:rsid w:val="00F57CE7"/>
    <w:rsid w:val="00F57CE8"/>
    <w:rsid w:val="00F61CBD"/>
    <w:rsid w:val="00F62441"/>
    <w:rsid w:val="00F63F5E"/>
    <w:rsid w:val="00F64B03"/>
    <w:rsid w:val="00F67F6E"/>
    <w:rsid w:val="00F704FD"/>
    <w:rsid w:val="00F76545"/>
    <w:rsid w:val="00F76908"/>
    <w:rsid w:val="00F80FEA"/>
    <w:rsid w:val="00F8243D"/>
    <w:rsid w:val="00F83028"/>
    <w:rsid w:val="00F836B4"/>
    <w:rsid w:val="00F83891"/>
    <w:rsid w:val="00F8468A"/>
    <w:rsid w:val="00F849D0"/>
    <w:rsid w:val="00F87B56"/>
    <w:rsid w:val="00F87EE3"/>
    <w:rsid w:val="00F90D39"/>
    <w:rsid w:val="00F943C4"/>
    <w:rsid w:val="00F94E9B"/>
    <w:rsid w:val="00F95F3C"/>
    <w:rsid w:val="00F96BEF"/>
    <w:rsid w:val="00F9758C"/>
    <w:rsid w:val="00F97CA4"/>
    <w:rsid w:val="00FA2231"/>
    <w:rsid w:val="00FA29F5"/>
    <w:rsid w:val="00FA3A3D"/>
    <w:rsid w:val="00FA441E"/>
    <w:rsid w:val="00FA4ED0"/>
    <w:rsid w:val="00FA5A32"/>
    <w:rsid w:val="00FA6AEF"/>
    <w:rsid w:val="00FA7C58"/>
    <w:rsid w:val="00FB01E2"/>
    <w:rsid w:val="00FB06F7"/>
    <w:rsid w:val="00FB1751"/>
    <w:rsid w:val="00FB29E2"/>
    <w:rsid w:val="00FB383D"/>
    <w:rsid w:val="00FB5244"/>
    <w:rsid w:val="00FB5ABF"/>
    <w:rsid w:val="00FB78F2"/>
    <w:rsid w:val="00FB7F4F"/>
    <w:rsid w:val="00FC0C91"/>
    <w:rsid w:val="00FC32D3"/>
    <w:rsid w:val="00FC5344"/>
    <w:rsid w:val="00FC690F"/>
    <w:rsid w:val="00FD0287"/>
    <w:rsid w:val="00FD0330"/>
    <w:rsid w:val="00FD0F7D"/>
    <w:rsid w:val="00FD2ACC"/>
    <w:rsid w:val="00FD31FD"/>
    <w:rsid w:val="00FD4039"/>
    <w:rsid w:val="00FD631C"/>
    <w:rsid w:val="00FE13AB"/>
    <w:rsid w:val="00FE1CC3"/>
    <w:rsid w:val="00FE203D"/>
    <w:rsid w:val="00FE4D9F"/>
    <w:rsid w:val="00FE4EB0"/>
    <w:rsid w:val="00FE525B"/>
    <w:rsid w:val="00FE5A59"/>
    <w:rsid w:val="00FF067A"/>
    <w:rsid w:val="00FF3D8C"/>
    <w:rsid w:val="00FF51C9"/>
    <w:rsid w:val="00FF57BC"/>
    <w:rsid w:val="00FF6EE5"/>
    <w:rsid w:val="00FF7178"/>
    <w:rsid w:val="00FF7C8E"/>
    <w:rsid w:val="024F28A1"/>
    <w:rsid w:val="05C00463"/>
    <w:rsid w:val="08492F26"/>
    <w:rsid w:val="087C3E27"/>
    <w:rsid w:val="0AA64006"/>
    <w:rsid w:val="0B4E3883"/>
    <w:rsid w:val="16840E00"/>
    <w:rsid w:val="180D4B2C"/>
    <w:rsid w:val="19920EF7"/>
    <w:rsid w:val="1BE206C5"/>
    <w:rsid w:val="22C96ADF"/>
    <w:rsid w:val="262B22A2"/>
    <w:rsid w:val="294B350B"/>
    <w:rsid w:val="2C394DBB"/>
    <w:rsid w:val="2F882268"/>
    <w:rsid w:val="301D475A"/>
    <w:rsid w:val="305A0DDC"/>
    <w:rsid w:val="3149393C"/>
    <w:rsid w:val="31E03615"/>
    <w:rsid w:val="38B67326"/>
    <w:rsid w:val="3A0F567B"/>
    <w:rsid w:val="3B5C6406"/>
    <w:rsid w:val="4E6D30CB"/>
    <w:rsid w:val="515C1AFD"/>
    <w:rsid w:val="53247E40"/>
    <w:rsid w:val="5483744C"/>
    <w:rsid w:val="56E941E5"/>
    <w:rsid w:val="579E05DF"/>
    <w:rsid w:val="5BA054AC"/>
    <w:rsid w:val="5BB22FA2"/>
    <w:rsid w:val="5E547979"/>
    <w:rsid w:val="60052212"/>
    <w:rsid w:val="60C752AE"/>
    <w:rsid w:val="6D315948"/>
    <w:rsid w:val="6DD93879"/>
    <w:rsid w:val="6E126A40"/>
    <w:rsid w:val="6F7F2B05"/>
    <w:rsid w:val="715413AB"/>
    <w:rsid w:val="74CD6231"/>
    <w:rsid w:val="77D7688D"/>
    <w:rsid w:val="7ADE493F"/>
    <w:rsid w:val="7DC82BE3"/>
    <w:rsid w:val="7E105DB7"/>
    <w:rsid w:val="7EC1625D"/>
    <w:rsid w:val="7EDD64BC"/>
    <w:rsid w:val="7F1A7CC3"/>
    <w:rsid w:val="7FBF4A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kern w:val="2"/>
      <w:sz w:val="21"/>
      <w:szCs w:val="21"/>
      <w:lang w:val="en-US" w:eastAsia="zh-CN" w:bidi="ar-SA"/>
    </w:rPr>
  </w:style>
  <w:style w:type="paragraph" w:styleId="2">
    <w:name w:val="heading 1"/>
    <w:basedOn w:val="1"/>
    <w:next w:val="1"/>
    <w:qFormat/>
    <w:uiPriority w:val="9"/>
    <w:pPr>
      <w:keepNext/>
      <w:keepLines/>
      <w:spacing w:before="240" w:after="240"/>
      <w:ind w:firstLine="0" w:firstLineChars="0"/>
      <w:outlineLvl w:val="0"/>
    </w:pPr>
    <w:rPr>
      <w:rFonts w:eastAsia="黑体"/>
      <w:b/>
      <w:bCs/>
      <w:kern w:val="44"/>
      <w:szCs w:val="72"/>
    </w:rPr>
  </w:style>
  <w:style w:type="paragraph" w:styleId="3">
    <w:name w:val="heading 3"/>
    <w:basedOn w:val="1"/>
    <w:next w:val="1"/>
    <w:qFormat/>
    <w:uiPriority w:val="9"/>
    <w:pPr>
      <w:keepNext/>
      <w:keepLines/>
      <w:numPr>
        <w:ilvl w:val="0"/>
        <w:numId w:val="1"/>
      </w:numPr>
      <w:adjustRightInd w:val="0"/>
      <w:snapToGrid w:val="0"/>
      <w:spacing w:line="240" w:lineRule="auto"/>
      <w:ind w:left="420" w:hanging="420" w:firstLineChars="0"/>
      <w:outlineLvl w:val="2"/>
    </w:pPr>
    <w:rPr>
      <w:rFonts w:eastAsia="宋体"/>
      <w:kern w:val="0"/>
      <w:sz w:val="24"/>
      <w:szCs w:val="36"/>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4">
    <w:name w:val="Document Map"/>
    <w:basedOn w:val="1"/>
    <w:link w:val="29"/>
    <w:semiHidden/>
    <w:uiPriority w:val="0"/>
    <w:pPr>
      <w:shd w:val="clear" w:color="auto" w:fill="000080"/>
    </w:pPr>
    <w:rPr>
      <w:rFonts w:ascii="Times New Roman" w:hAnsi="Times New Roman" w:cs="Times New Roman"/>
      <w:szCs w:val="24"/>
    </w:rPr>
  </w:style>
  <w:style w:type="paragraph" w:styleId="5">
    <w:name w:val="Body Text"/>
    <w:basedOn w:val="1"/>
    <w:uiPriority w:val="0"/>
    <w:pPr>
      <w:spacing w:line="600" w:lineRule="exact"/>
    </w:pPr>
    <w:rPr>
      <w:rFonts w:ascii="CG Times" w:hAnsi="CG Times" w:eastAsia="方正仿宋简体"/>
      <w:kern w:val="0"/>
      <w:sz w:val="52"/>
      <w:szCs w:val="20"/>
    </w:rPr>
  </w:style>
  <w:style w:type="paragraph" w:styleId="6">
    <w:name w:val="Balloon Text"/>
    <w:basedOn w:val="1"/>
    <w:link w:val="30"/>
    <w:semiHidden/>
    <w:uiPriority w:val="0"/>
    <w:rPr>
      <w:rFonts w:ascii="Times New Roman" w:hAnsi="Times New Roman" w:cs="Times New Roman"/>
      <w:sz w:val="18"/>
      <w:szCs w:val="18"/>
    </w:rPr>
  </w:style>
  <w:style w:type="paragraph" w:styleId="7">
    <w:name w:val="footer"/>
    <w:basedOn w:val="1"/>
    <w:link w:val="33"/>
    <w:uiPriority w:val="0"/>
    <w:pPr>
      <w:tabs>
        <w:tab w:val="center" w:pos="4153"/>
        <w:tab w:val="right" w:pos="8306"/>
      </w:tabs>
      <w:snapToGrid w:val="0"/>
      <w:jc w:val="left"/>
    </w:pPr>
    <w:rPr>
      <w:rFonts w:ascii="Times New Roman" w:hAnsi="Times New Roman" w:cs="Times New Roman"/>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tabs>
        <w:tab w:val="right" w:leader="dot" w:pos="8920"/>
      </w:tabs>
      <w:adjustRightInd w:val="0"/>
      <w:snapToGrid w:val="0"/>
      <w:spacing w:line="420" w:lineRule="exact"/>
      <w:ind w:left="560" w:leftChars="200"/>
    </w:pPr>
    <w:rPr>
      <w:rFonts w:ascii="黑体" w:hAnsi="黑体" w:eastAsia="黑体" w:cs="Times New Roman"/>
      <w:szCs w:val="28"/>
    </w:rPr>
  </w:style>
  <w:style w:type="paragraph" w:styleId="11">
    <w:name w:val="Normal (Web)"/>
    <w:basedOn w:val="1"/>
    <w:qFormat/>
    <w:uiPriority w:val="0"/>
    <w:pPr>
      <w:widowControl/>
      <w:jc w:val="left"/>
    </w:pPr>
    <w:rPr>
      <w:rFonts w:ascii="宋体" w:hAnsi="宋体" w:cs="宋体"/>
      <w:kern w:val="0"/>
      <w:sz w:val="24"/>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uiPriority w:val="0"/>
  </w:style>
  <w:style w:type="character" w:styleId="16">
    <w:name w:val="Hyperlink"/>
    <w:uiPriority w:val="0"/>
    <w:rPr>
      <w:color w:val="0000FF"/>
      <w:u w:val="single"/>
    </w:rPr>
  </w:style>
  <w:style w:type="paragraph" w:customStyle="1" w:styleId="17">
    <w:name w:val="Body text"/>
    <w:basedOn w:val="1"/>
    <w:qFormat/>
    <w:uiPriority w:val="0"/>
    <w:pPr>
      <w:shd w:val="clear" w:color="auto" w:fill="FFFFFF"/>
      <w:spacing w:before="1020" w:after="720" w:line="0" w:lineRule="atLeast"/>
      <w:jc w:val="right"/>
    </w:pPr>
    <w:rPr>
      <w:rFonts w:ascii="黑体" w:hAnsi="黑体" w:eastAsia="黑体" w:cs="黑体"/>
      <w:spacing w:val="30"/>
      <w:sz w:val="29"/>
      <w:szCs w:val="29"/>
    </w:rPr>
  </w:style>
  <w:style w:type="paragraph" w:customStyle="1" w:styleId="18">
    <w:name w:val="Default"/>
    <w:qFormat/>
    <w:uiPriority w:val="0"/>
    <w:pPr>
      <w:widowControl w:val="0"/>
      <w:autoSpaceDE w:val="0"/>
      <w:autoSpaceDN w:val="0"/>
      <w:adjustRightInd w:val="0"/>
    </w:pPr>
    <w:rPr>
      <w:rFonts w:ascii="宋体" w:cs="宋体"/>
      <w:color w:val="000000"/>
      <w:sz w:val="24"/>
      <w:szCs w:val="24"/>
      <w:lang w:val="en-US" w:eastAsia="zh-CN" w:bidi="ar-SA"/>
    </w:rPr>
  </w:style>
  <w:style w:type="paragraph" w:styleId="19">
    <w:name w:val="List Paragraph"/>
    <w:basedOn w:val="1"/>
    <w:qFormat/>
    <w:uiPriority w:val="0"/>
    <w:pPr>
      <w:ind w:firstLine="420" w:firstLineChars="200"/>
    </w:pPr>
    <w:rPr>
      <w:rFonts w:ascii="Calibri" w:hAnsi="Calibri" w:cs="Calibri"/>
      <w:szCs w:val="21"/>
    </w:rPr>
  </w:style>
  <w:style w:type="paragraph" w:customStyle="1" w:styleId="20">
    <w:name w:val="Char Char Char Char Char Char Char"/>
    <w:basedOn w:val="4"/>
    <w:uiPriority w:val="0"/>
    <w:rPr>
      <w:rFonts w:ascii="Tahoma" w:hAnsi="Tahoma"/>
      <w:sz w:val="32"/>
      <w:szCs w:val="32"/>
    </w:rPr>
  </w:style>
  <w:style w:type="paragraph" w:customStyle="1" w:styleId="21">
    <w:name w:val="Normal"/>
    <w:uiPriority w:val="0"/>
    <w:pPr>
      <w:jc w:val="both"/>
    </w:pPr>
    <w:rPr>
      <w:rFonts w:ascii="Calibri" w:hAnsi="Calibri" w:cs="Calibri"/>
      <w:kern w:val="2"/>
      <w:sz w:val="21"/>
      <w:szCs w:val="21"/>
      <w:lang w:val="en-US" w:eastAsia="zh-CN" w:bidi="ar-SA"/>
    </w:rPr>
  </w:style>
  <w:style w:type="paragraph" w:customStyle="1" w:styleId="22">
    <w:name w:val="段落"/>
    <w:basedOn w:val="1"/>
    <w:qFormat/>
    <w:uiPriority w:val="0"/>
    <w:pPr>
      <w:ind w:firstLine="883"/>
    </w:pPr>
    <w:rPr>
      <w:rFonts w:ascii="宋体" w:hAnsi="宋体"/>
    </w:rPr>
  </w:style>
  <w:style w:type="paragraph" w:customStyle="1" w:styleId="23">
    <w:name w:val="首行缩进"/>
    <w:basedOn w:val="1"/>
    <w:link w:val="28"/>
    <w:qFormat/>
    <w:uiPriority w:val="0"/>
    <w:pPr>
      <w:spacing w:line="400" w:lineRule="exact"/>
      <w:ind w:firstLine="200" w:firstLineChars="200"/>
    </w:pPr>
    <w:rPr>
      <w:rFonts w:cs="Times New Roman"/>
      <w:szCs w:val="22"/>
    </w:rPr>
  </w:style>
  <w:style w:type="paragraph" w:customStyle="1" w:styleId="24">
    <w:name w:val=" Char Char Char1"/>
    <w:basedOn w:val="1"/>
    <w:uiPriority w:val="0"/>
    <w:pPr>
      <w:widowControl/>
      <w:spacing w:after="160" w:line="240" w:lineRule="exact"/>
      <w:jc w:val="left"/>
    </w:pPr>
    <w:rPr>
      <w:szCs w:val="22"/>
    </w:rPr>
  </w:style>
  <w:style w:type="paragraph" w:customStyle="1" w:styleId="25">
    <w:name w:val="1w2级标题"/>
    <w:basedOn w:val="1"/>
    <w:qFormat/>
    <w:uiPriority w:val="0"/>
    <w:pPr>
      <w:spacing w:line="560" w:lineRule="exact"/>
      <w:ind w:firstLine="200" w:firstLineChars="200"/>
      <w:outlineLvl w:val="1"/>
    </w:pPr>
    <w:rPr>
      <w:rFonts w:eastAsia="楷体_GB2312"/>
      <w:b/>
      <w:sz w:val="32"/>
      <w:szCs w:val="32"/>
      <w:lang w:val="zh-CN"/>
    </w:rPr>
  </w:style>
  <w:style w:type="character" w:customStyle="1" w:styleId="26">
    <w:name w:val="font51"/>
    <w:uiPriority w:val="0"/>
    <w:rPr>
      <w:rFonts w:hint="default" w:ascii="Times New Roman" w:hAnsi="Times New Roman" w:cs="Times New Roman"/>
      <w:color w:val="000000"/>
      <w:sz w:val="32"/>
      <w:szCs w:val="32"/>
      <w:u w:val="none"/>
    </w:rPr>
  </w:style>
  <w:style w:type="character" w:customStyle="1" w:styleId="27">
    <w:name w:val="font01"/>
    <w:uiPriority w:val="0"/>
    <w:rPr>
      <w:rFonts w:hint="default" w:ascii="仿宋_GB2312" w:hAnsi="仿宋_GB2312"/>
      <w:color w:val="000000"/>
      <w:sz w:val="22"/>
      <w:szCs w:val="22"/>
      <w:u w:val="single"/>
    </w:rPr>
  </w:style>
  <w:style w:type="character" w:customStyle="1" w:styleId="28">
    <w:name w:val="首行缩进 Char"/>
    <w:link w:val="23"/>
    <w:qFormat/>
    <w:uiPriority w:val="0"/>
    <w:rPr>
      <w:rFonts w:ascii="Calibri" w:hAnsi="Calibri" w:eastAsia="宋体"/>
      <w:kern w:val="2"/>
      <w:sz w:val="21"/>
      <w:szCs w:val="22"/>
      <w:lang w:val="en-US" w:eastAsia="zh-CN" w:bidi="ar-SA"/>
    </w:rPr>
  </w:style>
  <w:style w:type="character" w:customStyle="1" w:styleId="29">
    <w:name w:val="文档结构图 Char"/>
    <w:link w:val="4"/>
    <w:semiHidden/>
    <w:uiPriority w:val="0"/>
    <w:rPr>
      <w:rFonts w:eastAsia="宋体"/>
      <w:kern w:val="2"/>
      <w:sz w:val="21"/>
      <w:szCs w:val="24"/>
      <w:lang w:val="en-US" w:eastAsia="zh-CN" w:bidi="ar-SA"/>
    </w:rPr>
  </w:style>
  <w:style w:type="character" w:customStyle="1" w:styleId="30">
    <w:name w:val="批注框文本 Char"/>
    <w:link w:val="6"/>
    <w:semiHidden/>
    <w:uiPriority w:val="0"/>
    <w:rPr>
      <w:rFonts w:eastAsia="宋体"/>
      <w:kern w:val="2"/>
      <w:sz w:val="18"/>
      <w:szCs w:val="18"/>
      <w:lang w:val="en-US" w:eastAsia="zh-CN" w:bidi="ar-SA"/>
    </w:rPr>
  </w:style>
  <w:style w:type="character" w:customStyle="1" w:styleId="31">
    <w:name w:val="font11"/>
    <w:uiPriority w:val="0"/>
    <w:rPr>
      <w:rFonts w:hint="eastAsia" w:ascii="黑体" w:hAnsi="黑体" w:eastAsia="黑体"/>
      <w:color w:val="000000"/>
      <w:sz w:val="32"/>
      <w:szCs w:val="32"/>
      <w:u w:val="none"/>
    </w:rPr>
  </w:style>
  <w:style w:type="character" w:customStyle="1" w:styleId="32">
    <w:name w:val="font31"/>
    <w:uiPriority w:val="0"/>
    <w:rPr>
      <w:rFonts w:hint="eastAsia" w:ascii="宋体" w:hAnsi="宋体" w:eastAsia="宋体"/>
      <w:color w:val="000000"/>
      <w:sz w:val="22"/>
      <w:szCs w:val="22"/>
      <w:u w:val="none"/>
    </w:rPr>
  </w:style>
  <w:style w:type="character" w:customStyle="1" w:styleId="33">
    <w:name w:val="页脚 Char"/>
    <w:link w:val="7"/>
    <w:uiPriority w:val="0"/>
    <w:rPr>
      <w:rFonts w:eastAsia="宋体"/>
      <w:kern w:val="2"/>
      <w:sz w:val="18"/>
      <w:szCs w:val="18"/>
      <w:lang w:val="en-US" w:eastAsia="zh-CN" w:bidi="ar-SA"/>
    </w:rPr>
  </w:style>
  <w:style w:type="character" w:customStyle="1" w:styleId="34">
    <w:name w:val="font41"/>
    <w:uiPriority w:val="0"/>
    <w:rPr>
      <w:rFonts w:hint="eastAsia" w:ascii="宋体" w:hAnsi="宋体" w:eastAsia="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gxkjtncc</Company>
  <Pages>5</Pages>
  <Words>144</Words>
  <Characters>823</Characters>
  <Lines>6</Lines>
  <Paragraphs>1</Paragraphs>
  <TotalTime>40</TotalTime>
  <ScaleCrop>false</ScaleCrop>
  <LinksUpToDate>false</LinksUpToDate>
  <CharactersWithSpaces>966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2022-03-24T00:34:00Z</dcterms:created>
  <dc:creator>xyh</dc:creator>
  <cp:lastModifiedBy>李堃怡</cp:lastModifiedBy>
  <cp:lastPrinted>2022-07-01T09:06:54Z</cp:lastPrinted>
  <dcterms:modified xsi:type="dcterms:W3CDTF">2022-08-01T03:08:15Z</dcterms:modified>
  <dc:title>关于调整部分贫困县科技特派员的服务单位等内容的通知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