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C8" w:rsidRDefault="00533D40">
      <w:pPr>
        <w:adjustRightInd w:val="0"/>
        <w:snapToGrid w:val="0"/>
        <w:spacing w:line="579" w:lineRule="exac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2</w:t>
      </w:r>
    </w:p>
    <w:p w:rsidR="000243C8" w:rsidRDefault="000243C8">
      <w:pPr>
        <w:adjustRightInd w:val="0"/>
        <w:snapToGrid w:val="0"/>
        <w:spacing w:line="579" w:lineRule="exact"/>
        <w:rPr>
          <w:rFonts w:ascii="Times New Roman" w:eastAsia="仿宋" w:hAnsi="Times New Roman"/>
          <w:kern w:val="0"/>
          <w:sz w:val="32"/>
          <w:szCs w:val="32"/>
        </w:rPr>
      </w:pPr>
    </w:p>
    <w:p w:rsidR="000243C8" w:rsidRDefault="00533D40">
      <w:pPr>
        <w:spacing w:line="600" w:lineRule="exact"/>
        <w:jc w:val="center"/>
        <w:rPr>
          <w:rFonts w:ascii="Times New Roman" w:eastAsia="方正小标宋简体" w:hAnsi="Times New Roman"/>
          <w:snapToGrid w:val="0"/>
          <w:spacing w:val="-10"/>
          <w:sz w:val="44"/>
          <w:szCs w:val="44"/>
        </w:rPr>
      </w:pPr>
      <w:r>
        <w:rPr>
          <w:rFonts w:ascii="Times New Roman" w:eastAsia="方正小标宋简体" w:hAnsi="Times New Roman"/>
          <w:snapToGrid w:val="0"/>
          <w:spacing w:val="-10"/>
          <w:sz w:val="44"/>
          <w:szCs w:val="44"/>
        </w:rPr>
        <w:t>国家自然科学基金区域创新发展联合基金（广西）</w:t>
      </w:r>
      <w:r>
        <w:rPr>
          <w:rFonts w:ascii="Times New Roman" w:eastAsia="方正小标宋简体" w:hAnsi="Times New Roman"/>
          <w:snapToGrid w:val="0"/>
          <w:spacing w:val="-10"/>
          <w:sz w:val="44"/>
          <w:szCs w:val="44"/>
        </w:rPr>
        <w:t>2023</w:t>
      </w:r>
      <w:r>
        <w:rPr>
          <w:rFonts w:ascii="Times New Roman" w:eastAsia="方正小标宋简体" w:hAnsi="Times New Roman"/>
          <w:snapToGrid w:val="0"/>
          <w:spacing w:val="-10"/>
          <w:sz w:val="44"/>
          <w:szCs w:val="44"/>
        </w:rPr>
        <w:t>年度项目方向建议</w:t>
      </w:r>
      <w:r>
        <w:rPr>
          <w:rFonts w:ascii="Times New Roman" w:eastAsia="方正小标宋简体" w:hAnsi="Times New Roman"/>
          <w:snapToGrid w:val="0"/>
          <w:spacing w:val="-10"/>
          <w:sz w:val="44"/>
          <w:szCs w:val="44"/>
        </w:rPr>
        <w:br/>
      </w:r>
      <w:r>
        <w:rPr>
          <w:rFonts w:ascii="Times New Roman" w:eastAsia="方正小标宋简体" w:hAnsi="Times New Roman"/>
          <w:snapToGrid w:val="0"/>
          <w:spacing w:val="-10"/>
          <w:sz w:val="44"/>
          <w:szCs w:val="44"/>
        </w:rPr>
        <w:t>（格式）</w:t>
      </w:r>
    </w:p>
    <w:p w:rsidR="000243C8" w:rsidRDefault="000243C8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" w:hAnsi="Times New Roman"/>
          <w:snapToGrid w:val="0"/>
          <w:sz w:val="32"/>
          <w:szCs w:val="32"/>
        </w:rPr>
      </w:pPr>
    </w:p>
    <w:p w:rsidR="000243C8" w:rsidRDefault="00533D40">
      <w:pPr>
        <w:adjustRightInd w:val="0"/>
        <w:snapToGrid w:val="0"/>
        <w:spacing w:line="579" w:lineRule="exact"/>
        <w:ind w:firstLineChars="200" w:firstLine="643"/>
        <w:rPr>
          <w:rFonts w:ascii="Times New Roman" w:eastAsia="仿宋_GB2312" w:hAnsi="Times New Roman"/>
          <w:b/>
          <w:snapToGrid w:val="0"/>
          <w:sz w:val="32"/>
          <w:szCs w:val="32"/>
        </w:rPr>
      </w:pPr>
      <w:r>
        <w:rPr>
          <w:rFonts w:ascii="Times New Roman" w:eastAsia="仿宋_GB2312" w:hAnsi="Times New Roman"/>
          <w:b/>
          <w:snapToGrid w:val="0"/>
          <w:sz w:val="32"/>
          <w:szCs w:val="32"/>
        </w:rPr>
        <w:t>（请参照以下范例格式撰写）</w:t>
      </w:r>
    </w:p>
    <w:p w:rsidR="000243C8" w:rsidRDefault="00533D40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/>
          <w:snapToGrid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sz w:val="32"/>
          <w:szCs w:val="32"/>
        </w:rPr>
        <w:t>（一）立足广西特色中医药资源，开展创新性医药的基础与应用基础研究；围绕广西在生物治疗等领域的发展需求，开展相关基础研究。主要研究方向包括：</w:t>
      </w:r>
    </w:p>
    <w:p w:rsidR="000243C8" w:rsidRDefault="00533D40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/>
          <w:snapToGrid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．</w:t>
      </w:r>
      <w:r>
        <w:rPr>
          <w:rFonts w:ascii="Times New Roman" w:eastAsia="仿宋_GB2312" w:hAnsi="Times New Roman"/>
          <w:snapToGrid w:val="0"/>
          <w:sz w:val="32"/>
          <w:szCs w:val="32"/>
        </w:rPr>
        <w:t>中药微小毒性作用规律、质量控制与风险预警研究</w:t>
      </w:r>
    </w:p>
    <w:p w:rsidR="000243C8" w:rsidRDefault="00533D40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/>
          <w:snapToGrid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sz w:val="32"/>
          <w:szCs w:val="32"/>
        </w:rPr>
        <w:t>基于传统中医药理论和中药特殊的微小毒、综合毒等特点，开展临床确有疗效而现有常规技术难以发现的、具有潜在风险的中药饮片及中成药（尤其是中药注射剂）的作用规律、生物质量控制与风险预警研究，为临床合理应用提供科学依据。</w:t>
      </w:r>
    </w:p>
    <w:p w:rsidR="000243C8" w:rsidRDefault="000243C8">
      <w:pPr>
        <w:spacing w:line="579" w:lineRule="exact"/>
        <w:ind w:firstLineChars="200" w:firstLine="640"/>
        <w:rPr>
          <w:rFonts w:ascii="Times New Roman" w:eastAsia="仿宋_GB2312" w:hAnsi="Times New Roman"/>
          <w:snapToGrid w:val="0"/>
          <w:sz w:val="32"/>
          <w:szCs w:val="32"/>
        </w:rPr>
      </w:pPr>
    </w:p>
    <w:p w:rsidR="000243C8" w:rsidRDefault="00533D40">
      <w:pPr>
        <w:spacing w:line="579" w:lineRule="exact"/>
        <w:ind w:firstLineChars="200" w:firstLine="643"/>
        <w:rPr>
          <w:rFonts w:ascii="Times New Roman" w:eastAsia="仿宋_GB2312" w:hAnsi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注：</w:t>
      </w:r>
    </w:p>
    <w:p w:rsidR="000243C8" w:rsidRDefault="00533D40">
      <w:pPr>
        <w:spacing w:line="579" w:lineRule="exact"/>
        <w:ind w:firstLineChars="200" w:firstLine="643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．每个指南方向建议的描述控制在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250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字以内。</w:t>
      </w:r>
    </w:p>
    <w:p w:rsidR="000243C8" w:rsidRDefault="00533D40">
      <w:pPr>
        <w:spacing w:line="579" w:lineRule="exact"/>
        <w:ind w:firstLineChars="200" w:firstLine="643"/>
        <w:jc w:val="left"/>
        <w:rPr>
          <w:rFonts w:ascii="Times New Roman" w:eastAsia="仿宋_GB2312" w:hAnsi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．每个指南方向建议，还需按以下提纲提供相关背景材料。</w:t>
      </w:r>
    </w:p>
    <w:p w:rsidR="000243C8" w:rsidRDefault="00533D40">
      <w:pPr>
        <w:spacing w:line="579" w:lineRule="exact"/>
        <w:rPr>
          <w:rFonts w:ascii="Times New Roman" w:eastAsia="仿宋" w:hAnsi="Times New Roman"/>
          <w:kern w:val="0"/>
          <w:sz w:val="32"/>
          <w:szCs w:val="32"/>
          <w:u w:val="single"/>
        </w:rPr>
      </w:pPr>
      <w:r>
        <w:rPr>
          <w:rFonts w:ascii="Times New Roman" w:eastAsia="仿宋" w:hAnsi="Times New Roman"/>
          <w:kern w:val="0"/>
          <w:sz w:val="32"/>
          <w:szCs w:val="32"/>
          <w:u w:val="single"/>
        </w:rPr>
        <w:br w:type="page"/>
      </w:r>
    </w:p>
    <w:p w:rsidR="000243C8" w:rsidRDefault="00533D40">
      <w:pPr>
        <w:spacing w:line="600" w:lineRule="exact"/>
        <w:jc w:val="center"/>
        <w:rPr>
          <w:rFonts w:ascii="Times New Roman" w:eastAsia="方正小标宋简体" w:hAnsi="Times New Roman"/>
          <w:snapToGrid w:val="0"/>
          <w:spacing w:val="-10"/>
          <w:sz w:val="44"/>
          <w:szCs w:val="44"/>
        </w:rPr>
      </w:pPr>
      <w:r>
        <w:rPr>
          <w:rFonts w:ascii="Times New Roman" w:eastAsia="方正小标宋简体" w:hAnsi="Times New Roman"/>
          <w:snapToGrid w:val="0"/>
          <w:spacing w:val="-10"/>
          <w:sz w:val="44"/>
          <w:szCs w:val="44"/>
        </w:rPr>
        <w:lastRenderedPageBreak/>
        <w:t>方向建议背景材料</w:t>
      </w:r>
    </w:p>
    <w:p w:rsidR="000243C8" w:rsidRDefault="00533D40">
      <w:pPr>
        <w:spacing w:line="600" w:lineRule="exact"/>
        <w:jc w:val="center"/>
        <w:rPr>
          <w:rFonts w:ascii="Times New Roman" w:eastAsia="方正小标宋简体" w:hAnsi="Times New Roman"/>
          <w:snapToGrid w:val="0"/>
          <w:spacing w:val="-10"/>
          <w:sz w:val="44"/>
          <w:szCs w:val="44"/>
        </w:rPr>
      </w:pPr>
      <w:r>
        <w:rPr>
          <w:rFonts w:ascii="Times New Roman" w:eastAsia="方正小标宋简体" w:hAnsi="Times New Roman"/>
          <w:snapToGrid w:val="0"/>
          <w:spacing w:val="-10"/>
          <w:sz w:val="44"/>
          <w:szCs w:val="44"/>
        </w:rPr>
        <w:t>（提纲）</w:t>
      </w:r>
    </w:p>
    <w:p w:rsidR="000243C8" w:rsidRDefault="000243C8">
      <w:pPr>
        <w:spacing w:line="579" w:lineRule="exact"/>
        <w:rPr>
          <w:rFonts w:ascii="Times New Roman" w:eastAsia="仿宋" w:hAnsi="Times New Roman"/>
          <w:sz w:val="32"/>
          <w:szCs w:val="32"/>
        </w:rPr>
      </w:pPr>
    </w:p>
    <w:p w:rsidR="000243C8" w:rsidRDefault="00533D40">
      <w:pPr>
        <w:spacing w:line="579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一、指南形成的主要依据</w:t>
      </w:r>
      <w:r>
        <w:rPr>
          <w:rFonts w:ascii="黑体" w:eastAsia="黑体" w:hAnsi="黑体" w:cs="黑体" w:hint="eastAsia"/>
          <w:sz w:val="32"/>
          <w:szCs w:val="32"/>
        </w:rPr>
        <w:t>（不超过1500字）</w:t>
      </w:r>
    </w:p>
    <w:p w:rsidR="000243C8" w:rsidRDefault="00533D40">
      <w:pPr>
        <w:snapToGrid w:val="0"/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．</w:t>
      </w:r>
      <w:r>
        <w:rPr>
          <w:rFonts w:ascii="Times New Roman" w:eastAsia="仿宋_GB2312" w:hAnsi="Times New Roman"/>
          <w:sz w:val="32"/>
          <w:szCs w:val="32"/>
        </w:rPr>
        <w:t>研究内容围绕我区哪个主导产业提出？</w:t>
      </w:r>
    </w:p>
    <w:p w:rsidR="000243C8" w:rsidRDefault="00533D40">
      <w:pPr>
        <w:snapToGrid w:val="0"/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kern w:val="0"/>
          <w:sz w:val="32"/>
          <w:szCs w:val="32"/>
        </w:rPr>
        <w:t>．</w:t>
      </w:r>
      <w:r>
        <w:rPr>
          <w:rFonts w:ascii="Times New Roman" w:eastAsia="仿宋_GB2312" w:hAnsi="Times New Roman"/>
          <w:sz w:val="32"/>
          <w:szCs w:val="32"/>
        </w:rPr>
        <w:t>研究内容的国际国内总体水平如何？</w:t>
      </w:r>
    </w:p>
    <w:p w:rsidR="000243C8" w:rsidRDefault="00533D40">
      <w:pPr>
        <w:snapToGrid w:val="0"/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kern w:val="0"/>
          <w:sz w:val="32"/>
          <w:szCs w:val="32"/>
        </w:rPr>
        <w:t>．</w:t>
      </w:r>
      <w:r>
        <w:rPr>
          <w:rFonts w:ascii="Times New Roman" w:eastAsia="仿宋_GB2312" w:hAnsi="Times New Roman"/>
          <w:sz w:val="32"/>
          <w:szCs w:val="32"/>
        </w:rPr>
        <w:t>区内优势研究力量有哪些，以及在该领域的研究基础和优势，包括：依托的研究基地（平台）、人才团队、正在进行的研究项目和产学研合作以及在国内外的影响力与竞争力</w:t>
      </w:r>
    </w:p>
    <w:p w:rsidR="000243C8" w:rsidRDefault="00533D40">
      <w:pPr>
        <w:snapToGrid w:val="0"/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kern w:val="0"/>
          <w:sz w:val="32"/>
          <w:szCs w:val="32"/>
        </w:rPr>
        <w:t>．</w:t>
      </w:r>
      <w:r>
        <w:rPr>
          <w:rFonts w:ascii="Times New Roman" w:eastAsia="仿宋_GB2312" w:hAnsi="Times New Roman"/>
          <w:sz w:val="32"/>
          <w:szCs w:val="32"/>
        </w:rPr>
        <w:t>在以区内单位为主的前提下，还可以联合哪些区外优势学科研究机构开展研究？</w:t>
      </w:r>
    </w:p>
    <w:p w:rsidR="000243C8" w:rsidRDefault="00533D40">
      <w:pPr>
        <w:snapToGrid w:val="0"/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kern w:val="0"/>
          <w:sz w:val="32"/>
          <w:szCs w:val="32"/>
        </w:rPr>
        <w:t>．</w:t>
      </w:r>
      <w:r>
        <w:rPr>
          <w:rFonts w:ascii="Times New Roman" w:eastAsia="仿宋_GB2312" w:hAnsi="Times New Roman"/>
          <w:sz w:val="32"/>
          <w:szCs w:val="32"/>
        </w:rPr>
        <w:t>区外的潜在竞争对手有哪些？</w:t>
      </w:r>
    </w:p>
    <w:p w:rsidR="000243C8" w:rsidRDefault="00533D40">
      <w:pPr>
        <w:snapToGrid w:val="0"/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kern w:val="0"/>
          <w:sz w:val="32"/>
          <w:szCs w:val="32"/>
        </w:rPr>
        <w:t>．</w:t>
      </w:r>
      <w:r>
        <w:rPr>
          <w:rFonts w:ascii="Times New Roman" w:eastAsia="仿宋_GB2312" w:hAnsi="Times New Roman"/>
          <w:sz w:val="32"/>
          <w:szCs w:val="32"/>
        </w:rPr>
        <w:t>研究成果对解决产业关键技术问题有什么作用？</w:t>
      </w:r>
    </w:p>
    <w:p w:rsidR="000243C8" w:rsidRDefault="00533D40">
      <w:pPr>
        <w:snapToGrid w:val="0"/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kern w:val="0"/>
          <w:sz w:val="32"/>
          <w:szCs w:val="32"/>
        </w:rPr>
        <w:t>．</w:t>
      </w:r>
      <w:r>
        <w:rPr>
          <w:rFonts w:ascii="Times New Roman" w:eastAsia="仿宋_GB2312" w:hAnsi="Times New Roman"/>
          <w:sz w:val="32"/>
          <w:szCs w:val="32"/>
        </w:rPr>
        <w:t>问题的解决对行业进步和产业发展的贡献如何？</w:t>
      </w:r>
    </w:p>
    <w:p w:rsidR="000243C8" w:rsidRDefault="00533D40">
      <w:pPr>
        <w:spacing w:line="579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二、主要研究内容，拟解决的关键科学问题及创新点（不超过1000字）</w:t>
      </w:r>
    </w:p>
    <w:p w:rsidR="000243C8" w:rsidRDefault="00533D40">
      <w:pPr>
        <w:snapToGrid w:val="0"/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．</w:t>
      </w:r>
      <w:r>
        <w:rPr>
          <w:rFonts w:ascii="Times New Roman" w:eastAsia="仿宋_GB2312" w:hAnsi="Times New Roman"/>
          <w:sz w:val="32"/>
          <w:szCs w:val="32"/>
        </w:rPr>
        <w:t>主要研究内容</w:t>
      </w:r>
    </w:p>
    <w:p w:rsidR="000243C8" w:rsidRDefault="00533D40">
      <w:pPr>
        <w:snapToGrid w:val="0"/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kern w:val="0"/>
          <w:sz w:val="32"/>
          <w:szCs w:val="32"/>
        </w:rPr>
        <w:t>．</w:t>
      </w:r>
      <w:r>
        <w:rPr>
          <w:rFonts w:ascii="Times New Roman" w:eastAsia="仿宋_GB2312" w:hAnsi="Times New Roman"/>
          <w:sz w:val="32"/>
          <w:szCs w:val="32"/>
        </w:rPr>
        <w:t>拟解决的关键科学问题</w:t>
      </w:r>
    </w:p>
    <w:p w:rsidR="000243C8" w:rsidRDefault="00533D40">
      <w:pPr>
        <w:snapToGrid w:val="0"/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kern w:val="0"/>
          <w:sz w:val="32"/>
          <w:szCs w:val="32"/>
        </w:rPr>
        <w:t>．</w:t>
      </w:r>
      <w:r>
        <w:rPr>
          <w:rFonts w:ascii="Times New Roman" w:eastAsia="仿宋_GB2312" w:hAnsi="Times New Roman"/>
          <w:sz w:val="32"/>
          <w:szCs w:val="32"/>
        </w:rPr>
        <w:t>创新与特色</w:t>
      </w:r>
    </w:p>
    <w:p w:rsidR="000243C8" w:rsidRDefault="00533D40">
      <w:pPr>
        <w:spacing w:line="579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三、预期研究目标及可行性分析（对行业进步和产业发展的贡献，不超过800字）</w:t>
      </w:r>
    </w:p>
    <w:p w:rsidR="000243C8" w:rsidRDefault="00533D40">
      <w:pPr>
        <w:snapToGrid w:val="0"/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．</w:t>
      </w:r>
      <w:r>
        <w:rPr>
          <w:rFonts w:ascii="Times New Roman" w:eastAsia="仿宋_GB2312" w:hAnsi="Times New Roman"/>
          <w:sz w:val="32"/>
          <w:szCs w:val="32"/>
        </w:rPr>
        <w:t>预期研究目标</w:t>
      </w:r>
    </w:p>
    <w:p w:rsidR="000243C8" w:rsidRDefault="00533D40">
      <w:pPr>
        <w:snapToGrid w:val="0"/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2</w:t>
      </w:r>
      <w:r>
        <w:rPr>
          <w:rFonts w:ascii="Times New Roman" w:eastAsia="仿宋_GB2312" w:hAnsi="Times New Roman"/>
          <w:kern w:val="0"/>
          <w:sz w:val="32"/>
          <w:szCs w:val="32"/>
        </w:rPr>
        <w:t>．</w:t>
      </w:r>
      <w:r>
        <w:rPr>
          <w:rFonts w:ascii="Times New Roman" w:eastAsia="仿宋_GB2312" w:hAnsi="Times New Roman"/>
          <w:sz w:val="32"/>
          <w:szCs w:val="32"/>
        </w:rPr>
        <w:t>可行性分析</w:t>
      </w:r>
    </w:p>
    <w:p w:rsidR="000243C8" w:rsidRDefault="00533D40">
      <w:pPr>
        <w:spacing w:line="579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四、与国家自然科学基金其他项目、国家和广西其他科技计划项目的关系</w:t>
      </w:r>
    </w:p>
    <w:p w:rsidR="000243C8" w:rsidRDefault="000243C8">
      <w:pPr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243C8" w:rsidRDefault="00533D40">
      <w:pPr>
        <w:spacing w:line="579" w:lineRule="exact"/>
        <w:ind w:firstLineChars="200" w:firstLine="643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注：请参照以上提纲撰写，要求内容翔实、清晰，层次分明，标题突出。（全文在</w:t>
      </w:r>
      <w:r>
        <w:rPr>
          <w:rFonts w:ascii="Times New Roman" w:eastAsia="仿宋_GB2312" w:hAnsi="Times New Roman"/>
          <w:b/>
          <w:bCs/>
          <w:sz w:val="32"/>
          <w:szCs w:val="32"/>
        </w:rPr>
        <w:t>5000</w:t>
      </w:r>
      <w:r>
        <w:rPr>
          <w:rFonts w:ascii="Times New Roman" w:eastAsia="仿宋_GB2312" w:hAnsi="Times New Roman"/>
          <w:b/>
          <w:bCs/>
          <w:sz w:val="32"/>
          <w:szCs w:val="32"/>
        </w:rPr>
        <w:t>字以内）</w:t>
      </w:r>
      <w:bookmarkStart w:id="0" w:name="_GoBack"/>
      <w:bookmarkEnd w:id="0"/>
    </w:p>
    <w:sectPr w:rsidR="000243C8" w:rsidSect="00B83EF2">
      <w:headerReference w:type="default" r:id="rId9"/>
      <w:footerReference w:type="even" r:id="rId10"/>
      <w:footerReference w:type="default" r:id="rId11"/>
      <w:pgSz w:w="11906" w:h="16838"/>
      <w:pgMar w:top="2098" w:right="1474" w:bottom="1418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ED" w:rsidRDefault="00DF41ED">
      <w:r>
        <w:separator/>
      </w:r>
    </w:p>
  </w:endnote>
  <w:endnote w:type="continuationSeparator" w:id="0">
    <w:p w:rsidR="00DF41ED" w:rsidRDefault="00DF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C8" w:rsidRDefault="00B83EF2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3C8" w:rsidRDefault="00533D40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2.8pt;margin-top:0;width:2in;height:2in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" filled="f" stroked="f">
              <v:textbox style="mso-fit-shape-to-text:t" inset="0,0,0,0">
                <w:txbxContent>
                  <w:p w:rsidR="000243C8" w:rsidRDefault="00533D40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C8" w:rsidRDefault="00B83EF2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3C8" w:rsidRDefault="00533D40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83EF2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0243C8" w:rsidRDefault="00533D40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B83EF2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ED" w:rsidRDefault="00DF41ED">
      <w:r>
        <w:separator/>
      </w:r>
    </w:p>
  </w:footnote>
  <w:footnote w:type="continuationSeparator" w:id="0">
    <w:p w:rsidR="00DF41ED" w:rsidRDefault="00DF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C8" w:rsidRDefault="000243C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243C8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33D40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83EF2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2CAF"/>
    <w:rsid w:val="00DD5BF7"/>
    <w:rsid w:val="00DE6CDC"/>
    <w:rsid w:val="00DF41ED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197690B"/>
    <w:rsid w:val="022A4256"/>
    <w:rsid w:val="05CE6EB1"/>
    <w:rsid w:val="087F6923"/>
    <w:rsid w:val="0D445412"/>
    <w:rsid w:val="0D5C5DF1"/>
    <w:rsid w:val="0EAA760A"/>
    <w:rsid w:val="12CD4F73"/>
    <w:rsid w:val="151E118A"/>
    <w:rsid w:val="2D517119"/>
    <w:rsid w:val="36C75246"/>
    <w:rsid w:val="3DEC6649"/>
    <w:rsid w:val="427200B0"/>
    <w:rsid w:val="55625F0C"/>
    <w:rsid w:val="5AF35FEF"/>
    <w:rsid w:val="5B8B7BC5"/>
    <w:rsid w:val="5CC44C22"/>
    <w:rsid w:val="642971E3"/>
    <w:rsid w:val="6432369A"/>
    <w:rsid w:val="66C9548A"/>
    <w:rsid w:val="6A62258D"/>
    <w:rsid w:val="747331F9"/>
    <w:rsid w:val="754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Pr>
      <w:b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Pr>
      <w:b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0" textRotate="1"/>
    <customShpInfo spid="_x0000_s2049"/>
    <customShpInfo spid="_x0000_s2051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AF4F33-0935-4C1F-9502-4E40FC78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660</Characters>
  <Application>Microsoft Office Word</Application>
  <DocSecurity>0</DocSecurity>
  <Lines>5</Lines>
  <Paragraphs>1</Paragraphs>
  <ScaleCrop>false</ScaleCrop>
  <Company>Gxsti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2022-01-12T08:08:00Z</dcterms:created>
  <dcterms:modified xsi:type="dcterms:W3CDTF">2022-01-12T08:08:00Z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62D98457F550448FA48FC045D341E100</vt:lpwstr>
  </property>
</Properties>
</file>