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00" w:rsidRDefault="00B75618" w:rsidP="00216EA4">
      <w:pPr>
        <w:overflowPunct w:val="0"/>
        <w:autoSpaceDE w:val="0"/>
        <w:autoSpaceDN w:val="0"/>
        <w:spacing w:beforeLines="50" w:before="233" w:line="640" w:lineRule="exact"/>
        <w:rPr>
          <w:rStyle w:val="ae"/>
          <w:rFonts w:ascii="黑体" w:eastAsia="黑体" w:hAnsi="黑体"/>
          <w:color w:val="000000"/>
          <w:u w:val="none"/>
        </w:rPr>
      </w:pPr>
      <w:r>
        <w:rPr>
          <w:rStyle w:val="ae"/>
          <w:rFonts w:ascii="黑体" w:eastAsia="黑体" w:hAnsi="黑体" w:hint="eastAsia"/>
          <w:color w:val="000000"/>
          <w:u w:val="none"/>
        </w:rPr>
        <w:t>附件3</w:t>
      </w:r>
    </w:p>
    <w:p w:rsidR="00557800" w:rsidRDefault="00B75618">
      <w:pPr>
        <w:overflowPunct w:val="0"/>
        <w:autoSpaceDE w:val="0"/>
        <w:autoSpaceDN w:val="0"/>
        <w:spacing w:line="640" w:lineRule="exact"/>
        <w:jc w:val="center"/>
        <w:rPr>
          <w:rStyle w:val="ae"/>
          <w:rFonts w:ascii="方正小标宋简体" w:eastAsia="方正小标宋简体" w:hAnsi="宋体"/>
          <w:color w:val="000000"/>
          <w:sz w:val="44"/>
          <w:szCs w:val="44"/>
          <w:u w:val="none"/>
        </w:rPr>
      </w:pPr>
      <w:r>
        <w:rPr>
          <w:rStyle w:val="ae"/>
          <w:rFonts w:ascii="方正小标宋简体" w:eastAsia="方正小标宋简体" w:hAnsi="宋体" w:hint="eastAsia"/>
          <w:color w:val="000000"/>
          <w:sz w:val="44"/>
          <w:szCs w:val="44"/>
          <w:u w:val="none"/>
        </w:rPr>
        <w:t>广西科技重大专项项目</w:t>
      </w:r>
    </w:p>
    <w:p w:rsidR="00557800" w:rsidRDefault="00B75618">
      <w:pPr>
        <w:overflowPunct w:val="0"/>
        <w:autoSpaceDE w:val="0"/>
        <w:autoSpaceDN w:val="0"/>
        <w:spacing w:line="640" w:lineRule="exact"/>
        <w:jc w:val="center"/>
        <w:rPr>
          <w:rStyle w:val="ae"/>
          <w:rFonts w:ascii="方正小标宋简体" w:eastAsia="方正小标宋简体" w:hAnsi="宋体"/>
          <w:color w:val="000000"/>
          <w:sz w:val="44"/>
          <w:szCs w:val="44"/>
          <w:u w:val="none"/>
        </w:rPr>
      </w:pPr>
      <w:r>
        <w:rPr>
          <w:rStyle w:val="ae"/>
          <w:rFonts w:ascii="方正小标宋简体" w:eastAsia="方正小标宋简体" w:hAnsi="宋体" w:hint="eastAsia"/>
          <w:color w:val="000000"/>
          <w:sz w:val="44"/>
          <w:szCs w:val="44"/>
          <w:u w:val="none"/>
        </w:rPr>
        <w:t>申报须知</w:t>
      </w:r>
    </w:p>
    <w:p w:rsidR="00557800" w:rsidRDefault="00557800" w:rsidP="00B75618">
      <w:pPr>
        <w:overflowPunct w:val="0"/>
        <w:autoSpaceDE w:val="0"/>
        <w:autoSpaceDN w:val="0"/>
        <w:spacing w:line="540" w:lineRule="exact"/>
        <w:ind w:firstLineChars="200" w:firstLine="568"/>
        <w:rPr>
          <w:rFonts w:eastAsia="黑体"/>
          <w:color w:val="000000"/>
          <w:sz w:val="28"/>
          <w:szCs w:val="28"/>
        </w:rPr>
      </w:pPr>
    </w:p>
    <w:p w:rsidR="00557800" w:rsidRDefault="00B75618" w:rsidP="00B75618">
      <w:pPr>
        <w:overflowPunct w:val="0"/>
        <w:autoSpaceDE w:val="0"/>
        <w:autoSpaceDN w:val="0"/>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一、申报单位的基本条件与要求</w:t>
      </w:r>
    </w:p>
    <w:p w:rsidR="00557800" w:rsidRDefault="00B75618" w:rsidP="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1</w:t>
      </w:r>
      <w:r>
        <w:rPr>
          <w:rFonts w:hint="eastAsia"/>
          <w:color w:val="000000"/>
          <w:sz w:val="28"/>
          <w:szCs w:val="28"/>
        </w:rPr>
        <w:t>．</w:t>
      </w:r>
      <w:r>
        <w:rPr>
          <w:rFonts w:hint="eastAsia"/>
          <w:sz w:val="28"/>
          <w:szCs w:val="28"/>
        </w:rPr>
        <w:t>牵头申报单位原则上应是广西壮族自治区内注册的企业，具有独立法人资格的高校、院所可作为联合申报单位共同申报。</w:t>
      </w:r>
      <w:r>
        <w:rPr>
          <w:rFonts w:hint="eastAsia"/>
          <w:color w:val="000000"/>
          <w:sz w:val="28"/>
          <w:szCs w:val="28"/>
        </w:rPr>
        <w:t>；</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2</w:t>
      </w:r>
      <w:r>
        <w:rPr>
          <w:rFonts w:hint="eastAsia"/>
          <w:color w:val="000000"/>
          <w:sz w:val="28"/>
          <w:szCs w:val="28"/>
        </w:rPr>
        <w:t>．</w:t>
      </w:r>
      <w:r>
        <w:rPr>
          <w:rFonts w:ascii="仿宋_GB2312" w:hint="eastAsia"/>
          <w:sz w:val="28"/>
          <w:szCs w:val="28"/>
        </w:rPr>
        <w:t>申报单位应具有良好的社会信用和科研诚信记录，</w:t>
      </w:r>
      <w:r>
        <w:rPr>
          <w:rFonts w:hint="eastAsia"/>
          <w:sz w:val="28"/>
          <w:szCs w:val="28"/>
        </w:rPr>
        <w:t>承诺严格遵守国家和自治区科研诚信管理有关规定</w:t>
      </w:r>
      <w:r>
        <w:rPr>
          <w:rFonts w:hint="eastAsia"/>
          <w:color w:val="000000"/>
          <w:sz w:val="28"/>
          <w:szCs w:val="28"/>
        </w:rPr>
        <w:t>；</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．申报项目内容属于国家许可管理的（如新药开发等），申报单位要具备相应的资质条件；</w:t>
      </w:r>
    </w:p>
    <w:p w:rsidR="00557800" w:rsidRDefault="00B75618">
      <w:pPr>
        <w:widowControl/>
        <w:spacing w:line="560" w:lineRule="exact"/>
        <w:ind w:firstLineChars="200" w:firstLine="568"/>
        <w:jc w:val="left"/>
        <w:rPr>
          <w:sz w:val="28"/>
          <w:szCs w:val="28"/>
        </w:rPr>
      </w:pPr>
      <w:r>
        <w:rPr>
          <w:rFonts w:hint="eastAsia"/>
          <w:color w:val="000000"/>
          <w:sz w:val="28"/>
          <w:szCs w:val="28"/>
        </w:rPr>
        <w:t>4.</w:t>
      </w:r>
      <w:r>
        <w:rPr>
          <w:rFonts w:hint="eastAsia"/>
          <w:sz w:val="28"/>
          <w:szCs w:val="28"/>
        </w:rPr>
        <w:t>联合申报单位不超过</w:t>
      </w:r>
      <w:r>
        <w:rPr>
          <w:rFonts w:hint="eastAsia"/>
          <w:sz w:val="28"/>
          <w:szCs w:val="28"/>
        </w:rPr>
        <w:t>5</w:t>
      </w:r>
      <w:r>
        <w:rPr>
          <w:rFonts w:hint="eastAsia"/>
          <w:sz w:val="28"/>
          <w:szCs w:val="28"/>
        </w:rPr>
        <w:t>个；</w:t>
      </w:r>
    </w:p>
    <w:p w:rsidR="00557800" w:rsidRDefault="00B75618">
      <w:pPr>
        <w:widowControl/>
        <w:spacing w:line="560" w:lineRule="exact"/>
        <w:ind w:firstLineChars="200" w:firstLine="568"/>
        <w:jc w:val="left"/>
        <w:rPr>
          <w:sz w:val="28"/>
          <w:szCs w:val="28"/>
        </w:rPr>
      </w:pPr>
      <w:r>
        <w:rPr>
          <w:rFonts w:hint="eastAsia"/>
          <w:color w:val="000000"/>
          <w:sz w:val="28"/>
          <w:szCs w:val="28"/>
        </w:rPr>
        <w:t>5.</w:t>
      </w:r>
      <w:r>
        <w:rPr>
          <w:rFonts w:hint="eastAsia"/>
          <w:sz w:val="28"/>
          <w:szCs w:val="28"/>
        </w:rPr>
        <w:t xml:space="preserve"> </w:t>
      </w:r>
      <w:r>
        <w:rPr>
          <w:rFonts w:hint="eastAsia"/>
          <w:sz w:val="28"/>
          <w:szCs w:val="28"/>
        </w:rPr>
        <w:t>申报单位（含联合申报单位，下同）为企业的，在申报前须先在“研发活动登记”系统填报企业上一年度研发投入、企业创新发展计划等情况。（操作方法：</w:t>
      </w:r>
      <w:r w:rsidR="00AC09D4">
        <w:rPr>
          <w:rFonts w:hint="eastAsia"/>
          <w:sz w:val="28"/>
          <w:szCs w:val="28"/>
        </w:rPr>
        <w:t>登录</w:t>
      </w:r>
      <w:r>
        <w:rPr>
          <w:rFonts w:hint="eastAsia"/>
          <w:sz w:val="28"/>
          <w:szCs w:val="28"/>
        </w:rPr>
        <w:t>“广西科技管理信息平台”，进入“研发活动登记”菜单后点击“新增”，按提示完成《企业研发活动登记表》表格的填写。）</w:t>
      </w:r>
    </w:p>
    <w:p w:rsidR="00557800" w:rsidRDefault="00B75618">
      <w:pPr>
        <w:overflowPunct w:val="0"/>
        <w:autoSpaceDE w:val="0"/>
        <w:autoSpaceDN w:val="0"/>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二、项目负责人和项目组构成的基本条件与要求</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1</w:t>
      </w:r>
      <w:r>
        <w:rPr>
          <w:rFonts w:hint="eastAsia"/>
          <w:color w:val="000000"/>
          <w:sz w:val="28"/>
          <w:szCs w:val="28"/>
        </w:rPr>
        <w:t>．</w:t>
      </w:r>
      <w:r>
        <w:rPr>
          <w:rFonts w:hint="eastAsia"/>
          <w:sz w:val="28"/>
          <w:szCs w:val="28"/>
        </w:rPr>
        <w:t>具有良好的社会信用和科研诚信记录，并承诺严格遵守国家和自治区科研诚信管理有关规定；</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 xml:space="preserve">2.  </w:t>
      </w:r>
      <w:r>
        <w:rPr>
          <w:rFonts w:hint="eastAsia"/>
          <w:color w:val="000000"/>
          <w:sz w:val="28"/>
          <w:szCs w:val="28"/>
        </w:rPr>
        <w:t>项目负责人原则上应具有高级专业技术职称，</w:t>
      </w:r>
      <w:r>
        <w:rPr>
          <w:rFonts w:hint="eastAsia"/>
          <w:sz w:val="28"/>
          <w:szCs w:val="28"/>
        </w:rPr>
        <w:t>具有较高的学术水平和较强的科研能力</w:t>
      </w:r>
      <w:r>
        <w:rPr>
          <w:rFonts w:hint="eastAsia"/>
          <w:color w:val="000000"/>
          <w:sz w:val="28"/>
          <w:szCs w:val="28"/>
        </w:rPr>
        <w:t>；</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．项目组成员属于项目申报单位的在职人员。</w:t>
      </w:r>
    </w:p>
    <w:p w:rsidR="00557800" w:rsidRDefault="00B75618">
      <w:pPr>
        <w:overflowPunct w:val="0"/>
        <w:autoSpaceDE w:val="0"/>
        <w:autoSpaceDN w:val="0"/>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三、申报限制</w:t>
      </w:r>
    </w:p>
    <w:p w:rsidR="00557800" w:rsidRDefault="00B75618">
      <w:pPr>
        <w:overflowPunct w:val="0"/>
        <w:autoSpaceDE w:val="0"/>
        <w:autoSpaceDN w:val="0"/>
        <w:spacing w:line="520" w:lineRule="exact"/>
        <w:ind w:firstLineChars="200" w:firstLine="568"/>
        <w:rPr>
          <w:sz w:val="28"/>
          <w:szCs w:val="28"/>
        </w:rPr>
      </w:pPr>
      <w:r>
        <w:rPr>
          <w:rFonts w:hint="eastAsia"/>
          <w:color w:val="000000"/>
          <w:sz w:val="28"/>
          <w:szCs w:val="28"/>
        </w:rPr>
        <w:lastRenderedPageBreak/>
        <w:t>1</w:t>
      </w:r>
      <w:r>
        <w:rPr>
          <w:rFonts w:hint="eastAsia"/>
          <w:color w:val="000000"/>
          <w:sz w:val="28"/>
          <w:szCs w:val="28"/>
        </w:rPr>
        <w:t>．</w:t>
      </w:r>
      <w:r>
        <w:rPr>
          <w:rFonts w:hint="eastAsia"/>
          <w:sz w:val="28"/>
          <w:szCs w:val="28"/>
        </w:rPr>
        <w:t>主持的在研项目</w:t>
      </w:r>
      <w:r>
        <w:rPr>
          <w:sz w:val="28"/>
          <w:szCs w:val="28"/>
        </w:rPr>
        <w:t>2</w:t>
      </w:r>
      <w:r>
        <w:rPr>
          <w:rFonts w:hint="eastAsia"/>
          <w:sz w:val="28"/>
          <w:szCs w:val="28"/>
        </w:rPr>
        <w:t>项（含）以上（含广西自然科学基金项目）的，或参加且排位在前三（含）的在研项目</w:t>
      </w:r>
      <w:r>
        <w:rPr>
          <w:rFonts w:hint="eastAsia"/>
          <w:sz w:val="28"/>
          <w:szCs w:val="28"/>
        </w:rPr>
        <w:t>3</w:t>
      </w:r>
      <w:r>
        <w:rPr>
          <w:rFonts w:hint="eastAsia"/>
          <w:sz w:val="28"/>
          <w:szCs w:val="28"/>
        </w:rPr>
        <w:t>项（含）以上的，不能作为项目负责人申报。</w:t>
      </w:r>
    </w:p>
    <w:p w:rsidR="00557800" w:rsidRDefault="00B75618">
      <w:pPr>
        <w:overflowPunct w:val="0"/>
        <w:autoSpaceDE w:val="0"/>
        <w:autoSpaceDN w:val="0"/>
        <w:spacing w:line="520" w:lineRule="exact"/>
        <w:ind w:firstLineChars="200" w:firstLine="568"/>
        <w:rPr>
          <w:color w:val="000000"/>
          <w:sz w:val="28"/>
          <w:szCs w:val="28"/>
        </w:rPr>
      </w:pPr>
      <w:r>
        <w:rPr>
          <w:rFonts w:hint="eastAsia"/>
          <w:sz w:val="28"/>
          <w:szCs w:val="28"/>
        </w:rPr>
        <w:t>2.</w:t>
      </w:r>
      <w:r>
        <w:rPr>
          <w:rFonts w:hint="eastAsia"/>
          <w:sz w:val="28"/>
          <w:szCs w:val="28"/>
        </w:rPr>
        <w:t>每人只可同时主持广西科技重大专项项目</w:t>
      </w:r>
      <w:r>
        <w:rPr>
          <w:rFonts w:hint="eastAsia"/>
          <w:sz w:val="28"/>
          <w:szCs w:val="28"/>
        </w:rPr>
        <w:t>1</w:t>
      </w:r>
      <w:r>
        <w:rPr>
          <w:rFonts w:hint="eastAsia"/>
          <w:sz w:val="28"/>
          <w:szCs w:val="28"/>
        </w:rPr>
        <w:t>项，每个企业只可同时牵头承担广西科技重大专项项目以及财政科技经费</w:t>
      </w:r>
      <w:r>
        <w:rPr>
          <w:rFonts w:hint="eastAsia"/>
          <w:sz w:val="28"/>
          <w:szCs w:val="28"/>
        </w:rPr>
        <w:t>200</w:t>
      </w:r>
      <w:r>
        <w:rPr>
          <w:rFonts w:hint="eastAsia"/>
          <w:sz w:val="28"/>
          <w:szCs w:val="28"/>
        </w:rPr>
        <w:t>万元以上的广西重点研发计划项目共</w:t>
      </w:r>
      <w:r>
        <w:rPr>
          <w:rFonts w:hint="eastAsia"/>
          <w:sz w:val="28"/>
          <w:szCs w:val="28"/>
        </w:rPr>
        <w:t>3</w:t>
      </w:r>
      <w:r>
        <w:rPr>
          <w:rFonts w:hint="eastAsia"/>
          <w:sz w:val="28"/>
          <w:szCs w:val="28"/>
        </w:rPr>
        <w:t>项。</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．限制历年承担项目（课题）信用不良的单位申报：</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被取消项目（课题）申报资格，取消资格期限未满的单位不得申报。</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4</w:t>
      </w:r>
      <w:r>
        <w:rPr>
          <w:rFonts w:hint="eastAsia"/>
          <w:color w:val="000000"/>
          <w:sz w:val="28"/>
          <w:szCs w:val="28"/>
        </w:rPr>
        <w:t>．限制历年作为负责人承担项目（课题）信用不良的个人申报：</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）历年主持的项目（课题）有逾期未结题的；</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）被取消申报资格，取消资格期限未满的。</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5</w:t>
      </w:r>
      <w:r>
        <w:rPr>
          <w:rFonts w:hint="eastAsia"/>
          <w:color w:val="000000"/>
          <w:sz w:val="28"/>
          <w:szCs w:val="28"/>
        </w:rPr>
        <w:t>．限制政府机关作为申报单位进行申报。</w:t>
      </w:r>
    </w:p>
    <w:p w:rsidR="00557800" w:rsidRDefault="00B75618">
      <w:pPr>
        <w:overflowPunct w:val="0"/>
        <w:autoSpaceDE w:val="0"/>
        <w:autoSpaceDN w:val="0"/>
        <w:spacing w:line="520" w:lineRule="exact"/>
        <w:ind w:firstLineChars="200" w:firstLine="568"/>
        <w:rPr>
          <w:color w:val="000000"/>
          <w:sz w:val="28"/>
          <w:szCs w:val="28"/>
          <w:highlight w:val="yellow"/>
        </w:rPr>
      </w:pPr>
      <w:r>
        <w:rPr>
          <w:rFonts w:hint="eastAsia"/>
          <w:color w:val="000000"/>
          <w:sz w:val="28"/>
          <w:szCs w:val="28"/>
        </w:rPr>
        <w:t>6</w:t>
      </w:r>
      <w:r>
        <w:rPr>
          <w:rFonts w:hint="eastAsia"/>
          <w:color w:val="000000"/>
          <w:sz w:val="28"/>
          <w:szCs w:val="28"/>
        </w:rPr>
        <w:t>．限制各级政府的公务人员作为课题的负责人和主要研究人员。</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7</w:t>
      </w:r>
      <w:r>
        <w:rPr>
          <w:rFonts w:hint="eastAsia"/>
          <w:color w:val="000000"/>
          <w:sz w:val="28"/>
          <w:szCs w:val="28"/>
        </w:rPr>
        <w:t>．限制申报有关问题说明。</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）历年项目（课题）是指</w:t>
      </w:r>
      <w:r>
        <w:rPr>
          <w:rFonts w:hint="eastAsia"/>
          <w:color w:val="000000"/>
          <w:sz w:val="28"/>
          <w:szCs w:val="28"/>
        </w:rPr>
        <w:t>2008</w:t>
      </w:r>
      <w:r>
        <w:rPr>
          <w:rFonts w:hint="eastAsia"/>
          <w:color w:val="000000"/>
          <w:sz w:val="28"/>
          <w:szCs w:val="28"/>
        </w:rPr>
        <w:t>年以来（含</w:t>
      </w:r>
      <w:r>
        <w:rPr>
          <w:rFonts w:hint="eastAsia"/>
          <w:color w:val="000000"/>
          <w:sz w:val="28"/>
          <w:szCs w:val="28"/>
        </w:rPr>
        <w:t>2008</w:t>
      </w:r>
      <w:r>
        <w:rPr>
          <w:rFonts w:hint="eastAsia"/>
          <w:color w:val="000000"/>
          <w:sz w:val="28"/>
          <w:szCs w:val="28"/>
        </w:rPr>
        <w:t>年）立项下达的广西科技计划和广西自然科学基金项目（课题）；</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）项目未结题、未验收、未终止或未撤销，统称未结题；</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3</w:t>
      </w:r>
      <w:r>
        <w:rPr>
          <w:rFonts w:hint="eastAsia"/>
          <w:color w:val="000000"/>
          <w:sz w:val="28"/>
          <w:szCs w:val="28"/>
        </w:rPr>
        <w:t>）被限制申报项目的个人或单位，无法在广西科技管理信息平台项目中申报。</w:t>
      </w:r>
    </w:p>
    <w:p w:rsidR="00557800" w:rsidRDefault="00B75618">
      <w:pPr>
        <w:overflowPunct w:val="0"/>
        <w:autoSpaceDE w:val="0"/>
        <w:autoSpaceDN w:val="0"/>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四、申请科技经费要求及注意事项</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1.</w:t>
      </w:r>
      <w:r>
        <w:rPr>
          <w:rFonts w:hint="eastAsia"/>
          <w:color w:val="000000"/>
          <w:sz w:val="28"/>
          <w:szCs w:val="28"/>
        </w:rPr>
        <w:t>自治区科技经费属补助性质，科技重大专项单个项目财政</w:t>
      </w:r>
      <w:r w:rsidR="00216EA4">
        <w:rPr>
          <w:rFonts w:hint="eastAsia"/>
          <w:color w:val="000000"/>
          <w:sz w:val="28"/>
          <w:szCs w:val="28"/>
        </w:rPr>
        <w:t>资助经费</w:t>
      </w:r>
      <w:r>
        <w:rPr>
          <w:rFonts w:hint="eastAsia"/>
          <w:color w:val="000000"/>
          <w:sz w:val="28"/>
          <w:szCs w:val="28"/>
        </w:rPr>
        <w:t>原则上不低于</w:t>
      </w:r>
      <w:r>
        <w:rPr>
          <w:rFonts w:hint="eastAsia"/>
          <w:color w:val="000000"/>
          <w:sz w:val="28"/>
          <w:szCs w:val="28"/>
        </w:rPr>
        <w:t>300</w:t>
      </w:r>
      <w:r>
        <w:rPr>
          <w:rFonts w:hint="eastAsia"/>
          <w:color w:val="000000"/>
          <w:sz w:val="28"/>
          <w:szCs w:val="28"/>
        </w:rPr>
        <w:t>万元</w:t>
      </w:r>
      <w:r w:rsidR="00216EA4">
        <w:rPr>
          <w:rFonts w:hint="eastAsia"/>
          <w:color w:val="000000"/>
          <w:sz w:val="28"/>
          <w:szCs w:val="28"/>
        </w:rPr>
        <w:t>且不高于</w:t>
      </w:r>
      <w:r w:rsidR="00216EA4">
        <w:rPr>
          <w:rFonts w:hint="eastAsia"/>
          <w:color w:val="000000"/>
          <w:sz w:val="28"/>
          <w:szCs w:val="28"/>
        </w:rPr>
        <w:t>1000</w:t>
      </w:r>
      <w:r w:rsidR="00216EA4">
        <w:rPr>
          <w:rFonts w:hint="eastAsia"/>
          <w:color w:val="000000"/>
          <w:sz w:val="28"/>
          <w:szCs w:val="28"/>
        </w:rPr>
        <w:t>万元</w:t>
      </w:r>
      <w:r w:rsidR="00216EA4" w:rsidRPr="00216EA4">
        <w:rPr>
          <w:rFonts w:hint="eastAsia"/>
          <w:color w:val="000000"/>
          <w:sz w:val="28"/>
          <w:szCs w:val="28"/>
        </w:rPr>
        <w:t>，特别重大的不高于</w:t>
      </w:r>
      <w:r w:rsidR="00216EA4" w:rsidRPr="00216EA4">
        <w:rPr>
          <w:rFonts w:hint="eastAsia"/>
          <w:color w:val="000000"/>
          <w:sz w:val="28"/>
          <w:szCs w:val="28"/>
        </w:rPr>
        <w:t>1500</w:t>
      </w:r>
      <w:r w:rsidR="00216EA4" w:rsidRPr="00216EA4">
        <w:rPr>
          <w:rFonts w:hint="eastAsia"/>
          <w:color w:val="000000"/>
          <w:sz w:val="28"/>
          <w:szCs w:val="28"/>
        </w:rPr>
        <w:t>万元</w:t>
      </w:r>
      <w:r>
        <w:rPr>
          <w:rFonts w:hint="eastAsia"/>
          <w:color w:val="000000"/>
          <w:sz w:val="28"/>
          <w:szCs w:val="28"/>
        </w:rPr>
        <w:t>。申报单位应当在综合考虑本单位自筹经费能力和项目实施实际需要基础上，科学编制项目经费预算，提出合理的资助经费数额。申请的科技经费额度及开支预算的科学性、合理性，将影响项目立项评估结论。</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 xml:space="preserve">2. </w:t>
      </w:r>
      <w:r>
        <w:rPr>
          <w:rFonts w:hint="eastAsia"/>
          <w:color w:val="000000"/>
          <w:sz w:val="28"/>
          <w:szCs w:val="28"/>
        </w:rPr>
        <w:t>企业牵头申报的，企业上一年研发经费投入占主营业务收入的比</w:t>
      </w:r>
      <w:r>
        <w:rPr>
          <w:rFonts w:hint="eastAsia"/>
          <w:color w:val="000000"/>
          <w:sz w:val="28"/>
          <w:szCs w:val="28"/>
        </w:rPr>
        <w:lastRenderedPageBreak/>
        <w:t>重应不低于</w:t>
      </w:r>
      <w:r>
        <w:rPr>
          <w:rFonts w:hint="eastAsia"/>
          <w:color w:val="000000"/>
          <w:sz w:val="28"/>
          <w:szCs w:val="28"/>
        </w:rPr>
        <w:t>3%</w:t>
      </w:r>
      <w:r>
        <w:rPr>
          <w:rFonts w:hint="eastAsia"/>
          <w:color w:val="000000"/>
          <w:sz w:val="28"/>
          <w:szCs w:val="28"/>
        </w:rPr>
        <w:t>，且</w:t>
      </w:r>
      <w:r>
        <w:rPr>
          <w:rFonts w:hint="eastAsia"/>
          <w:sz w:val="28"/>
          <w:szCs w:val="28"/>
        </w:rPr>
        <w:t>要按不低于申报支持额度</w:t>
      </w:r>
      <w:r>
        <w:rPr>
          <w:sz w:val="28"/>
          <w:szCs w:val="28"/>
        </w:rPr>
        <w:t>3</w:t>
      </w:r>
      <w:r>
        <w:rPr>
          <w:rFonts w:hint="eastAsia"/>
          <w:sz w:val="28"/>
          <w:szCs w:val="28"/>
        </w:rPr>
        <w:t>倍的比例配套投入研发经费</w:t>
      </w:r>
      <w:r>
        <w:rPr>
          <w:rFonts w:hint="eastAsia"/>
          <w:color w:val="000000"/>
          <w:sz w:val="28"/>
          <w:szCs w:val="28"/>
        </w:rPr>
        <w:t>，申报时要出具匹配资金承诺函。申报的项目属在本企业应用的，应符合企业发展规划或列入近</w:t>
      </w:r>
      <w:r>
        <w:rPr>
          <w:rFonts w:hint="eastAsia"/>
          <w:color w:val="000000"/>
          <w:sz w:val="28"/>
          <w:szCs w:val="28"/>
        </w:rPr>
        <w:t>2</w:t>
      </w:r>
      <w:r>
        <w:rPr>
          <w:rFonts w:hint="eastAsia"/>
          <w:color w:val="000000"/>
          <w:sz w:val="28"/>
          <w:szCs w:val="28"/>
        </w:rPr>
        <w:t>年企业的研发计划。优先支持企业已自立项开展研发的项目。</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其它属性单位牵头联合申报的，</w:t>
      </w:r>
      <w:r>
        <w:rPr>
          <w:rFonts w:eastAsia="仿宋" w:hint="eastAsia"/>
          <w:color w:val="000000"/>
          <w:sz w:val="28"/>
          <w:szCs w:val="28"/>
        </w:rPr>
        <w:t>牵头单位</w:t>
      </w:r>
      <w:r>
        <w:rPr>
          <w:rFonts w:hint="eastAsia"/>
          <w:color w:val="000000"/>
          <w:sz w:val="28"/>
          <w:szCs w:val="28"/>
        </w:rPr>
        <w:t>按不低于</w:t>
      </w:r>
      <w:r>
        <w:rPr>
          <w:rFonts w:hint="eastAsia"/>
          <w:color w:val="000000"/>
          <w:sz w:val="28"/>
          <w:szCs w:val="28"/>
        </w:rPr>
        <w:t>1:1</w:t>
      </w:r>
      <w:r>
        <w:rPr>
          <w:rFonts w:hint="eastAsia"/>
          <w:color w:val="000000"/>
          <w:sz w:val="28"/>
          <w:szCs w:val="28"/>
        </w:rPr>
        <w:t>比例投入配套研发资金，申报时要出具匹配资金承诺函，企业参与申报</w:t>
      </w:r>
      <w:r>
        <w:rPr>
          <w:rFonts w:hint="eastAsia"/>
          <w:sz w:val="28"/>
          <w:szCs w:val="28"/>
        </w:rPr>
        <w:t>要按不低于申报支持额度</w:t>
      </w:r>
      <w:r>
        <w:rPr>
          <w:sz w:val="28"/>
          <w:szCs w:val="28"/>
        </w:rPr>
        <w:t xml:space="preserve">3 </w:t>
      </w:r>
      <w:r>
        <w:rPr>
          <w:rFonts w:hint="eastAsia"/>
          <w:sz w:val="28"/>
          <w:szCs w:val="28"/>
        </w:rPr>
        <w:t>倍的比例配套投入研发经费</w:t>
      </w:r>
      <w:r>
        <w:rPr>
          <w:rFonts w:hint="eastAsia"/>
          <w:color w:val="000000"/>
          <w:sz w:val="28"/>
          <w:szCs w:val="28"/>
        </w:rPr>
        <w:t>，申报时要出具匹配资金承诺函。</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4.</w:t>
      </w:r>
      <w:r>
        <w:rPr>
          <w:rFonts w:hint="eastAsia"/>
          <w:sz w:val="28"/>
          <w:szCs w:val="28"/>
        </w:rPr>
        <w:t>项目立项后项目总投资（“项目经费来源预算”的合计数）要与申报书保持一致。</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 xml:space="preserve">5. </w:t>
      </w:r>
      <w:r>
        <w:rPr>
          <w:rFonts w:hint="eastAsia"/>
          <w:color w:val="000000"/>
          <w:sz w:val="28"/>
          <w:szCs w:val="28"/>
        </w:rPr>
        <w:t>为其他企业服务开展技术攻关及应用示范的项目，要提供技术需求方的材料或与应用示范单位合作的协议。</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6.</w:t>
      </w:r>
      <w:r>
        <w:rPr>
          <w:rFonts w:hint="eastAsia"/>
          <w:color w:val="000000"/>
          <w:sz w:val="28"/>
          <w:szCs w:val="28"/>
        </w:rPr>
        <w:t>项目牵头申报单位、课题申报单位、项目负责人及课题负责人须签署诚信承诺书，项目牵头申报单位及所有参与单位要按照《关于进一步加强科研诚信建设的若干意见》和《广西科研诚信管理暂行办法》要求，加强对申报材料的审核把关，杜绝夸大不实、甚至弄虚作假。</w:t>
      </w:r>
    </w:p>
    <w:p w:rsidR="00557800" w:rsidRDefault="00B75618">
      <w:pPr>
        <w:overflowPunct w:val="0"/>
        <w:autoSpaceDE w:val="0"/>
        <w:autoSpaceDN w:val="0"/>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五、申报程序和途径</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申报单位可通过广西科学技术厅网站“通知公告”栏（网址：</w:t>
      </w:r>
      <w:r>
        <w:rPr>
          <w:rFonts w:hint="eastAsia"/>
          <w:color w:val="000000"/>
          <w:sz w:val="28"/>
          <w:szCs w:val="28"/>
        </w:rPr>
        <w:t>www.gxst.gov.cn</w:t>
      </w:r>
      <w:r>
        <w:rPr>
          <w:rFonts w:hint="eastAsia"/>
          <w:color w:val="000000"/>
          <w:sz w:val="28"/>
          <w:szCs w:val="28"/>
        </w:rPr>
        <w:t>）获取项目申报指南、申报须知、项目申报书格式（含可行性报告提纲等）。项目申报具体操作如下：</w:t>
      </w:r>
    </w:p>
    <w:p w:rsidR="00557800" w:rsidRDefault="00B75618" w:rsidP="00216EA4">
      <w:pPr>
        <w:overflowPunct w:val="0"/>
        <w:autoSpaceDE w:val="0"/>
        <w:autoSpaceDN w:val="0"/>
        <w:spacing w:line="520" w:lineRule="exact"/>
        <w:ind w:firstLineChars="200" w:firstLine="570"/>
        <w:rPr>
          <w:rFonts w:ascii="楷体_GB2312" w:eastAsia="楷体_GB2312"/>
          <w:b/>
          <w:color w:val="000000"/>
          <w:sz w:val="28"/>
          <w:szCs w:val="28"/>
        </w:rPr>
      </w:pPr>
      <w:r>
        <w:rPr>
          <w:rFonts w:ascii="楷体_GB2312" w:eastAsia="楷体_GB2312" w:hint="eastAsia"/>
          <w:b/>
          <w:color w:val="000000"/>
          <w:sz w:val="28"/>
          <w:szCs w:val="28"/>
        </w:rPr>
        <w:t>（一）申报操作流程</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1.</w:t>
      </w:r>
      <w:r>
        <w:rPr>
          <w:rFonts w:hint="eastAsia"/>
          <w:color w:val="000000"/>
          <w:sz w:val="28"/>
          <w:szCs w:val="28"/>
        </w:rPr>
        <w:t>单位注册。登录“广西科技管理信息平台”（网址</w:t>
      </w:r>
      <w:r>
        <w:rPr>
          <w:rFonts w:hint="eastAsia"/>
          <w:color w:val="000000"/>
          <w:sz w:val="28"/>
          <w:szCs w:val="28"/>
        </w:rPr>
        <w:t xml:space="preserve">: </w:t>
      </w:r>
      <w:r>
        <w:rPr>
          <w:color w:val="000000"/>
          <w:sz w:val="28"/>
          <w:szCs w:val="28"/>
        </w:rPr>
        <w:t>http://gkg.kjt.gxzf.gov.cn/</w:t>
      </w:r>
      <w:r>
        <w:rPr>
          <w:rFonts w:hint="eastAsia"/>
          <w:color w:val="000000"/>
          <w:sz w:val="28"/>
          <w:szCs w:val="28"/>
        </w:rPr>
        <w:t>）。点击“注册”，在注册向导页面选择“申报单位”，按系统提示进行单位注册，填写单位简要信息后可</w:t>
      </w:r>
      <w:r w:rsidR="00AC09D4">
        <w:rPr>
          <w:rFonts w:hint="eastAsia"/>
          <w:color w:val="000000"/>
          <w:sz w:val="28"/>
          <w:szCs w:val="28"/>
        </w:rPr>
        <w:t>登录</w:t>
      </w:r>
      <w:bookmarkStart w:id="0" w:name="_GoBack"/>
      <w:bookmarkEnd w:id="0"/>
      <w:r>
        <w:rPr>
          <w:rFonts w:hint="eastAsia"/>
          <w:color w:val="000000"/>
          <w:sz w:val="28"/>
          <w:szCs w:val="28"/>
        </w:rPr>
        <w:t>系统，登录后须完善单位详细信息，并按要求上传营业执照副本（三证合一）或事业单位法人证书副本（二证合一）的扫描件（未换新证的，上传旧</w:t>
      </w:r>
      <w:r>
        <w:rPr>
          <w:rFonts w:hint="eastAsia"/>
          <w:color w:val="000000"/>
          <w:sz w:val="28"/>
          <w:szCs w:val="28"/>
        </w:rPr>
        <w:lastRenderedPageBreak/>
        <w:t>的企业营业执照副本及组织机构代码证扫描件）和其他附件，待信息填写完成后提交上报科技厅进行审核，审核通过方可进行项目申报，审核不通过将无法进行项目申报。</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2.</w:t>
      </w:r>
      <w:r>
        <w:rPr>
          <w:rFonts w:hint="eastAsia"/>
          <w:color w:val="000000"/>
          <w:sz w:val="28"/>
          <w:szCs w:val="28"/>
        </w:rPr>
        <w:t>项目负责人注册。可采用两种注册方式，第一种方式是由单位管理员登录系统直接选择添加项目负责人，项目负责人根据收到的邮件激活并获得账号。第二种方式是项目负责人自行注册，步骤是先登录“广西科技管理信息平台”（网址</w:t>
      </w:r>
      <w:r>
        <w:rPr>
          <w:rFonts w:hint="eastAsia"/>
          <w:color w:val="000000"/>
          <w:sz w:val="28"/>
          <w:szCs w:val="28"/>
        </w:rPr>
        <w:t xml:space="preserve">: </w:t>
      </w:r>
      <w:r>
        <w:rPr>
          <w:color w:val="000000"/>
          <w:sz w:val="28"/>
          <w:szCs w:val="28"/>
        </w:rPr>
        <w:t>http://gkg.kjt.gxzf.gov.cn/</w:t>
      </w:r>
      <w:r>
        <w:rPr>
          <w:rFonts w:hint="eastAsia"/>
          <w:color w:val="000000"/>
          <w:sz w:val="28"/>
          <w:szCs w:val="28"/>
        </w:rPr>
        <w:t>），在系统的首页点击“注册”按钮，在注册向导页面选择“项目负责人”，按系统提示进行注册，并根据收到的邮件激活账号，采用该种注册方式的项目负责人，需在申报之前通知所在单位管理员在系统进行确认。已激活账号的项目负责人登录系统完善个人信息后可进行项目申报。</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网上填写申报书，按要求上传申报附件材料。</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）以项目负责人账号和密码登录系统，在“申报管理”菜单下，点击“新增项目申请”选项，选择相应的类别进行填写。正式申报点击“创新驱动发展专项”。如有其他附件材料须扫描成</w:t>
      </w:r>
      <w:r>
        <w:rPr>
          <w:rFonts w:hint="eastAsia"/>
          <w:color w:val="000000"/>
          <w:sz w:val="28"/>
          <w:szCs w:val="28"/>
        </w:rPr>
        <w:t>PDF</w:t>
      </w:r>
      <w:r>
        <w:rPr>
          <w:rFonts w:hint="eastAsia"/>
          <w:color w:val="000000"/>
          <w:sz w:val="28"/>
          <w:szCs w:val="28"/>
        </w:rPr>
        <w:t>格式，并按系统要求上传。属于多个单位联合申报的项目，则要上传“联合申报合作协议书”。</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）项目负责人完成所有申报材料的填写与上传后，按系统提示在网上提交项目申报书，经管理部门推荐后，系统将自动生成带有申报编号和条形码的</w:t>
      </w:r>
      <w:r>
        <w:rPr>
          <w:rFonts w:hint="eastAsia"/>
          <w:color w:val="000000"/>
          <w:sz w:val="28"/>
          <w:szCs w:val="28"/>
        </w:rPr>
        <w:t>pdf</w:t>
      </w:r>
      <w:r>
        <w:rPr>
          <w:rFonts w:hint="eastAsia"/>
          <w:color w:val="000000"/>
          <w:sz w:val="28"/>
          <w:szCs w:val="28"/>
        </w:rPr>
        <w:t>申报书。项目负责人应登录系统下载</w:t>
      </w:r>
      <w:r>
        <w:rPr>
          <w:rFonts w:hint="eastAsia"/>
          <w:color w:val="000000"/>
          <w:sz w:val="28"/>
          <w:szCs w:val="28"/>
        </w:rPr>
        <w:t>PDF</w:t>
      </w:r>
      <w:r>
        <w:rPr>
          <w:rFonts w:hint="eastAsia"/>
          <w:color w:val="000000"/>
          <w:sz w:val="28"/>
          <w:szCs w:val="28"/>
        </w:rPr>
        <w:t>申报书并线下打印。</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4.</w:t>
      </w:r>
      <w:r>
        <w:rPr>
          <w:rFonts w:hint="eastAsia"/>
          <w:color w:val="000000"/>
          <w:sz w:val="28"/>
          <w:szCs w:val="28"/>
        </w:rPr>
        <w:t>报送管理部门审核推荐。项目申报书经项目组成员签字并加盖单位公章后，连同项目可行性报告、申报附件等材料一并报送管理部门进行审核推荐。纸质申报材料须与网上申报内容相一致。</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市、县所属单位申报的项目，先向所在地的市、县科技局申报，由市科技局审核汇总后报送自治区科技厅；自治区直属单位申报的项目，</w:t>
      </w:r>
      <w:r>
        <w:rPr>
          <w:rFonts w:hint="eastAsia"/>
          <w:color w:val="000000"/>
          <w:sz w:val="28"/>
          <w:szCs w:val="28"/>
        </w:rPr>
        <w:lastRenderedPageBreak/>
        <w:t>先向自治区主管部门申报，由自治区主管部门审核汇总后报送自治区科技厅；中央驻桂单位和没有主管部门的单位申报的项目，按属地或业务主管原则，向所在地的市科技局或自治区业务主管部门申报，由所在地的市科技局或自治区业务主管部门审核汇总后报送自治区科技厅。</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设有科技处或科研处的本科高等学校申报项目，由本校科技处或科研处负责审核推荐。</w:t>
      </w:r>
    </w:p>
    <w:p w:rsidR="00557800" w:rsidRDefault="00B75618" w:rsidP="00216EA4">
      <w:pPr>
        <w:overflowPunct w:val="0"/>
        <w:autoSpaceDE w:val="0"/>
        <w:autoSpaceDN w:val="0"/>
        <w:spacing w:line="520" w:lineRule="exact"/>
        <w:ind w:firstLineChars="200" w:firstLine="570"/>
        <w:rPr>
          <w:rFonts w:ascii="楷体_GB2312" w:eastAsia="楷体_GB2312"/>
          <w:b/>
          <w:color w:val="000000"/>
          <w:sz w:val="28"/>
          <w:szCs w:val="28"/>
        </w:rPr>
      </w:pPr>
      <w:r>
        <w:rPr>
          <w:rFonts w:ascii="楷体_GB2312" w:eastAsia="楷体_GB2312" w:hint="eastAsia"/>
          <w:b/>
          <w:color w:val="000000"/>
          <w:sz w:val="28"/>
          <w:szCs w:val="28"/>
        </w:rPr>
        <w:t>（二）管理部门审核推荐</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1.</w:t>
      </w:r>
      <w:r>
        <w:rPr>
          <w:rFonts w:hint="eastAsia"/>
          <w:color w:val="000000"/>
          <w:sz w:val="28"/>
          <w:szCs w:val="28"/>
        </w:rPr>
        <w:t>区直各有关主管部门（单位）、各市科技局负责对本部门和本区域的项目申报工作进行指导，对项目申报的材料进行形式审查，填写</w:t>
      </w:r>
      <w:r>
        <w:rPr>
          <w:rFonts w:hint="eastAsia"/>
          <w:color w:val="000000"/>
          <w:sz w:val="28"/>
          <w:szCs w:val="28"/>
        </w:rPr>
        <w:t>1</w:t>
      </w:r>
      <w:r>
        <w:rPr>
          <w:rFonts w:hint="eastAsia"/>
          <w:color w:val="000000"/>
          <w:sz w:val="28"/>
          <w:szCs w:val="28"/>
        </w:rPr>
        <w:t>份项目申报推荐汇总表（可通过网上系统获得），在项目申报推荐汇总表和项目申报材料（一式一份）签署意见并加盖公章后一起报送自治区科技厅。</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2.</w:t>
      </w:r>
      <w:r>
        <w:rPr>
          <w:rFonts w:hint="eastAsia"/>
          <w:color w:val="000000"/>
          <w:sz w:val="28"/>
          <w:szCs w:val="28"/>
        </w:rPr>
        <w:t>区直各有关主管部门（单位）、各市科技局负责本部门、本区域申报项目的网上审核及推荐工作。具体操作如下：</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）登录“广西科技管理信息平台”（网址</w:t>
      </w:r>
      <w:r>
        <w:rPr>
          <w:rFonts w:hint="eastAsia"/>
          <w:color w:val="000000"/>
          <w:sz w:val="28"/>
          <w:szCs w:val="28"/>
        </w:rPr>
        <w:t>: http://portal.gxst.gov.cn/</w:t>
      </w:r>
      <w:r>
        <w:rPr>
          <w:rFonts w:hint="eastAsia"/>
          <w:color w:val="000000"/>
          <w:sz w:val="28"/>
          <w:szCs w:val="28"/>
        </w:rPr>
        <w:t>）输入登录名、密码登录系统。</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）网上审核及推荐，登录系统后在“申报管理”菜单下，选择“审核申请书”功能，按系统要求完成项目审核与推荐工作。网上推荐的项目要与书面推荐相一致。</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3</w:t>
      </w:r>
      <w:r>
        <w:rPr>
          <w:rFonts w:hint="eastAsia"/>
          <w:color w:val="000000"/>
          <w:sz w:val="28"/>
          <w:szCs w:val="28"/>
        </w:rPr>
        <w:t>）生成并整理项目申报推荐汇总表。在“申报管理”菜单下，选择“所有申请书查询”选项卡后，点击“导出申报推荐汇总表”，将所导出的表格整理后形成报送稿。</w:t>
      </w:r>
    </w:p>
    <w:p w:rsidR="00557800" w:rsidRDefault="00B75618" w:rsidP="00216EA4">
      <w:pPr>
        <w:overflowPunct w:val="0"/>
        <w:autoSpaceDE w:val="0"/>
        <w:autoSpaceDN w:val="0"/>
        <w:spacing w:line="520" w:lineRule="exact"/>
        <w:ind w:firstLineChars="200" w:firstLine="570"/>
        <w:rPr>
          <w:rFonts w:ascii="楷体_GB2312" w:eastAsia="楷体_GB2312"/>
          <w:b/>
          <w:color w:val="000000"/>
          <w:sz w:val="28"/>
          <w:szCs w:val="28"/>
        </w:rPr>
      </w:pPr>
      <w:r>
        <w:rPr>
          <w:rFonts w:ascii="楷体_GB2312" w:eastAsia="楷体_GB2312" w:hint="eastAsia"/>
          <w:b/>
          <w:color w:val="000000"/>
          <w:sz w:val="28"/>
          <w:szCs w:val="28"/>
        </w:rPr>
        <w:t>（三）纸质材料报送</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盖章后的纸质材料报送到广西科技项目评估中心，地址：南宁市新竹路</w:t>
      </w:r>
      <w:r>
        <w:rPr>
          <w:rFonts w:hint="eastAsia"/>
          <w:color w:val="000000"/>
          <w:sz w:val="28"/>
          <w:szCs w:val="28"/>
        </w:rPr>
        <w:t>20</w:t>
      </w:r>
      <w:r>
        <w:rPr>
          <w:rFonts w:hint="eastAsia"/>
          <w:color w:val="000000"/>
          <w:sz w:val="28"/>
          <w:szCs w:val="28"/>
        </w:rPr>
        <w:t>号，邮编：</w:t>
      </w:r>
      <w:r>
        <w:rPr>
          <w:rFonts w:hint="eastAsia"/>
          <w:color w:val="000000"/>
          <w:sz w:val="28"/>
          <w:szCs w:val="28"/>
        </w:rPr>
        <w:t>530022</w:t>
      </w:r>
      <w:r>
        <w:rPr>
          <w:rFonts w:hint="eastAsia"/>
          <w:color w:val="000000"/>
          <w:sz w:val="28"/>
          <w:szCs w:val="28"/>
        </w:rPr>
        <w:t>。</w:t>
      </w:r>
    </w:p>
    <w:p w:rsidR="00557800" w:rsidRDefault="00B75618">
      <w:pPr>
        <w:widowControl/>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六、申报项目材料的打印、装订等要求</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lastRenderedPageBreak/>
        <w:t>1</w:t>
      </w:r>
      <w:r>
        <w:rPr>
          <w:rFonts w:hint="eastAsia"/>
          <w:color w:val="000000"/>
          <w:sz w:val="28"/>
          <w:szCs w:val="28"/>
        </w:rPr>
        <w:t>．正式申报项目材料（纸质）统一用</w:t>
      </w:r>
      <w:r>
        <w:rPr>
          <w:rFonts w:hint="eastAsia"/>
          <w:color w:val="000000"/>
          <w:sz w:val="28"/>
          <w:szCs w:val="28"/>
        </w:rPr>
        <w:t>A4</w:t>
      </w:r>
      <w:r>
        <w:rPr>
          <w:rFonts w:hint="eastAsia"/>
          <w:color w:val="000000"/>
          <w:sz w:val="28"/>
          <w:szCs w:val="28"/>
        </w:rPr>
        <w:t>纸打印，装订成一册，装订顺序为《项目申报书》→《项目可行性研究报告》→项目申报附件材料（按上表所列的装订顺序进行排列）。</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2</w:t>
      </w:r>
      <w:r>
        <w:rPr>
          <w:rFonts w:hint="eastAsia"/>
          <w:color w:val="000000"/>
          <w:sz w:val="28"/>
          <w:szCs w:val="28"/>
        </w:rPr>
        <w:t>．申报项目材料（纸质）打印、装订必须符合存档要求，不允许用塑料夹、皮包装，封面（首页）必须为纸质且内容格式与《项目申报书》封面一致。</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．申报项目材料不予退还，请自行留存。属于保密的材料，按有关规定执行。</w:t>
      </w:r>
    </w:p>
    <w:sectPr w:rsidR="00557800" w:rsidSect="00557800">
      <w:footerReference w:type="even" r:id="rId8"/>
      <w:footerReference w:type="default" r:id="rId9"/>
      <w:pgSz w:w="11906" w:h="16838"/>
      <w:pgMar w:top="1701" w:right="1531" w:bottom="1418" w:left="1531" w:header="851" w:footer="907" w:gutter="0"/>
      <w:cols w:space="720"/>
      <w:docGrid w:type="linesAndChars" w:linePitch="466" w:charSpace="8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C9" w:rsidRDefault="00C259C9" w:rsidP="00557800">
      <w:r>
        <w:separator/>
      </w:r>
    </w:p>
  </w:endnote>
  <w:endnote w:type="continuationSeparator" w:id="0">
    <w:p w:rsidR="00C259C9" w:rsidRDefault="00C259C9" w:rsidP="0055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00" w:rsidRDefault="00B75618">
    <w:pPr>
      <w:pStyle w:val="a7"/>
      <w:rPr>
        <w:rFonts w:ascii="宋体" w:eastAsia="宋体" w:hAnsi="宋体"/>
        <w:sz w:val="28"/>
        <w:szCs w:val="28"/>
      </w:rPr>
    </w:pPr>
    <w:r>
      <w:rPr>
        <w:rFonts w:ascii="宋体" w:eastAsia="宋体" w:hAnsi="宋体" w:hint="eastAsia"/>
        <w:sz w:val="28"/>
        <w:szCs w:val="28"/>
      </w:rPr>
      <w:t>—</w:t>
    </w:r>
    <w:r w:rsidR="00557800">
      <w:rPr>
        <w:rFonts w:ascii="宋体" w:eastAsia="宋体" w:hAnsi="宋体"/>
        <w:sz w:val="28"/>
        <w:szCs w:val="28"/>
      </w:rPr>
      <w:fldChar w:fldCharType="begin"/>
    </w:r>
    <w:r>
      <w:rPr>
        <w:rFonts w:ascii="宋体" w:eastAsia="宋体" w:hAnsi="宋体"/>
        <w:sz w:val="28"/>
        <w:szCs w:val="28"/>
      </w:rPr>
      <w:instrText>PAGE   \* MERGEFORMAT</w:instrText>
    </w:r>
    <w:r w:rsidR="00557800">
      <w:rPr>
        <w:rFonts w:ascii="宋体" w:eastAsia="宋体" w:hAnsi="宋体"/>
        <w:sz w:val="28"/>
        <w:szCs w:val="28"/>
      </w:rPr>
      <w:fldChar w:fldCharType="separate"/>
    </w:r>
    <w:r w:rsidR="00AC09D4" w:rsidRPr="00AC09D4">
      <w:rPr>
        <w:rFonts w:ascii="宋体" w:eastAsia="宋体" w:hAnsi="宋体"/>
        <w:noProof/>
        <w:sz w:val="28"/>
        <w:szCs w:val="28"/>
        <w:lang w:val="zh-CN"/>
      </w:rPr>
      <w:t>4</w:t>
    </w:r>
    <w:r w:rsidR="00557800">
      <w:rPr>
        <w:rFonts w:ascii="宋体" w:eastAsia="宋体" w:hAnsi="宋体"/>
        <w:sz w:val="28"/>
        <w:szCs w:val="28"/>
      </w:rPr>
      <w:fldChar w:fldCharType="end"/>
    </w:r>
    <w:r>
      <w:rPr>
        <w:rFonts w:ascii="宋体" w:eastAsia="宋体" w:hAnsi="宋体" w:hint="eastAsia"/>
        <w:sz w:val="28"/>
        <w:szCs w:val="28"/>
      </w:rPr>
      <w:t>—</w:t>
    </w:r>
  </w:p>
  <w:p w:rsidR="00557800" w:rsidRDefault="0055780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00" w:rsidRDefault="00B75618">
    <w:pPr>
      <w:pStyle w:val="a7"/>
      <w:jc w:val="right"/>
      <w:rPr>
        <w:rFonts w:ascii="宋体" w:eastAsia="宋体" w:hAnsi="宋体"/>
        <w:sz w:val="28"/>
        <w:szCs w:val="28"/>
      </w:rPr>
    </w:pPr>
    <w:r>
      <w:rPr>
        <w:rFonts w:ascii="宋体" w:eastAsia="宋体" w:hAnsi="宋体" w:hint="eastAsia"/>
        <w:sz w:val="28"/>
        <w:szCs w:val="28"/>
      </w:rPr>
      <w:t>—</w:t>
    </w:r>
    <w:r w:rsidR="00557800">
      <w:rPr>
        <w:rFonts w:ascii="宋体" w:eastAsia="宋体" w:hAnsi="宋体"/>
        <w:sz w:val="28"/>
        <w:szCs w:val="28"/>
      </w:rPr>
      <w:fldChar w:fldCharType="begin"/>
    </w:r>
    <w:r>
      <w:rPr>
        <w:rFonts w:ascii="宋体" w:eastAsia="宋体" w:hAnsi="宋体"/>
        <w:sz w:val="28"/>
        <w:szCs w:val="28"/>
      </w:rPr>
      <w:instrText>PAGE   \* MERGEFORMAT</w:instrText>
    </w:r>
    <w:r w:rsidR="00557800">
      <w:rPr>
        <w:rFonts w:ascii="宋体" w:eastAsia="宋体" w:hAnsi="宋体"/>
        <w:sz w:val="28"/>
        <w:szCs w:val="28"/>
      </w:rPr>
      <w:fldChar w:fldCharType="separate"/>
    </w:r>
    <w:r w:rsidR="00AC09D4" w:rsidRPr="00AC09D4">
      <w:rPr>
        <w:rFonts w:ascii="宋体" w:eastAsia="宋体" w:hAnsi="宋体"/>
        <w:noProof/>
        <w:sz w:val="28"/>
        <w:szCs w:val="28"/>
        <w:lang w:val="zh-CN"/>
      </w:rPr>
      <w:t>3</w:t>
    </w:r>
    <w:r w:rsidR="00557800">
      <w:rPr>
        <w:rFonts w:ascii="宋体" w:eastAsia="宋体" w:hAnsi="宋体"/>
        <w:sz w:val="28"/>
        <w:szCs w:val="28"/>
      </w:rPr>
      <w:fldChar w:fldCharType="end"/>
    </w:r>
    <w:r>
      <w:rPr>
        <w:rFonts w:ascii="宋体" w:eastAsia="宋体" w:hAnsi="宋体" w:hint="eastAsia"/>
        <w:sz w:val="28"/>
        <w:szCs w:val="28"/>
      </w:rPr>
      <w:t>—</w:t>
    </w:r>
  </w:p>
  <w:p w:rsidR="00557800" w:rsidRDefault="005578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C9" w:rsidRDefault="00C259C9" w:rsidP="00557800">
      <w:r>
        <w:separator/>
      </w:r>
    </w:p>
  </w:footnote>
  <w:footnote w:type="continuationSeparator" w:id="0">
    <w:p w:rsidR="00C259C9" w:rsidRDefault="00C259C9" w:rsidP="0055780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阳">
    <w15:presenceInfo w15:providerId="WPS Office" w15:userId="2487632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trackRevisions/>
  <w:doNotTrackMoves/>
  <w:defaultTabStop w:val="420"/>
  <w:evenAndOddHeaders/>
  <w:drawingGridHorizontalSpacing w:val="162"/>
  <w:drawingGridVerticalSpacing w:val="23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0D4"/>
    <w:rsid w:val="00000313"/>
    <w:rsid w:val="00001345"/>
    <w:rsid w:val="0000374A"/>
    <w:rsid w:val="00005FA5"/>
    <w:rsid w:val="00006719"/>
    <w:rsid w:val="00006C3C"/>
    <w:rsid w:val="00007662"/>
    <w:rsid w:val="000078B6"/>
    <w:rsid w:val="00013EEC"/>
    <w:rsid w:val="00014B67"/>
    <w:rsid w:val="000152FC"/>
    <w:rsid w:val="00016BC6"/>
    <w:rsid w:val="0002051B"/>
    <w:rsid w:val="00020B9B"/>
    <w:rsid w:val="00021CB9"/>
    <w:rsid w:val="00022CC1"/>
    <w:rsid w:val="00025A8F"/>
    <w:rsid w:val="00025AE4"/>
    <w:rsid w:val="00025CDD"/>
    <w:rsid w:val="000265C3"/>
    <w:rsid w:val="00027A19"/>
    <w:rsid w:val="00032F61"/>
    <w:rsid w:val="000351E0"/>
    <w:rsid w:val="00036480"/>
    <w:rsid w:val="00040CE0"/>
    <w:rsid w:val="00042972"/>
    <w:rsid w:val="00042A83"/>
    <w:rsid w:val="00043A98"/>
    <w:rsid w:val="00043B7B"/>
    <w:rsid w:val="00044108"/>
    <w:rsid w:val="000443F7"/>
    <w:rsid w:val="00044E8C"/>
    <w:rsid w:val="00045898"/>
    <w:rsid w:val="000477C4"/>
    <w:rsid w:val="00052767"/>
    <w:rsid w:val="0005421B"/>
    <w:rsid w:val="0005485B"/>
    <w:rsid w:val="00054994"/>
    <w:rsid w:val="00057278"/>
    <w:rsid w:val="00060D49"/>
    <w:rsid w:val="0006339C"/>
    <w:rsid w:val="00063EB7"/>
    <w:rsid w:val="0006458E"/>
    <w:rsid w:val="00064837"/>
    <w:rsid w:val="0006553B"/>
    <w:rsid w:val="00065E5A"/>
    <w:rsid w:val="000661D4"/>
    <w:rsid w:val="00067F14"/>
    <w:rsid w:val="00067FC7"/>
    <w:rsid w:val="00071676"/>
    <w:rsid w:val="000716CA"/>
    <w:rsid w:val="00071B7C"/>
    <w:rsid w:val="00071C53"/>
    <w:rsid w:val="00071F04"/>
    <w:rsid w:val="00072983"/>
    <w:rsid w:val="000730CF"/>
    <w:rsid w:val="0008080B"/>
    <w:rsid w:val="00083121"/>
    <w:rsid w:val="00083B82"/>
    <w:rsid w:val="00085C40"/>
    <w:rsid w:val="00087415"/>
    <w:rsid w:val="000909FC"/>
    <w:rsid w:val="00090EE6"/>
    <w:rsid w:val="00091829"/>
    <w:rsid w:val="0009188B"/>
    <w:rsid w:val="00091F5A"/>
    <w:rsid w:val="000931EF"/>
    <w:rsid w:val="00094137"/>
    <w:rsid w:val="000951FA"/>
    <w:rsid w:val="00095241"/>
    <w:rsid w:val="000954A3"/>
    <w:rsid w:val="0009691E"/>
    <w:rsid w:val="000971AD"/>
    <w:rsid w:val="000A06CF"/>
    <w:rsid w:val="000A0C19"/>
    <w:rsid w:val="000A2B8A"/>
    <w:rsid w:val="000A3822"/>
    <w:rsid w:val="000A5286"/>
    <w:rsid w:val="000A60C6"/>
    <w:rsid w:val="000A6533"/>
    <w:rsid w:val="000A6727"/>
    <w:rsid w:val="000B0E47"/>
    <w:rsid w:val="000B14D9"/>
    <w:rsid w:val="000B4066"/>
    <w:rsid w:val="000B5B3B"/>
    <w:rsid w:val="000B7115"/>
    <w:rsid w:val="000B75DF"/>
    <w:rsid w:val="000C076B"/>
    <w:rsid w:val="000C0C9F"/>
    <w:rsid w:val="000C4AF0"/>
    <w:rsid w:val="000D035F"/>
    <w:rsid w:val="000D0821"/>
    <w:rsid w:val="000D0AC1"/>
    <w:rsid w:val="000D23AC"/>
    <w:rsid w:val="000D2E69"/>
    <w:rsid w:val="000D6BE8"/>
    <w:rsid w:val="000D7A9A"/>
    <w:rsid w:val="000D7D1B"/>
    <w:rsid w:val="000D7D6F"/>
    <w:rsid w:val="000E0AE2"/>
    <w:rsid w:val="000E14C8"/>
    <w:rsid w:val="000E2C11"/>
    <w:rsid w:val="000E5685"/>
    <w:rsid w:val="000E5AFF"/>
    <w:rsid w:val="000E6325"/>
    <w:rsid w:val="000E7119"/>
    <w:rsid w:val="000F0312"/>
    <w:rsid w:val="000F074F"/>
    <w:rsid w:val="000F14E0"/>
    <w:rsid w:val="000F1F48"/>
    <w:rsid w:val="000F2712"/>
    <w:rsid w:val="000F2767"/>
    <w:rsid w:val="000F29EC"/>
    <w:rsid w:val="000F29F8"/>
    <w:rsid w:val="000F4AB9"/>
    <w:rsid w:val="000F4C6D"/>
    <w:rsid w:val="000F50C3"/>
    <w:rsid w:val="000F6058"/>
    <w:rsid w:val="000F7EB0"/>
    <w:rsid w:val="0010005A"/>
    <w:rsid w:val="00101CAD"/>
    <w:rsid w:val="0010211F"/>
    <w:rsid w:val="00102E8E"/>
    <w:rsid w:val="0010474C"/>
    <w:rsid w:val="0010527C"/>
    <w:rsid w:val="00105DFA"/>
    <w:rsid w:val="001078A4"/>
    <w:rsid w:val="00107CCC"/>
    <w:rsid w:val="0011174C"/>
    <w:rsid w:val="001130E1"/>
    <w:rsid w:val="0011414C"/>
    <w:rsid w:val="0011433B"/>
    <w:rsid w:val="001208BE"/>
    <w:rsid w:val="001219FE"/>
    <w:rsid w:val="0012360F"/>
    <w:rsid w:val="0012448C"/>
    <w:rsid w:val="001250DB"/>
    <w:rsid w:val="001256B8"/>
    <w:rsid w:val="00130935"/>
    <w:rsid w:val="00131D65"/>
    <w:rsid w:val="00131F71"/>
    <w:rsid w:val="00133403"/>
    <w:rsid w:val="001354FF"/>
    <w:rsid w:val="00137132"/>
    <w:rsid w:val="00137D64"/>
    <w:rsid w:val="0014117F"/>
    <w:rsid w:val="00142AFA"/>
    <w:rsid w:val="00143A28"/>
    <w:rsid w:val="00143C60"/>
    <w:rsid w:val="00145DA1"/>
    <w:rsid w:val="00145EF3"/>
    <w:rsid w:val="00146553"/>
    <w:rsid w:val="00151F6E"/>
    <w:rsid w:val="00152125"/>
    <w:rsid w:val="0015224A"/>
    <w:rsid w:val="001528D0"/>
    <w:rsid w:val="00153046"/>
    <w:rsid w:val="00154085"/>
    <w:rsid w:val="00154161"/>
    <w:rsid w:val="00154CEC"/>
    <w:rsid w:val="00154F95"/>
    <w:rsid w:val="001551FC"/>
    <w:rsid w:val="001579B6"/>
    <w:rsid w:val="00157B7A"/>
    <w:rsid w:val="001613CD"/>
    <w:rsid w:val="00161F4F"/>
    <w:rsid w:val="00163B66"/>
    <w:rsid w:val="001720C3"/>
    <w:rsid w:val="001733D4"/>
    <w:rsid w:val="00173FCC"/>
    <w:rsid w:val="0017563A"/>
    <w:rsid w:val="00175BF0"/>
    <w:rsid w:val="001765E3"/>
    <w:rsid w:val="00176D4E"/>
    <w:rsid w:val="0018010F"/>
    <w:rsid w:val="00181839"/>
    <w:rsid w:val="001857C7"/>
    <w:rsid w:val="0019022E"/>
    <w:rsid w:val="00191C32"/>
    <w:rsid w:val="0019302E"/>
    <w:rsid w:val="00193CC9"/>
    <w:rsid w:val="001967C2"/>
    <w:rsid w:val="001968D9"/>
    <w:rsid w:val="001A0481"/>
    <w:rsid w:val="001A09A6"/>
    <w:rsid w:val="001A2452"/>
    <w:rsid w:val="001A4559"/>
    <w:rsid w:val="001A4B25"/>
    <w:rsid w:val="001A5645"/>
    <w:rsid w:val="001A578C"/>
    <w:rsid w:val="001A61C0"/>
    <w:rsid w:val="001A6A21"/>
    <w:rsid w:val="001A71BE"/>
    <w:rsid w:val="001A7E67"/>
    <w:rsid w:val="001B36B8"/>
    <w:rsid w:val="001B4769"/>
    <w:rsid w:val="001B49BF"/>
    <w:rsid w:val="001B6B73"/>
    <w:rsid w:val="001B6BF7"/>
    <w:rsid w:val="001B757A"/>
    <w:rsid w:val="001C3D73"/>
    <w:rsid w:val="001C4AFD"/>
    <w:rsid w:val="001C7C1E"/>
    <w:rsid w:val="001D0165"/>
    <w:rsid w:val="001D0442"/>
    <w:rsid w:val="001D12B5"/>
    <w:rsid w:val="001D163D"/>
    <w:rsid w:val="001D1643"/>
    <w:rsid w:val="001D3CAB"/>
    <w:rsid w:val="001D3DB9"/>
    <w:rsid w:val="001D4831"/>
    <w:rsid w:val="001D622F"/>
    <w:rsid w:val="001D75C2"/>
    <w:rsid w:val="001D75C6"/>
    <w:rsid w:val="001E0281"/>
    <w:rsid w:val="001E2499"/>
    <w:rsid w:val="001E2D80"/>
    <w:rsid w:val="001E4238"/>
    <w:rsid w:val="001E5C7C"/>
    <w:rsid w:val="001E7547"/>
    <w:rsid w:val="001E7B67"/>
    <w:rsid w:val="001F153D"/>
    <w:rsid w:val="001F36ED"/>
    <w:rsid w:val="001F6FC9"/>
    <w:rsid w:val="0020034D"/>
    <w:rsid w:val="00200E65"/>
    <w:rsid w:val="00201EFF"/>
    <w:rsid w:val="002020FA"/>
    <w:rsid w:val="00202906"/>
    <w:rsid w:val="00202B88"/>
    <w:rsid w:val="0020355B"/>
    <w:rsid w:val="00204491"/>
    <w:rsid w:val="00204ECA"/>
    <w:rsid w:val="002053AE"/>
    <w:rsid w:val="002056AE"/>
    <w:rsid w:val="00205F09"/>
    <w:rsid w:val="00205F11"/>
    <w:rsid w:val="002060C2"/>
    <w:rsid w:val="00206B60"/>
    <w:rsid w:val="00207035"/>
    <w:rsid w:val="00210CAB"/>
    <w:rsid w:val="0021312E"/>
    <w:rsid w:val="0021378A"/>
    <w:rsid w:val="00215A2F"/>
    <w:rsid w:val="002169B7"/>
    <w:rsid w:val="00216EA4"/>
    <w:rsid w:val="00217FC9"/>
    <w:rsid w:val="00220D68"/>
    <w:rsid w:val="002215CA"/>
    <w:rsid w:val="002224F0"/>
    <w:rsid w:val="00222E12"/>
    <w:rsid w:val="00225B65"/>
    <w:rsid w:val="0023150C"/>
    <w:rsid w:val="00231BFF"/>
    <w:rsid w:val="0023211C"/>
    <w:rsid w:val="00232E69"/>
    <w:rsid w:val="002338FF"/>
    <w:rsid w:val="00236ECC"/>
    <w:rsid w:val="00236EFD"/>
    <w:rsid w:val="0023756D"/>
    <w:rsid w:val="002378DB"/>
    <w:rsid w:val="00241518"/>
    <w:rsid w:val="00241867"/>
    <w:rsid w:val="002429E7"/>
    <w:rsid w:val="00245E26"/>
    <w:rsid w:val="00246A05"/>
    <w:rsid w:val="002505D1"/>
    <w:rsid w:val="002506EE"/>
    <w:rsid w:val="00251372"/>
    <w:rsid w:val="0025177A"/>
    <w:rsid w:val="00252227"/>
    <w:rsid w:val="0026068F"/>
    <w:rsid w:val="00262194"/>
    <w:rsid w:val="00262B13"/>
    <w:rsid w:val="00263542"/>
    <w:rsid w:val="002638D5"/>
    <w:rsid w:val="00264435"/>
    <w:rsid w:val="00264FA0"/>
    <w:rsid w:val="002650AF"/>
    <w:rsid w:val="00265103"/>
    <w:rsid w:val="0026670A"/>
    <w:rsid w:val="00266CD4"/>
    <w:rsid w:val="002670D4"/>
    <w:rsid w:val="00267D80"/>
    <w:rsid w:val="002707CF"/>
    <w:rsid w:val="00272A41"/>
    <w:rsid w:val="00272B21"/>
    <w:rsid w:val="002741D0"/>
    <w:rsid w:val="0027636B"/>
    <w:rsid w:val="00276A9C"/>
    <w:rsid w:val="00277C1A"/>
    <w:rsid w:val="00277CA5"/>
    <w:rsid w:val="00280F57"/>
    <w:rsid w:val="00282BC6"/>
    <w:rsid w:val="002830CD"/>
    <w:rsid w:val="002842C2"/>
    <w:rsid w:val="002852F1"/>
    <w:rsid w:val="00285548"/>
    <w:rsid w:val="00287179"/>
    <w:rsid w:val="00291939"/>
    <w:rsid w:val="0029215E"/>
    <w:rsid w:val="002932C5"/>
    <w:rsid w:val="00296127"/>
    <w:rsid w:val="002971C2"/>
    <w:rsid w:val="00297684"/>
    <w:rsid w:val="002A119A"/>
    <w:rsid w:val="002A1872"/>
    <w:rsid w:val="002A2036"/>
    <w:rsid w:val="002A28C6"/>
    <w:rsid w:val="002A56B1"/>
    <w:rsid w:val="002A67D4"/>
    <w:rsid w:val="002B08A5"/>
    <w:rsid w:val="002B2C67"/>
    <w:rsid w:val="002B530D"/>
    <w:rsid w:val="002B6F5F"/>
    <w:rsid w:val="002B7131"/>
    <w:rsid w:val="002C0C0D"/>
    <w:rsid w:val="002C1A4C"/>
    <w:rsid w:val="002C22EC"/>
    <w:rsid w:val="002D2BF4"/>
    <w:rsid w:val="002D2E0C"/>
    <w:rsid w:val="002D58B7"/>
    <w:rsid w:val="002D6C6C"/>
    <w:rsid w:val="002E05E4"/>
    <w:rsid w:val="002E1220"/>
    <w:rsid w:val="002E28F9"/>
    <w:rsid w:val="002E361E"/>
    <w:rsid w:val="002E438F"/>
    <w:rsid w:val="002E5CEE"/>
    <w:rsid w:val="002E6F15"/>
    <w:rsid w:val="002E7EF8"/>
    <w:rsid w:val="002F093E"/>
    <w:rsid w:val="002F1D75"/>
    <w:rsid w:val="002F1FFD"/>
    <w:rsid w:val="002F225F"/>
    <w:rsid w:val="002F25DE"/>
    <w:rsid w:val="002F348F"/>
    <w:rsid w:val="002F3DF4"/>
    <w:rsid w:val="002F62CC"/>
    <w:rsid w:val="002F6AEC"/>
    <w:rsid w:val="002F7590"/>
    <w:rsid w:val="002F760A"/>
    <w:rsid w:val="002F763C"/>
    <w:rsid w:val="00301273"/>
    <w:rsid w:val="00302469"/>
    <w:rsid w:val="0030322B"/>
    <w:rsid w:val="00303249"/>
    <w:rsid w:val="003051EA"/>
    <w:rsid w:val="003055C6"/>
    <w:rsid w:val="003065F7"/>
    <w:rsid w:val="00307D6E"/>
    <w:rsid w:val="00307D8B"/>
    <w:rsid w:val="00310642"/>
    <w:rsid w:val="00312695"/>
    <w:rsid w:val="00312779"/>
    <w:rsid w:val="00312FFD"/>
    <w:rsid w:val="003144DE"/>
    <w:rsid w:val="003161C3"/>
    <w:rsid w:val="003162FF"/>
    <w:rsid w:val="003168D1"/>
    <w:rsid w:val="00316945"/>
    <w:rsid w:val="00316F89"/>
    <w:rsid w:val="0031736A"/>
    <w:rsid w:val="00321B1E"/>
    <w:rsid w:val="00322B4D"/>
    <w:rsid w:val="0032571E"/>
    <w:rsid w:val="00325FC7"/>
    <w:rsid w:val="00326137"/>
    <w:rsid w:val="003266DF"/>
    <w:rsid w:val="0032680A"/>
    <w:rsid w:val="003270E2"/>
    <w:rsid w:val="0032721D"/>
    <w:rsid w:val="00330E30"/>
    <w:rsid w:val="00330EAF"/>
    <w:rsid w:val="00331625"/>
    <w:rsid w:val="00331BC6"/>
    <w:rsid w:val="0033215F"/>
    <w:rsid w:val="003326D3"/>
    <w:rsid w:val="003331EE"/>
    <w:rsid w:val="003338C3"/>
    <w:rsid w:val="00333980"/>
    <w:rsid w:val="0033454E"/>
    <w:rsid w:val="0033535B"/>
    <w:rsid w:val="003356C6"/>
    <w:rsid w:val="00335878"/>
    <w:rsid w:val="00336867"/>
    <w:rsid w:val="00336BCE"/>
    <w:rsid w:val="003372D1"/>
    <w:rsid w:val="0033731B"/>
    <w:rsid w:val="0033735D"/>
    <w:rsid w:val="00340037"/>
    <w:rsid w:val="00340E59"/>
    <w:rsid w:val="003427B2"/>
    <w:rsid w:val="00346C83"/>
    <w:rsid w:val="00347251"/>
    <w:rsid w:val="003505D7"/>
    <w:rsid w:val="00350892"/>
    <w:rsid w:val="00350A82"/>
    <w:rsid w:val="003521A1"/>
    <w:rsid w:val="003524D0"/>
    <w:rsid w:val="0035280B"/>
    <w:rsid w:val="003548C9"/>
    <w:rsid w:val="0035652F"/>
    <w:rsid w:val="0035744D"/>
    <w:rsid w:val="00361A6F"/>
    <w:rsid w:val="00361D3B"/>
    <w:rsid w:val="00362621"/>
    <w:rsid w:val="00362695"/>
    <w:rsid w:val="00364066"/>
    <w:rsid w:val="003645E9"/>
    <w:rsid w:val="003655A4"/>
    <w:rsid w:val="003726F5"/>
    <w:rsid w:val="00372A73"/>
    <w:rsid w:val="00372B19"/>
    <w:rsid w:val="0037401F"/>
    <w:rsid w:val="0037468E"/>
    <w:rsid w:val="00380C3E"/>
    <w:rsid w:val="00383D6C"/>
    <w:rsid w:val="003846B1"/>
    <w:rsid w:val="00384D71"/>
    <w:rsid w:val="0038598F"/>
    <w:rsid w:val="00385BE7"/>
    <w:rsid w:val="003864CA"/>
    <w:rsid w:val="003865DA"/>
    <w:rsid w:val="00386F98"/>
    <w:rsid w:val="003876C0"/>
    <w:rsid w:val="00387706"/>
    <w:rsid w:val="00390C15"/>
    <w:rsid w:val="00391510"/>
    <w:rsid w:val="0039329B"/>
    <w:rsid w:val="003935EE"/>
    <w:rsid w:val="003938F6"/>
    <w:rsid w:val="00395CEF"/>
    <w:rsid w:val="00395D6E"/>
    <w:rsid w:val="003961EA"/>
    <w:rsid w:val="003974A3"/>
    <w:rsid w:val="00397B74"/>
    <w:rsid w:val="00397D07"/>
    <w:rsid w:val="003A16AB"/>
    <w:rsid w:val="003A27EB"/>
    <w:rsid w:val="003A29AE"/>
    <w:rsid w:val="003A2B55"/>
    <w:rsid w:val="003A2F1A"/>
    <w:rsid w:val="003A38CE"/>
    <w:rsid w:val="003A3BB5"/>
    <w:rsid w:val="003A4515"/>
    <w:rsid w:val="003A469D"/>
    <w:rsid w:val="003A4820"/>
    <w:rsid w:val="003A517E"/>
    <w:rsid w:val="003A651E"/>
    <w:rsid w:val="003B09BF"/>
    <w:rsid w:val="003B10EC"/>
    <w:rsid w:val="003B2BF9"/>
    <w:rsid w:val="003B3810"/>
    <w:rsid w:val="003B39EB"/>
    <w:rsid w:val="003B3A77"/>
    <w:rsid w:val="003B3F16"/>
    <w:rsid w:val="003B4163"/>
    <w:rsid w:val="003B4C61"/>
    <w:rsid w:val="003B4D7C"/>
    <w:rsid w:val="003B4F77"/>
    <w:rsid w:val="003B59F2"/>
    <w:rsid w:val="003B5AE5"/>
    <w:rsid w:val="003B5B94"/>
    <w:rsid w:val="003B7D41"/>
    <w:rsid w:val="003C01A1"/>
    <w:rsid w:val="003C036F"/>
    <w:rsid w:val="003C26ED"/>
    <w:rsid w:val="003C2B18"/>
    <w:rsid w:val="003C73B7"/>
    <w:rsid w:val="003C7AA6"/>
    <w:rsid w:val="003D0A17"/>
    <w:rsid w:val="003D2796"/>
    <w:rsid w:val="003D35B5"/>
    <w:rsid w:val="003D3A75"/>
    <w:rsid w:val="003D4ED1"/>
    <w:rsid w:val="003D69FB"/>
    <w:rsid w:val="003D74EC"/>
    <w:rsid w:val="003E0075"/>
    <w:rsid w:val="003E4894"/>
    <w:rsid w:val="003E551B"/>
    <w:rsid w:val="003E5EE3"/>
    <w:rsid w:val="003E655A"/>
    <w:rsid w:val="003E6C34"/>
    <w:rsid w:val="003E73DF"/>
    <w:rsid w:val="003F0954"/>
    <w:rsid w:val="003F0BE5"/>
    <w:rsid w:val="003F107F"/>
    <w:rsid w:val="003F1A41"/>
    <w:rsid w:val="003F1EB9"/>
    <w:rsid w:val="003F4CD5"/>
    <w:rsid w:val="003F702D"/>
    <w:rsid w:val="0040012B"/>
    <w:rsid w:val="004003F5"/>
    <w:rsid w:val="00401E34"/>
    <w:rsid w:val="00401ED5"/>
    <w:rsid w:val="00403262"/>
    <w:rsid w:val="00403575"/>
    <w:rsid w:val="00404D9E"/>
    <w:rsid w:val="00415C1D"/>
    <w:rsid w:val="00415E7A"/>
    <w:rsid w:val="00417172"/>
    <w:rsid w:val="00420AE0"/>
    <w:rsid w:val="00425FC5"/>
    <w:rsid w:val="004318E6"/>
    <w:rsid w:val="00432500"/>
    <w:rsid w:val="00433B83"/>
    <w:rsid w:val="0043509E"/>
    <w:rsid w:val="00435720"/>
    <w:rsid w:val="00436502"/>
    <w:rsid w:val="0043730E"/>
    <w:rsid w:val="0043772C"/>
    <w:rsid w:val="004421CE"/>
    <w:rsid w:val="004469C7"/>
    <w:rsid w:val="004476AE"/>
    <w:rsid w:val="00451EB5"/>
    <w:rsid w:val="00452100"/>
    <w:rsid w:val="004524AD"/>
    <w:rsid w:val="004533EC"/>
    <w:rsid w:val="00454568"/>
    <w:rsid w:val="00454B91"/>
    <w:rsid w:val="0045538A"/>
    <w:rsid w:val="00456679"/>
    <w:rsid w:val="004576B1"/>
    <w:rsid w:val="0046064D"/>
    <w:rsid w:val="00462DE5"/>
    <w:rsid w:val="00462EF3"/>
    <w:rsid w:val="00463A5F"/>
    <w:rsid w:val="004647CC"/>
    <w:rsid w:val="00467ACB"/>
    <w:rsid w:val="00472251"/>
    <w:rsid w:val="00472E23"/>
    <w:rsid w:val="004749E1"/>
    <w:rsid w:val="00474EFA"/>
    <w:rsid w:val="00475E91"/>
    <w:rsid w:val="00477023"/>
    <w:rsid w:val="004773DB"/>
    <w:rsid w:val="00477FCD"/>
    <w:rsid w:val="0048001E"/>
    <w:rsid w:val="0048105A"/>
    <w:rsid w:val="0048402E"/>
    <w:rsid w:val="004850D9"/>
    <w:rsid w:val="00486193"/>
    <w:rsid w:val="00486A09"/>
    <w:rsid w:val="00487BD6"/>
    <w:rsid w:val="004907B2"/>
    <w:rsid w:val="004913FE"/>
    <w:rsid w:val="00491BFB"/>
    <w:rsid w:val="00493285"/>
    <w:rsid w:val="00493B7A"/>
    <w:rsid w:val="00493CB2"/>
    <w:rsid w:val="00493DFA"/>
    <w:rsid w:val="00496D41"/>
    <w:rsid w:val="00497100"/>
    <w:rsid w:val="00497713"/>
    <w:rsid w:val="00497BAC"/>
    <w:rsid w:val="004A093C"/>
    <w:rsid w:val="004A152D"/>
    <w:rsid w:val="004A1A24"/>
    <w:rsid w:val="004A21F4"/>
    <w:rsid w:val="004A2500"/>
    <w:rsid w:val="004A26A2"/>
    <w:rsid w:val="004A3C38"/>
    <w:rsid w:val="004A5292"/>
    <w:rsid w:val="004A62B6"/>
    <w:rsid w:val="004A7CD3"/>
    <w:rsid w:val="004A7FF7"/>
    <w:rsid w:val="004B1C1F"/>
    <w:rsid w:val="004B2177"/>
    <w:rsid w:val="004B46F5"/>
    <w:rsid w:val="004B7387"/>
    <w:rsid w:val="004B7746"/>
    <w:rsid w:val="004B7A94"/>
    <w:rsid w:val="004C0FEF"/>
    <w:rsid w:val="004C1262"/>
    <w:rsid w:val="004C199A"/>
    <w:rsid w:val="004C22E1"/>
    <w:rsid w:val="004C3992"/>
    <w:rsid w:val="004C5AB3"/>
    <w:rsid w:val="004C7066"/>
    <w:rsid w:val="004C79F4"/>
    <w:rsid w:val="004D05D9"/>
    <w:rsid w:val="004D0AAD"/>
    <w:rsid w:val="004D13C6"/>
    <w:rsid w:val="004D1770"/>
    <w:rsid w:val="004D1B3E"/>
    <w:rsid w:val="004D1FAC"/>
    <w:rsid w:val="004D3DFA"/>
    <w:rsid w:val="004D40B8"/>
    <w:rsid w:val="004D5CC5"/>
    <w:rsid w:val="004D6118"/>
    <w:rsid w:val="004E0820"/>
    <w:rsid w:val="004E0CA9"/>
    <w:rsid w:val="004E0D26"/>
    <w:rsid w:val="004E2641"/>
    <w:rsid w:val="004E2783"/>
    <w:rsid w:val="004E302B"/>
    <w:rsid w:val="004E445E"/>
    <w:rsid w:val="004E4E2F"/>
    <w:rsid w:val="004E543C"/>
    <w:rsid w:val="004E6B93"/>
    <w:rsid w:val="004E6DEB"/>
    <w:rsid w:val="004F32E8"/>
    <w:rsid w:val="004F3713"/>
    <w:rsid w:val="004F3BD1"/>
    <w:rsid w:val="004F49DB"/>
    <w:rsid w:val="004F4B46"/>
    <w:rsid w:val="004F50FE"/>
    <w:rsid w:val="004F54BF"/>
    <w:rsid w:val="004F681F"/>
    <w:rsid w:val="004F6A9D"/>
    <w:rsid w:val="004F788D"/>
    <w:rsid w:val="004F7F89"/>
    <w:rsid w:val="004F7FE2"/>
    <w:rsid w:val="0050178A"/>
    <w:rsid w:val="005021E4"/>
    <w:rsid w:val="0050399C"/>
    <w:rsid w:val="00505EE3"/>
    <w:rsid w:val="00506FBA"/>
    <w:rsid w:val="0050722B"/>
    <w:rsid w:val="005117F2"/>
    <w:rsid w:val="00511AA4"/>
    <w:rsid w:val="00511AFF"/>
    <w:rsid w:val="00511DAE"/>
    <w:rsid w:val="00512761"/>
    <w:rsid w:val="0051308F"/>
    <w:rsid w:val="00513982"/>
    <w:rsid w:val="00513AA1"/>
    <w:rsid w:val="005150F4"/>
    <w:rsid w:val="00515100"/>
    <w:rsid w:val="00515E4D"/>
    <w:rsid w:val="00516209"/>
    <w:rsid w:val="00517D85"/>
    <w:rsid w:val="005202FE"/>
    <w:rsid w:val="0052057C"/>
    <w:rsid w:val="00520604"/>
    <w:rsid w:val="00520C3C"/>
    <w:rsid w:val="00520D4D"/>
    <w:rsid w:val="00521470"/>
    <w:rsid w:val="00522942"/>
    <w:rsid w:val="00522E15"/>
    <w:rsid w:val="00523020"/>
    <w:rsid w:val="00523858"/>
    <w:rsid w:val="005241CD"/>
    <w:rsid w:val="00525848"/>
    <w:rsid w:val="00532242"/>
    <w:rsid w:val="005325F3"/>
    <w:rsid w:val="00535615"/>
    <w:rsid w:val="0053600D"/>
    <w:rsid w:val="005375B6"/>
    <w:rsid w:val="00540DF7"/>
    <w:rsid w:val="00543550"/>
    <w:rsid w:val="00544292"/>
    <w:rsid w:val="0054759E"/>
    <w:rsid w:val="00547D95"/>
    <w:rsid w:val="005508B4"/>
    <w:rsid w:val="0055375B"/>
    <w:rsid w:val="00553C44"/>
    <w:rsid w:val="00555CBF"/>
    <w:rsid w:val="00556F02"/>
    <w:rsid w:val="00557121"/>
    <w:rsid w:val="00557800"/>
    <w:rsid w:val="00560105"/>
    <w:rsid w:val="00562355"/>
    <w:rsid w:val="00562615"/>
    <w:rsid w:val="00562CC8"/>
    <w:rsid w:val="00563EFE"/>
    <w:rsid w:val="00565D9D"/>
    <w:rsid w:val="005705BC"/>
    <w:rsid w:val="00570D4B"/>
    <w:rsid w:val="00573DD8"/>
    <w:rsid w:val="00574E76"/>
    <w:rsid w:val="005761B6"/>
    <w:rsid w:val="00576391"/>
    <w:rsid w:val="00576CAC"/>
    <w:rsid w:val="0057756D"/>
    <w:rsid w:val="0059279B"/>
    <w:rsid w:val="00594F7C"/>
    <w:rsid w:val="00594F96"/>
    <w:rsid w:val="00595428"/>
    <w:rsid w:val="005958CD"/>
    <w:rsid w:val="00595C07"/>
    <w:rsid w:val="00596680"/>
    <w:rsid w:val="005A05AE"/>
    <w:rsid w:val="005A17F1"/>
    <w:rsid w:val="005A2358"/>
    <w:rsid w:val="005A2548"/>
    <w:rsid w:val="005A2D46"/>
    <w:rsid w:val="005A5B6B"/>
    <w:rsid w:val="005A5FBC"/>
    <w:rsid w:val="005B0A06"/>
    <w:rsid w:val="005B0DE3"/>
    <w:rsid w:val="005B1A6B"/>
    <w:rsid w:val="005B6034"/>
    <w:rsid w:val="005B61B4"/>
    <w:rsid w:val="005B6F75"/>
    <w:rsid w:val="005B77E5"/>
    <w:rsid w:val="005C08E5"/>
    <w:rsid w:val="005C162C"/>
    <w:rsid w:val="005C1C0C"/>
    <w:rsid w:val="005C3118"/>
    <w:rsid w:val="005C3342"/>
    <w:rsid w:val="005C4219"/>
    <w:rsid w:val="005C55E6"/>
    <w:rsid w:val="005C74C3"/>
    <w:rsid w:val="005D2B19"/>
    <w:rsid w:val="005D3B34"/>
    <w:rsid w:val="005D3D60"/>
    <w:rsid w:val="005D434E"/>
    <w:rsid w:val="005D4CA5"/>
    <w:rsid w:val="005D5597"/>
    <w:rsid w:val="005D7C28"/>
    <w:rsid w:val="005E0726"/>
    <w:rsid w:val="005E13DF"/>
    <w:rsid w:val="005E326A"/>
    <w:rsid w:val="005E45AC"/>
    <w:rsid w:val="005E5BCB"/>
    <w:rsid w:val="005F018A"/>
    <w:rsid w:val="005F0CD0"/>
    <w:rsid w:val="005F11AB"/>
    <w:rsid w:val="005F1363"/>
    <w:rsid w:val="005F14D1"/>
    <w:rsid w:val="005F51E7"/>
    <w:rsid w:val="005F583D"/>
    <w:rsid w:val="005F6606"/>
    <w:rsid w:val="005F751E"/>
    <w:rsid w:val="005F7A3E"/>
    <w:rsid w:val="005F7AE5"/>
    <w:rsid w:val="005F7CAB"/>
    <w:rsid w:val="0060121B"/>
    <w:rsid w:val="006022CC"/>
    <w:rsid w:val="006031E2"/>
    <w:rsid w:val="006037EA"/>
    <w:rsid w:val="00605315"/>
    <w:rsid w:val="00610317"/>
    <w:rsid w:val="0061224A"/>
    <w:rsid w:val="0061320F"/>
    <w:rsid w:val="0061331C"/>
    <w:rsid w:val="00613BAC"/>
    <w:rsid w:val="0061643C"/>
    <w:rsid w:val="00616EE7"/>
    <w:rsid w:val="00617019"/>
    <w:rsid w:val="00617C84"/>
    <w:rsid w:val="0062045C"/>
    <w:rsid w:val="0062048F"/>
    <w:rsid w:val="00620AD5"/>
    <w:rsid w:val="006213E4"/>
    <w:rsid w:val="00621E4C"/>
    <w:rsid w:val="00623727"/>
    <w:rsid w:val="006238BB"/>
    <w:rsid w:val="00623BDB"/>
    <w:rsid w:val="00623F34"/>
    <w:rsid w:val="006242BA"/>
    <w:rsid w:val="00625776"/>
    <w:rsid w:val="00625B7E"/>
    <w:rsid w:val="006278F5"/>
    <w:rsid w:val="00630854"/>
    <w:rsid w:val="006308F0"/>
    <w:rsid w:val="006312BC"/>
    <w:rsid w:val="006319AD"/>
    <w:rsid w:val="006319D3"/>
    <w:rsid w:val="00631B9F"/>
    <w:rsid w:val="00634516"/>
    <w:rsid w:val="006418B5"/>
    <w:rsid w:val="00642243"/>
    <w:rsid w:val="0064281F"/>
    <w:rsid w:val="00646B43"/>
    <w:rsid w:val="00651171"/>
    <w:rsid w:val="00652AEE"/>
    <w:rsid w:val="006531FE"/>
    <w:rsid w:val="006534EA"/>
    <w:rsid w:val="00654210"/>
    <w:rsid w:val="0065513E"/>
    <w:rsid w:val="006551D2"/>
    <w:rsid w:val="00656C85"/>
    <w:rsid w:val="0065717A"/>
    <w:rsid w:val="00660E32"/>
    <w:rsid w:val="00661275"/>
    <w:rsid w:val="006620F1"/>
    <w:rsid w:val="006627A1"/>
    <w:rsid w:val="00663D98"/>
    <w:rsid w:val="006644EB"/>
    <w:rsid w:val="006679BB"/>
    <w:rsid w:val="00667AAA"/>
    <w:rsid w:val="00667B37"/>
    <w:rsid w:val="00671100"/>
    <w:rsid w:val="006713D2"/>
    <w:rsid w:val="00671ACF"/>
    <w:rsid w:val="00676534"/>
    <w:rsid w:val="00676D64"/>
    <w:rsid w:val="00681E63"/>
    <w:rsid w:val="006824D4"/>
    <w:rsid w:val="006843DC"/>
    <w:rsid w:val="006845D2"/>
    <w:rsid w:val="00686A22"/>
    <w:rsid w:val="00686A59"/>
    <w:rsid w:val="0069140A"/>
    <w:rsid w:val="00694D0F"/>
    <w:rsid w:val="0069518D"/>
    <w:rsid w:val="006976FD"/>
    <w:rsid w:val="006977D4"/>
    <w:rsid w:val="00697DFB"/>
    <w:rsid w:val="006A2676"/>
    <w:rsid w:val="006A28FD"/>
    <w:rsid w:val="006A2D5F"/>
    <w:rsid w:val="006A43A6"/>
    <w:rsid w:val="006A4635"/>
    <w:rsid w:val="006A6881"/>
    <w:rsid w:val="006A7B92"/>
    <w:rsid w:val="006B0AAB"/>
    <w:rsid w:val="006B1564"/>
    <w:rsid w:val="006B1D44"/>
    <w:rsid w:val="006B2884"/>
    <w:rsid w:val="006B357A"/>
    <w:rsid w:val="006B3E11"/>
    <w:rsid w:val="006B41DD"/>
    <w:rsid w:val="006B4450"/>
    <w:rsid w:val="006B47CC"/>
    <w:rsid w:val="006B50FE"/>
    <w:rsid w:val="006B5AA2"/>
    <w:rsid w:val="006B7130"/>
    <w:rsid w:val="006B7367"/>
    <w:rsid w:val="006C0163"/>
    <w:rsid w:val="006C0875"/>
    <w:rsid w:val="006C194B"/>
    <w:rsid w:val="006C2FFF"/>
    <w:rsid w:val="006C3058"/>
    <w:rsid w:val="006C3F75"/>
    <w:rsid w:val="006C4DEC"/>
    <w:rsid w:val="006C5F67"/>
    <w:rsid w:val="006C6DBD"/>
    <w:rsid w:val="006D1A89"/>
    <w:rsid w:val="006D3D1B"/>
    <w:rsid w:val="006D3DE2"/>
    <w:rsid w:val="006D4E64"/>
    <w:rsid w:val="006D5735"/>
    <w:rsid w:val="006D5C94"/>
    <w:rsid w:val="006D6AEF"/>
    <w:rsid w:val="006E0FD6"/>
    <w:rsid w:val="006E1482"/>
    <w:rsid w:val="006E1806"/>
    <w:rsid w:val="006E1C22"/>
    <w:rsid w:val="006E2172"/>
    <w:rsid w:val="006E2719"/>
    <w:rsid w:val="006E2804"/>
    <w:rsid w:val="006E54D5"/>
    <w:rsid w:val="006E776D"/>
    <w:rsid w:val="006F05B0"/>
    <w:rsid w:val="006F0915"/>
    <w:rsid w:val="006F1B65"/>
    <w:rsid w:val="006F1FBF"/>
    <w:rsid w:val="006F23CA"/>
    <w:rsid w:val="006F2C47"/>
    <w:rsid w:val="006F3F14"/>
    <w:rsid w:val="006F3FE6"/>
    <w:rsid w:val="006F4852"/>
    <w:rsid w:val="006F6BF2"/>
    <w:rsid w:val="00701E6C"/>
    <w:rsid w:val="0070310D"/>
    <w:rsid w:val="00703449"/>
    <w:rsid w:val="0070428B"/>
    <w:rsid w:val="0070470E"/>
    <w:rsid w:val="00704F4D"/>
    <w:rsid w:val="00706452"/>
    <w:rsid w:val="00706AFC"/>
    <w:rsid w:val="00707DB7"/>
    <w:rsid w:val="00710C25"/>
    <w:rsid w:val="0071320F"/>
    <w:rsid w:val="0071479D"/>
    <w:rsid w:val="00720DB8"/>
    <w:rsid w:val="00722B83"/>
    <w:rsid w:val="00723EF5"/>
    <w:rsid w:val="007246A0"/>
    <w:rsid w:val="007266A7"/>
    <w:rsid w:val="0072705E"/>
    <w:rsid w:val="00727D4C"/>
    <w:rsid w:val="00730E7E"/>
    <w:rsid w:val="007338FA"/>
    <w:rsid w:val="0074393B"/>
    <w:rsid w:val="0074393E"/>
    <w:rsid w:val="007446C6"/>
    <w:rsid w:val="007446F6"/>
    <w:rsid w:val="00744AF7"/>
    <w:rsid w:val="007458F3"/>
    <w:rsid w:val="00746187"/>
    <w:rsid w:val="0074631B"/>
    <w:rsid w:val="0074719C"/>
    <w:rsid w:val="00747DBB"/>
    <w:rsid w:val="00747FF6"/>
    <w:rsid w:val="007515C8"/>
    <w:rsid w:val="00752C1E"/>
    <w:rsid w:val="00753EDD"/>
    <w:rsid w:val="007546AE"/>
    <w:rsid w:val="0075593C"/>
    <w:rsid w:val="007561C5"/>
    <w:rsid w:val="007574FE"/>
    <w:rsid w:val="00760534"/>
    <w:rsid w:val="00760C0B"/>
    <w:rsid w:val="00762118"/>
    <w:rsid w:val="0076398C"/>
    <w:rsid w:val="00764D25"/>
    <w:rsid w:val="007657F4"/>
    <w:rsid w:val="0076640E"/>
    <w:rsid w:val="007678A6"/>
    <w:rsid w:val="00770870"/>
    <w:rsid w:val="00770E36"/>
    <w:rsid w:val="00771D2B"/>
    <w:rsid w:val="00773893"/>
    <w:rsid w:val="007747CD"/>
    <w:rsid w:val="00775851"/>
    <w:rsid w:val="00775A9F"/>
    <w:rsid w:val="007761B1"/>
    <w:rsid w:val="007766E7"/>
    <w:rsid w:val="00777627"/>
    <w:rsid w:val="0078175B"/>
    <w:rsid w:val="00781FA6"/>
    <w:rsid w:val="00784095"/>
    <w:rsid w:val="007841F8"/>
    <w:rsid w:val="007862AA"/>
    <w:rsid w:val="007872D8"/>
    <w:rsid w:val="00790831"/>
    <w:rsid w:val="00791135"/>
    <w:rsid w:val="00791310"/>
    <w:rsid w:val="00792E8B"/>
    <w:rsid w:val="00793A99"/>
    <w:rsid w:val="00793BA3"/>
    <w:rsid w:val="00794F4F"/>
    <w:rsid w:val="00795090"/>
    <w:rsid w:val="00795130"/>
    <w:rsid w:val="00795306"/>
    <w:rsid w:val="0079584E"/>
    <w:rsid w:val="00795B7D"/>
    <w:rsid w:val="00796066"/>
    <w:rsid w:val="0079672A"/>
    <w:rsid w:val="007970D9"/>
    <w:rsid w:val="00797143"/>
    <w:rsid w:val="007A0602"/>
    <w:rsid w:val="007A06CE"/>
    <w:rsid w:val="007A32BA"/>
    <w:rsid w:val="007A3327"/>
    <w:rsid w:val="007A3370"/>
    <w:rsid w:val="007A3472"/>
    <w:rsid w:val="007A3909"/>
    <w:rsid w:val="007A3FA8"/>
    <w:rsid w:val="007A492A"/>
    <w:rsid w:val="007A5D83"/>
    <w:rsid w:val="007B032F"/>
    <w:rsid w:val="007B0455"/>
    <w:rsid w:val="007B256F"/>
    <w:rsid w:val="007B2E6C"/>
    <w:rsid w:val="007B379C"/>
    <w:rsid w:val="007C0973"/>
    <w:rsid w:val="007C0FEE"/>
    <w:rsid w:val="007C1479"/>
    <w:rsid w:val="007C172E"/>
    <w:rsid w:val="007C1CC9"/>
    <w:rsid w:val="007C26BF"/>
    <w:rsid w:val="007C3965"/>
    <w:rsid w:val="007C3EAD"/>
    <w:rsid w:val="007C4796"/>
    <w:rsid w:val="007C6429"/>
    <w:rsid w:val="007C64C6"/>
    <w:rsid w:val="007C64ED"/>
    <w:rsid w:val="007D1834"/>
    <w:rsid w:val="007D3322"/>
    <w:rsid w:val="007D4E3E"/>
    <w:rsid w:val="007D51E5"/>
    <w:rsid w:val="007D55DC"/>
    <w:rsid w:val="007D56BC"/>
    <w:rsid w:val="007D600C"/>
    <w:rsid w:val="007D64D0"/>
    <w:rsid w:val="007D74B8"/>
    <w:rsid w:val="007D7A51"/>
    <w:rsid w:val="007D7D52"/>
    <w:rsid w:val="007E0E28"/>
    <w:rsid w:val="007E2EB3"/>
    <w:rsid w:val="007E41AD"/>
    <w:rsid w:val="007E55CD"/>
    <w:rsid w:val="007E58B5"/>
    <w:rsid w:val="007E67D4"/>
    <w:rsid w:val="007F0814"/>
    <w:rsid w:val="007F0B8A"/>
    <w:rsid w:val="007F6D0E"/>
    <w:rsid w:val="00800458"/>
    <w:rsid w:val="0080099A"/>
    <w:rsid w:val="008021FF"/>
    <w:rsid w:val="00802F47"/>
    <w:rsid w:val="00803A4D"/>
    <w:rsid w:val="00803E12"/>
    <w:rsid w:val="00804EFA"/>
    <w:rsid w:val="0080572E"/>
    <w:rsid w:val="00810E52"/>
    <w:rsid w:val="008118F7"/>
    <w:rsid w:val="00811B31"/>
    <w:rsid w:val="00812698"/>
    <w:rsid w:val="00813E93"/>
    <w:rsid w:val="00814E57"/>
    <w:rsid w:val="00815742"/>
    <w:rsid w:val="008179F5"/>
    <w:rsid w:val="0082038A"/>
    <w:rsid w:val="008207BB"/>
    <w:rsid w:val="00820E10"/>
    <w:rsid w:val="00821297"/>
    <w:rsid w:val="008218F4"/>
    <w:rsid w:val="0082258F"/>
    <w:rsid w:val="00822A18"/>
    <w:rsid w:val="00823667"/>
    <w:rsid w:val="00823D53"/>
    <w:rsid w:val="00826D4A"/>
    <w:rsid w:val="00827E42"/>
    <w:rsid w:val="00832F98"/>
    <w:rsid w:val="00834C37"/>
    <w:rsid w:val="00835D59"/>
    <w:rsid w:val="00835FAE"/>
    <w:rsid w:val="00840190"/>
    <w:rsid w:val="00841248"/>
    <w:rsid w:val="00842D2A"/>
    <w:rsid w:val="00843D86"/>
    <w:rsid w:val="00843FB6"/>
    <w:rsid w:val="00844293"/>
    <w:rsid w:val="0084443D"/>
    <w:rsid w:val="0084576D"/>
    <w:rsid w:val="0084659C"/>
    <w:rsid w:val="00846867"/>
    <w:rsid w:val="00846CF5"/>
    <w:rsid w:val="00847887"/>
    <w:rsid w:val="00853207"/>
    <w:rsid w:val="00856FFC"/>
    <w:rsid w:val="008624A9"/>
    <w:rsid w:val="00862A97"/>
    <w:rsid w:val="008648C5"/>
    <w:rsid w:val="00865B27"/>
    <w:rsid w:val="00866137"/>
    <w:rsid w:val="0086686E"/>
    <w:rsid w:val="0087133A"/>
    <w:rsid w:val="00871E5F"/>
    <w:rsid w:val="008732D8"/>
    <w:rsid w:val="0087379C"/>
    <w:rsid w:val="008741B5"/>
    <w:rsid w:val="00875247"/>
    <w:rsid w:val="0087534F"/>
    <w:rsid w:val="00875670"/>
    <w:rsid w:val="00875979"/>
    <w:rsid w:val="00876BDA"/>
    <w:rsid w:val="00880C41"/>
    <w:rsid w:val="008856FA"/>
    <w:rsid w:val="00885BB9"/>
    <w:rsid w:val="00885BDE"/>
    <w:rsid w:val="00887DF8"/>
    <w:rsid w:val="008935D4"/>
    <w:rsid w:val="00893DF6"/>
    <w:rsid w:val="008A2E83"/>
    <w:rsid w:val="008A4475"/>
    <w:rsid w:val="008A4A5F"/>
    <w:rsid w:val="008A5CFF"/>
    <w:rsid w:val="008A6041"/>
    <w:rsid w:val="008A6432"/>
    <w:rsid w:val="008A70FB"/>
    <w:rsid w:val="008A7904"/>
    <w:rsid w:val="008A7EE1"/>
    <w:rsid w:val="008B0B8B"/>
    <w:rsid w:val="008B320B"/>
    <w:rsid w:val="008B479F"/>
    <w:rsid w:val="008B62D2"/>
    <w:rsid w:val="008B6F3A"/>
    <w:rsid w:val="008C0607"/>
    <w:rsid w:val="008C1BEB"/>
    <w:rsid w:val="008C61ED"/>
    <w:rsid w:val="008C69A6"/>
    <w:rsid w:val="008D0BC3"/>
    <w:rsid w:val="008D1B84"/>
    <w:rsid w:val="008D25CB"/>
    <w:rsid w:val="008D3571"/>
    <w:rsid w:val="008D3BA5"/>
    <w:rsid w:val="008D483D"/>
    <w:rsid w:val="008D7FB6"/>
    <w:rsid w:val="008E1E19"/>
    <w:rsid w:val="008E321A"/>
    <w:rsid w:val="008E3408"/>
    <w:rsid w:val="008E5591"/>
    <w:rsid w:val="008E6B31"/>
    <w:rsid w:val="008E6E88"/>
    <w:rsid w:val="008F0AA1"/>
    <w:rsid w:val="008F0C32"/>
    <w:rsid w:val="008F3A95"/>
    <w:rsid w:val="008F3F66"/>
    <w:rsid w:val="008F5CEB"/>
    <w:rsid w:val="008F5DE5"/>
    <w:rsid w:val="008F6C3B"/>
    <w:rsid w:val="008F77C8"/>
    <w:rsid w:val="008F7C9E"/>
    <w:rsid w:val="0090081F"/>
    <w:rsid w:val="00901C2B"/>
    <w:rsid w:val="00902216"/>
    <w:rsid w:val="0090388A"/>
    <w:rsid w:val="00903AB0"/>
    <w:rsid w:val="00904639"/>
    <w:rsid w:val="00904E09"/>
    <w:rsid w:val="0091040B"/>
    <w:rsid w:val="00910896"/>
    <w:rsid w:val="00910FF9"/>
    <w:rsid w:val="009129AA"/>
    <w:rsid w:val="00914108"/>
    <w:rsid w:val="009149BB"/>
    <w:rsid w:val="00915325"/>
    <w:rsid w:val="009154B7"/>
    <w:rsid w:val="00916111"/>
    <w:rsid w:val="00920271"/>
    <w:rsid w:val="009203EC"/>
    <w:rsid w:val="00920E35"/>
    <w:rsid w:val="00921C08"/>
    <w:rsid w:val="00922605"/>
    <w:rsid w:val="00922ED1"/>
    <w:rsid w:val="00923CE6"/>
    <w:rsid w:val="009240D2"/>
    <w:rsid w:val="00927710"/>
    <w:rsid w:val="00930695"/>
    <w:rsid w:val="00930F45"/>
    <w:rsid w:val="009315CF"/>
    <w:rsid w:val="00931893"/>
    <w:rsid w:val="00931A43"/>
    <w:rsid w:val="009320ED"/>
    <w:rsid w:val="009323E5"/>
    <w:rsid w:val="00932AF2"/>
    <w:rsid w:val="00932CE6"/>
    <w:rsid w:val="00932FA0"/>
    <w:rsid w:val="0093328A"/>
    <w:rsid w:val="0093638E"/>
    <w:rsid w:val="00936D8D"/>
    <w:rsid w:val="00937435"/>
    <w:rsid w:val="009406BE"/>
    <w:rsid w:val="009421E3"/>
    <w:rsid w:val="009423E6"/>
    <w:rsid w:val="009439D7"/>
    <w:rsid w:val="00943B27"/>
    <w:rsid w:val="0094459F"/>
    <w:rsid w:val="009458F6"/>
    <w:rsid w:val="009473A8"/>
    <w:rsid w:val="009473BC"/>
    <w:rsid w:val="00947C6E"/>
    <w:rsid w:val="0095069F"/>
    <w:rsid w:val="00950F36"/>
    <w:rsid w:val="0095167F"/>
    <w:rsid w:val="00952C00"/>
    <w:rsid w:val="0095352A"/>
    <w:rsid w:val="0095396D"/>
    <w:rsid w:val="0095589F"/>
    <w:rsid w:val="00955E1D"/>
    <w:rsid w:val="00956A2A"/>
    <w:rsid w:val="009636C7"/>
    <w:rsid w:val="009639CF"/>
    <w:rsid w:val="00963ACF"/>
    <w:rsid w:val="00965E3E"/>
    <w:rsid w:val="009671F7"/>
    <w:rsid w:val="0097567E"/>
    <w:rsid w:val="00976997"/>
    <w:rsid w:val="00981383"/>
    <w:rsid w:val="00982483"/>
    <w:rsid w:val="00983F47"/>
    <w:rsid w:val="0098405F"/>
    <w:rsid w:val="00985D8D"/>
    <w:rsid w:val="009869F7"/>
    <w:rsid w:val="0099128F"/>
    <w:rsid w:val="00994EF9"/>
    <w:rsid w:val="009954C4"/>
    <w:rsid w:val="00995F35"/>
    <w:rsid w:val="009962A8"/>
    <w:rsid w:val="00996587"/>
    <w:rsid w:val="009969BE"/>
    <w:rsid w:val="00996F3C"/>
    <w:rsid w:val="009973E0"/>
    <w:rsid w:val="009A0BB2"/>
    <w:rsid w:val="009A16C6"/>
    <w:rsid w:val="009A224A"/>
    <w:rsid w:val="009A25DB"/>
    <w:rsid w:val="009A3298"/>
    <w:rsid w:val="009A3F90"/>
    <w:rsid w:val="009A4794"/>
    <w:rsid w:val="009A68B3"/>
    <w:rsid w:val="009A7ECC"/>
    <w:rsid w:val="009B0A1C"/>
    <w:rsid w:val="009B2F0D"/>
    <w:rsid w:val="009B4383"/>
    <w:rsid w:val="009B4787"/>
    <w:rsid w:val="009B5508"/>
    <w:rsid w:val="009C048E"/>
    <w:rsid w:val="009C16D9"/>
    <w:rsid w:val="009C1E41"/>
    <w:rsid w:val="009C1EB2"/>
    <w:rsid w:val="009C2E69"/>
    <w:rsid w:val="009C3946"/>
    <w:rsid w:val="009C451D"/>
    <w:rsid w:val="009C5420"/>
    <w:rsid w:val="009C573D"/>
    <w:rsid w:val="009D14B5"/>
    <w:rsid w:val="009D509A"/>
    <w:rsid w:val="009D50AB"/>
    <w:rsid w:val="009D567F"/>
    <w:rsid w:val="009D5BC8"/>
    <w:rsid w:val="009D60D5"/>
    <w:rsid w:val="009D7BA4"/>
    <w:rsid w:val="009E0673"/>
    <w:rsid w:val="009E30F4"/>
    <w:rsid w:val="009E3178"/>
    <w:rsid w:val="009E5B8C"/>
    <w:rsid w:val="009E62E2"/>
    <w:rsid w:val="009E6B8A"/>
    <w:rsid w:val="009F029B"/>
    <w:rsid w:val="009F0387"/>
    <w:rsid w:val="009F0C85"/>
    <w:rsid w:val="009F368B"/>
    <w:rsid w:val="009F3BC1"/>
    <w:rsid w:val="009F4435"/>
    <w:rsid w:val="009F4897"/>
    <w:rsid w:val="009F58D5"/>
    <w:rsid w:val="009F5CD0"/>
    <w:rsid w:val="009F636B"/>
    <w:rsid w:val="009F642E"/>
    <w:rsid w:val="009F78A0"/>
    <w:rsid w:val="00A01971"/>
    <w:rsid w:val="00A01DC0"/>
    <w:rsid w:val="00A030E2"/>
    <w:rsid w:val="00A03C97"/>
    <w:rsid w:val="00A04691"/>
    <w:rsid w:val="00A04C64"/>
    <w:rsid w:val="00A07A2C"/>
    <w:rsid w:val="00A10586"/>
    <w:rsid w:val="00A10CBD"/>
    <w:rsid w:val="00A11544"/>
    <w:rsid w:val="00A15A8B"/>
    <w:rsid w:val="00A15AEC"/>
    <w:rsid w:val="00A20CC4"/>
    <w:rsid w:val="00A2120E"/>
    <w:rsid w:val="00A231B0"/>
    <w:rsid w:val="00A2332E"/>
    <w:rsid w:val="00A2396A"/>
    <w:rsid w:val="00A23971"/>
    <w:rsid w:val="00A23FC8"/>
    <w:rsid w:val="00A244CD"/>
    <w:rsid w:val="00A24625"/>
    <w:rsid w:val="00A2619E"/>
    <w:rsid w:val="00A269B7"/>
    <w:rsid w:val="00A27DBF"/>
    <w:rsid w:val="00A31684"/>
    <w:rsid w:val="00A34565"/>
    <w:rsid w:val="00A34B2B"/>
    <w:rsid w:val="00A42B23"/>
    <w:rsid w:val="00A42D92"/>
    <w:rsid w:val="00A445DF"/>
    <w:rsid w:val="00A46F82"/>
    <w:rsid w:val="00A50DC9"/>
    <w:rsid w:val="00A50EB2"/>
    <w:rsid w:val="00A52FD1"/>
    <w:rsid w:val="00A536E7"/>
    <w:rsid w:val="00A538FC"/>
    <w:rsid w:val="00A53E47"/>
    <w:rsid w:val="00A55475"/>
    <w:rsid w:val="00A56BE9"/>
    <w:rsid w:val="00A63C73"/>
    <w:rsid w:val="00A70EA0"/>
    <w:rsid w:val="00A720C5"/>
    <w:rsid w:val="00A73DE9"/>
    <w:rsid w:val="00A75C8E"/>
    <w:rsid w:val="00A764B8"/>
    <w:rsid w:val="00A7752C"/>
    <w:rsid w:val="00A775D0"/>
    <w:rsid w:val="00A8016A"/>
    <w:rsid w:val="00A817B5"/>
    <w:rsid w:val="00A825F5"/>
    <w:rsid w:val="00A82CD8"/>
    <w:rsid w:val="00A84DA4"/>
    <w:rsid w:val="00A85989"/>
    <w:rsid w:val="00A85AEA"/>
    <w:rsid w:val="00A903FC"/>
    <w:rsid w:val="00A90D6E"/>
    <w:rsid w:val="00A91243"/>
    <w:rsid w:val="00A91B09"/>
    <w:rsid w:val="00A91D8E"/>
    <w:rsid w:val="00A92EAF"/>
    <w:rsid w:val="00A9318A"/>
    <w:rsid w:val="00A94A66"/>
    <w:rsid w:val="00A958E6"/>
    <w:rsid w:val="00A96595"/>
    <w:rsid w:val="00A9764D"/>
    <w:rsid w:val="00A97B1A"/>
    <w:rsid w:val="00A97DB6"/>
    <w:rsid w:val="00AA03D6"/>
    <w:rsid w:val="00AA0CA0"/>
    <w:rsid w:val="00AA2975"/>
    <w:rsid w:val="00AA34C9"/>
    <w:rsid w:val="00AA4B49"/>
    <w:rsid w:val="00AA73A0"/>
    <w:rsid w:val="00AB1656"/>
    <w:rsid w:val="00AB4AB1"/>
    <w:rsid w:val="00AB5291"/>
    <w:rsid w:val="00AB663B"/>
    <w:rsid w:val="00AB669D"/>
    <w:rsid w:val="00AB7E5E"/>
    <w:rsid w:val="00AB7F1B"/>
    <w:rsid w:val="00AC0045"/>
    <w:rsid w:val="00AC09D4"/>
    <w:rsid w:val="00AC30B0"/>
    <w:rsid w:val="00AC40BB"/>
    <w:rsid w:val="00AC5750"/>
    <w:rsid w:val="00AC5C79"/>
    <w:rsid w:val="00AC76ED"/>
    <w:rsid w:val="00AD0B6E"/>
    <w:rsid w:val="00AD1BF3"/>
    <w:rsid w:val="00AD37FE"/>
    <w:rsid w:val="00AD3CC3"/>
    <w:rsid w:val="00AD441D"/>
    <w:rsid w:val="00AD4517"/>
    <w:rsid w:val="00AD6CA2"/>
    <w:rsid w:val="00AD75F9"/>
    <w:rsid w:val="00AD76B9"/>
    <w:rsid w:val="00AD7EAF"/>
    <w:rsid w:val="00AE17C0"/>
    <w:rsid w:val="00AE1C96"/>
    <w:rsid w:val="00AE20A3"/>
    <w:rsid w:val="00AE2217"/>
    <w:rsid w:val="00AE303E"/>
    <w:rsid w:val="00AE46D6"/>
    <w:rsid w:val="00AE4F26"/>
    <w:rsid w:val="00AE74E0"/>
    <w:rsid w:val="00AF1842"/>
    <w:rsid w:val="00AF1D96"/>
    <w:rsid w:val="00AF2C5C"/>
    <w:rsid w:val="00AF3B32"/>
    <w:rsid w:val="00B01130"/>
    <w:rsid w:val="00B0120D"/>
    <w:rsid w:val="00B031E6"/>
    <w:rsid w:val="00B04C98"/>
    <w:rsid w:val="00B07ACA"/>
    <w:rsid w:val="00B1375E"/>
    <w:rsid w:val="00B14D39"/>
    <w:rsid w:val="00B15BA4"/>
    <w:rsid w:val="00B169AA"/>
    <w:rsid w:val="00B17191"/>
    <w:rsid w:val="00B22E0D"/>
    <w:rsid w:val="00B24067"/>
    <w:rsid w:val="00B266F6"/>
    <w:rsid w:val="00B27E39"/>
    <w:rsid w:val="00B30B01"/>
    <w:rsid w:val="00B30F6F"/>
    <w:rsid w:val="00B318C7"/>
    <w:rsid w:val="00B32556"/>
    <w:rsid w:val="00B33D60"/>
    <w:rsid w:val="00B35DE9"/>
    <w:rsid w:val="00B360F1"/>
    <w:rsid w:val="00B36D1C"/>
    <w:rsid w:val="00B37C9B"/>
    <w:rsid w:val="00B40061"/>
    <w:rsid w:val="00B429E5"/>
    <w:rsid w:val="00B4571E"/>
    <w:rsid w:val="00B46512"/>
    <w:rsid w:val="00B510DB"/>
    <w:rsid w:val="00B51882"/>
    <w:rsid w:val="00B51C56"/>
    <w:rsid w:val="00B53C9C"/>
    <w:rsid w:val="00B540CA"/>
    <w:rsid w:val="00B54B3B"/>
    <w:rsid w:val="00B55926"/>
    <w:rsid w:val="00B60179"/>
    <w:rsid w:val="00B60914"/>
    <w:rsid w:val="00B60DAF"/>
    <w:rsid w:val="00B616A0"/>
    <w:rsid w:val="00B62136"/>
    <w:rsid w:val="00B6276D"/>
    <w:rsid w:val="00B63FBE"/>
    <w:rsid w:val="00B6602D"/>
    <w:rsid w:val="00B707A4"/>
    <w:rsid w:val="00B71EB9"/>
    <w:rsid w:val="00B720B2"/>
    <w:rsid w:val="00B723B3"/>
    <w:rsid w:val="00B730FA"/>
    <w:rsid w:val="00B73679"/>
    <w:rsid w:val="00B7473C"/>
    <w:rsid w:val="00B7544E"/>
    <w:rsid w:val="00B75618"/>
    <w:rsid w:val="00B77D7B"/>
    <w:rsid w:val="00B80721"/>
    <w:rsid w:val="00B835BC"/>
    <w:rsid w:val="00B8543A"/>
    <w:rsid w:val="00B85745"/>
    <w:rsid w:val="00B90024"/>
    <w:rsid w:val="00B90D9D"/>
    <w:rsid w:val="00B924C8"/>
    <w:rsid w:val="00B92F0F"/>
    <w:rsid w:val="00B93809"/>
    <w:rsid w:val="00B942AC"/>
    <w:rsid w:val="00B95A7E"/>
    <w:rsid w:val="00B963BD"/>
    <w:rsid w:val="00B963F7"/>
    <w:rsid w:val="00B978AA"/>
    <w:rsid w:val="00BA12A5"/>
    <w:rsid w:val="00BA12E9"/>
    <w:rsid w:val="00BA26E5"/>
    <w:rsid w:val="00BA4A27"/>
    <w:rsid w:val="00BA4BA3"/>
    <w:rsid w:val="00BA6B7B"/>
    <w:rsid w:val="00BB24A7"/>
    <w:rsid w:val="00BB52A2"/>
    <w:rsid w:val="00BB5B63"/>
    <w:rsid w:val="00BC0D80"/>
    <w:rsid w:val="00BC0E9E"/>
    <w:rsid w:val="00BC16AD"/>
    <w:rsid w:val="00BC3614"/>
    <w:rsid w:val="00BC741C"/>
    <w:rsid w:val="00BC7689"/>
    <w:rsid w:val="00BD0E19"/>
    <w:rsid w:val="00BD3CE0"/>
    <w:rsid w:val="00BD47E8"/>
    <w:rsid w:val="00BD6814"/>
    <w:rsid w:val="00BD6876"/>
    <w:rsid w:val="00BD785B"/>
    <w:rsid w:val="00BE05A4"/>
    <w:rsid w:val="00BE0619"/>
    <w:rsid w:val="00BE09CB"/>
    <w:rsid w:val="00BE127A"/>
    <w:rsid w:val="00BE1860"/>
    <w:rsid w:val="00BE2E18"/>
    <w:rsid w:val="00BE3F6D"/>
    <w:rsid w:val="00BE576C"/>
    <w:rsid w:val="00BE772E"/>
    <w:rsid w:val="00BF10CE"/>
    <w:rsid w:val="00BF1252"/>
    <w:rsid w:val="00BF15E9"/>
    <w:rsid w:val="00BF3F95"/>
    <w:rsid w:val="00BF553E"/>
    <w:rsid w:val="00BF5AA2"/>
    <w:rsid w:val="00BF5D8C"/>
    <w:rsid w:val="00BF7096"/>
    <w:rsid w:val="00BF79E8"/>
    <w:rsid w:val="00BF7B16"/>
    <w:rsid w:val="00C0163C"/>
    <w:rsid w:val="00C01EA1"/>
    <w:rsid w:val="00C02160"/>
    <w:rsid w:val="00C02FE9"/>
    <w:rsid w:val="00C05343"/>
    <w:rsid w:val="00C05BCB"/>
    <w:rsid w:val="00C05E1C"/>
    <w:rsid w:val="00C06709"/>
    <w:rsid w:val="00C07A20"/>
    <w:rsid w:val="00C07BAD"/>
    <w:rsid w:val="00C10EE2"/>
    <w:rsid w:val="00C120BE"/>
    <w:rsid w:val="00C12B9D"/>
    <w:rsid w:val="00C12F35"/>
    <w:rsid w:val="00C1363C"/>
    <w:rsid w:val="00C1404E"/>
    <w:rsid w:val="00C14813"/>
    <w:rsid w:val="00C14886"/>
    <w:rsid w:val="00C151F7"/>
    <w:rsid w:val="00C15676"/>
    <w:rsid w:val="00C16885"/>
    <w:rsid w:val="00C16A15"/>
    <w:rsid w:val="00C226B2"/>
    <w:rsid w:val="00C259C9"/>
    <w:rsid w:val="00C27F49"/>
    <w:rsid w:val="00C30810"/>
    <w:rsid w:val="00C316E4"/>
    <w:rsid w:val="00C321BE"/>
    <w:rsid w:val="00C32480"/>
    <w:rsid w:val="00C32740"/>
    <w:rsid w:val="00C33253"/>
    <w:rsid w:val="00C343B3"/>
    <w:rsid w:val="00C351FA"/>
    <w:rsid w:val="00C36000"/>
    <w:rsid w:val="00C379E9"/>
    <w:rsid w:val="00C422FC"/>
    <w:rsid w:val="00C43123"/>
    <w:rsid w:val="00C43789"/>
    <w:rsid w:val="00C4508A"/>
    <w:rsid w:val="00C46AD1"/>
    <w:rsid w:val="00C47605"/>
    <w:rsid w:val="00C512AD"/>
    <w:rsid w:val="00C525D8"/>
    <w:rsid w:val="00C6004E"/>
    <w:rsid w:val="00C606F5"/>
    <w:rsid w:val="00C616E6"/>
    <w:rsid w:val="00C618B3"/>
    <w:rsid w:val="00C621DE"/>
    <w:rsid w:val="00C62C53"/>
    <w:rsid w:val="00C63621"/>
    <w:rsid w:val="00C641E5"/>
    <w:rsid w:val="00C65F34"/>
    <w:rsid w:val="00C66857"/>
    <w:rsid w:val="00C70EF4"/>
    <w:rsid w:val="00C7352F"/>
    <w:rsid w:val="00C735E2"/>
    <w:rsid w:val="00C73818"/>
    <w:rsid w:val="00C73DA2"/>
    <w:rsid w:val="00C75F66"/>
    <w:rsid w:val="00C764E3"/>
    <w:rsid w:val="00C76A2D"/>
    <w:rsid w:val="00C7715E"/>
    <w:rsid w:val="00C8036B"/>
    <w:rsid w:val="00C81113"/>
    <w:rsid w:val="00C813BE"/>
    <w:rsid w:val="00C81A8F"/>
    <w:rsid w:val="00C82192"/>
    <w:rsid w:val="00C82989"/>
    <w:rsid w:val="00C83249"/>
    <w:rsid w:val="00C832C6"/>
    <w:rsid w:val="00C83ED2"/>
    <w:rsid w:val="00C864AF"/>
    <w:rsid w:val="00C86E2F"/>
    <w:rsid w:val="00C87174"/>
    <w:rsid w:val="00C87F71"/>
    <w:rsid w:val="00C91C72"/>
    <w:rsid w:val="00C946E5"/>
    <w:rsid w:val="00C95CB9"/>
    <w:rsid w:val="00C96593"/>
    <w:rsid w:val="00C96BBB"/>
    <w:rsid w:val="00C97F38"/>
    <w:rsid w:val="00CA1971"/>
    <w:rsid w:val="00CA2CAE"/>
    <w:rsid w:val="00CA3FA4"/>
    <w:rsid w:val="00CA58E2"/>
    <w:rsid w:val="00CA667B"/>
    <w:rsid w:val="00CA719E"/>
    <w:rsid w:val="00CA7B8D"/>
    <w:rsid w:val="00CB0878"/>
    <w:rsid w:val="00CB1A78"/>
    <w:rsid w:val="00CB483E"/>
    <w:rsid w:val="00CB654A"/>
    <w:rsid w:val="00CB6CF2"/>
    <w:rsid w:val="00CB7536"/>
    <w:rsid w:val="00CB7D89"/>
    <w:rsid w:val="00CC0265"/>
    <w:rsid w:val="00CC15F5"/>
    <w:rsid w:val="00CC1C0E"/>
    <w:rsid w:val="00CC1F48"/>
    <w:rsid w:val="00CC394B"/>
    <w:rsid w:val="00CC45FC"/>
    <w:rsid w:val="00CC5AF4"/>
    <w:rsid w:val="00CC72E0"/>
    <w:rsid w:val="00CC789E"/>
    <w:rsid w:val="00CD2AE6"/>
    <w:rsid w:val="00CD5C58"/>
    <w:rsid w:val="00CD6CD9"/>
    <w:rsid w:val="00CE1069"/>
    <w:rsid w:val="00CE26AD"/>
    <w:rsid w:val="00CE28E6"/>
    <w:rsid w:val="00CE42B3"/>
    <w:rsid w:val="00CE6809"/>
    <w:rsid w:val="00CF2CF9"/>
    <w:rsid w:val="00CF3518"/>
    <w:rsid w:val="00CF3BB3"/>
    <w:rsid w:val="00CF4F3B"/>
    <w:rsid w:val="00CF5B35"/>
    <w:rsid w:val="00D00102"/>
    <w:rsid w:val="00D00B72"/>
    <w:rsid w:val="00D01E42"/>
    <w:rsid w:val="00D04878"/>
    <w:rsid w:val="00D06053"/>
    <w:rsid w:val="00D062BD"/>
    <w:rsid w:val="00D0785D"/>
    <w:rsid w:val="00D07AC5"/>
    <w:rsid w:val="00D13087"/>
    <w:rsid w:val="00D160D2"/>
    <w:rsid w:val="00D16DD6"/>
    <w:rsid w:val="00D21418"/>
    <w:rsid w:val="00D2200F"/>
    <w:rsid w:val="00D226EE"/>
    <w:rsid w:val="00D23719"/>
    <w:rsid w:val="00D243B1"/>
    <w:rsid w:val="00D2521B"/>
    <w:rsid w:val="00D26BDB"/>
    <w:rsid w:val="00D27F3C"/>
    <w:rsid w:val="00D32E7D"/>
    <w:rsid w:val="00D33848"/>
    <w:rsid w:val="00D33CA3"/>
    <w:rsid w:val="00D3531A"/>
    <w:rsid w:val="00D35AE8"/>
    <w:rsid w:val="00D35E38"/>
    <w:rsid w:val="00D36BC0"/>
    <w:rsid w:val="00D37219"/>
    <w:rsid w:val="00D404E8"/>
    <w:rsid w:val="00D41573"/>
    <w:rsid w:val="00D46B42"/>
    <w:rsid w:val="00D51AC9"/>
    <w:rsid w:val="00D51CFA"/>
    <w:rsid w:val="00D5222A"/>
    <w:rsid w:val="00D54672"/>
    <w:rsid w:val="00D55DC5"/>
    <w:rsid w:val="00D56494"/>
    <w:rsid w:val="00D567C3"/>
    <w:rsid w:val="00D575B8"/>
    <w:rsid w:val="00D575F7"/>
    <w:rsid w:val="00D606D5"/>
    <w:rsid w:val="00D61162"/>
    <w:rsid w:val="00D6145B"/>
    <w:rsid w:val="00D61824"/>
    <w:rsid w:val="00D619D1"/>
    <w:rsid w:val="00D61F70"/>
    <w:rsid w:val="00D63992"/>
    <w:rsid w:val="00D64B74"/>
    <w:rsid w:val="00D651E0"/>
    <w:rsid w:val="00D661C2"/>
    <w:rsid w:val="00D66B43"/>
    <w:rsid w:val="00D67C8A"/>
    <w:rsid w:val="00D7015B"/>
    <w:rsid w:val="00D70745"/>
    <w:rsid w:val="00D70802"/>
    <w:rsid w:val="00D709B1"/>
    <w:rsid w:val="00D70AD3"/>
    <w:rsid w:val="00D70C43"/>
    <w:rsid w:val="00D710B3"/>
    <w:rsid w:val="00D714EA"/>
    <w:rsid w:val="00D71FD1"/>
    <w:rsid w:val="00D723B6"/>
    <w:rsid w:val="00D72926"/>
    <w:rsid w:val="00D744F0"/>
    <w:rsid w:val="00D749CB"/>
    <w:rsid w:val="00D75740"/>
    <w:rsid w:val="00D777DD"/>
    <w:rsid w:val="00D77C70"/>
    <w:rsid w:val="00D805E4"/>
    <w:rsid w:val="00D8141B"/>
    <w:rsid w:val="00D8332A"/>
    <w:rsid w:val="00D83D1A"/>
    <w:rsid w:val="00D840FB"/>
    <w:rsid w:val="00D844F0"/>
    <w:rsid w:val="00D8452B"/>
    <w:rsid w:val="00D84A36"/>
    <w:rsid w:val="00D861BF"/>
    <w:rsid w:val="00D87909"/>
    <w:rsid w:val="00D87D89"/>
    <w:rsid w:val="00D904FF"/>
    <w:rsid w:val="00D92F02"/>
    <w:rsid w:val="00D934AB"/>
    <w:rsid w:val="00D93D6F"/>
    <w:rsid w:val="00D942FC"/>
    <w:rsid w:val="00D9465F"/>
    <w:rsid w:val="00D95E78"/>
    <w:rsid w:val="00D96AFA"/>
    <w:rsid w:val="00DA07C5"/>
    <w:rsid w:val="00DA24F0"/>
    <w:rsid w:val="00DA3451"/>
    <w:rsid w:val="00DA6AB9"/>
    <w:rsid w:val="00DB032F"/>
    <w:rsid w:val="00DB0594"/>
    <w:rsid w:val="00DB077A"/>
    <w:rsid w:val="00DB2598"/>
    <w:rsid w:val="00DB2C64"/>
    <w:rsid w:val="00DB5BBA"/>
    <w:rsid w:val="00DC31BF"/>
    <w:rsid w:val="00DC401D"/>
    <w:rsid w:val="00DC41CB"/>
    <w:rsid w:val="00DC64C7"/>
    <w:rsid w:val="00DD038F"/>
    <w:rsid w:val="00DD07A9"/>
    <w:rsid w:val="00DD1CE0"/>
    <w:rsid w:val="00DD2F2D"/>
    <w:rsid w:val="00DD60E8"/>
    <w:rsid w:val="00DD7326"/>
    <w:rsid w:val="00DD7FA5"/>
    <w:rsid w:val="00DE03DB"/>
    <w:rsid w:val="00DE03FE"/>
    <w:rsid w:val="00DE07FD"/>
    <w:rsid w:val="00DE1803"/>
    <w:rsid w:val="00DE2935"/>
    <w:rsid w:val="00DE340C"/>
    <w:rsid w:val="00DE393B"/>
    <w:rsid w:val="00DE4EB5"/>
    <w:rsid w:val="00DE65F7"/>
    <w:rsid w:val="00DE77F6"/>
    <w:rsid w:val="00DE7A92"/>
    <w:rsid w:val="00DE7DAC"/>
    <w:rsid w:val="00DF0FB7"/>
    <w:rsid w:val="00DF17D0"/>
    <w:rsid w:val="00DF2EB2"/>
    <w:rsid w:val="00DF37D7"/>
    <w:rsid w:val="00DF6E05"/>
    <w:rsid w:val="00DF73CF"/>
    <w:rsid w:val="00DF7713"/>
    <w:rsid w:val="00E0080D"/>
    <w:rsid w:val="00E033F6"/>
    <w:rsid w:val="00E04CF2"/>
    <w:rsid w:val="00E06823"/>
    <w:rsid w:val="00E068B5"/>
    <w:rsid w:val="00E06921"/>
    <w:rsid w:val="00E06E71"/>
    <w:rsid w:val="00E07AAD"/>
    <w:rsid w:val="00E1020C"/>
    <w:rsid w:val="00E10FDE"/>
    <w:rsid w:val="00E11ADF"/>
    <w:rsid w:val="00E133CB"/>
    <w:rsid w:val="00E13918"/>
    <w:rsid w:val="00E15AAB"/>
    <w:rsid w:val="00E219A2"/>
    <w:rsid w:val="00E21DF3"/>
    <w:rsid w:val="00E25AEE"/>
    <w:rsid w:val="00E30ACD"/>
    <w:rsid w:val="00E319E5"/>
    <w:rsid w:val="00E31C5B"/>
    <w:rsid w:val="00E31EA2"/>
    <w:rsid w:val="00E31F17"/>
    <w:rsid w:val="00E337FF"/>
    <w:rsid w:val="00E35285"/>
    <w:rsid w:val="00E3552D"/>
    <w:rsid w:val="00E36BCB"/>
    <w:rsid w:val="00E37D53"/>
    <w:rsid w:val="00E4046D"/>
    <w:rsid w:val="00E405B9"/>
    <w:rsid w:val="00E41563"/>
    <w:rsid w:val="00E41577"/>
    <w:rsid w:val="00E41C12"/>
    <w:rsid w:val="00E41DB3"/>
    <w:rsid w:val="00E424C4"/>
    <w:rsid w:val="00E425D3"/>
    <w:rsid w:val="00E4303B"/>
    <w:rsid w:val="00E434A5"/>
    <w:rsid w:val="00E43802"/>
    <w:rsid w:val="00E462F0"/>
    <w:rsid w:val="00E4670F"/>
    <w:rsid w:val="00E472F6"/>
    <w:rsid w:val="00E51642"/>
    <w:rsid w:val="00E52448"/>
    <w:rsid w:val="00E53194"/>
    <w:rsid w:val="00E54077"/>
    <w:rsid w:val="00E5422D"/>
    <w:rsid w:val="00E600C1"/>
    <w:rsid w:val="00E619B9"/>
    <w:rsid w:val="00E64A66"/>
    <w:rsid w:val="00E65EE6"/>
    <w:rsid w:val="00E65EE7"/>
    <w:rsid w:val="00E6769C"/>
    <w:rsid w:val="00E73DED"/>
    <w:rsid w:val="00E74750"/>
    <w:rsid w:val="00E7743E"/>
    <w:rsid w:val="00E80E2E"/>
    <w:rsid w:val="00E810DA"/>
    <w:rsid w:val="00E81CFE"/>
    <w:rsid w:val="00E84866"/>
    <w:rsid w:val="00E90764"/>
    <w:rsid w:val="00E90E76"/>
    <w:rsid w:val="00E9143A"/>
    <w:rsid w:val="00E9240E"/>
    <w:rsid w:val="00E92FAF"/>
    <w:rsid w:val="00E945E5"/>
    <w:rsid w:val="00E9473D"/>
    <w:rsid w:val="00E94AF5"/>
    <w:rsid w:val="00E9501F"/>
    <w:rsid w:val="00E96F0A"/>
    <w:rsid w:val="00EA135D"/>
    <w:rsid w:val="00EA1768"/>
    <w:rsid w:val="00EA2077"/>
    <w:rsid w:val="00EA7278"/>
    <w:rsid w:val="00EA7539"/>
    <w:rsid w:val="00EA75EA"/>
    <w:rsid w:val="00EB0246"/>
    <w:rsid w:val="00EB1B52"/>
    <w:rsid w:val="00EB208B"/>
    <w:rsid w:val="00EB2C4E"/>
    <w:rsid w:val="00EB66AC"/>
    <w:rsid w:val="00EB7B3A"/>
    <w:rsid w:val="00EB7B99"/>
    <w:rsid w:val="00EC02B7"/>
    <w:rsid w:val="00EC1986"/>
    <w:rsid w:val="00EC1D65"/>
    <w:rsid w:val="00EC25E5"/>
    <w:rsid w:val="00EC3C19"/>
    <w:rsid w:val="00EC42FC"/>
    <w:rsid w:val="00EC5957"/>
    <w:rsid w:val="00EC6750"/>
    <w:rsid w:val="00EC69CD"/>
    <w:rsid w:val="00EC7155"/>
    <w:rsid w:val="00EC7F21"/>
    <w:rsid w:val="00ED079A"/>
    <w:rsid w:val="00ED157B"/>
    <w:rsid w:val="00ED41E7"/>
    <w:rsid w:val="00ED460D"/>
    <w:rsid w:val="00ED4893"/>
    <w:rsid w:val="00ED5618"/>
    <w:rsid w:val="00ED633F"/>
    <w:rsid w:val="00ED6CB1"/>
    <w:rsid w:val="00ED724B"/>
    <w:rsid w:val="00EE0818"/>
    <w:rsid w:val="00EE0F1A"/>
    <w:rsid w:val="00EE570E"/>
    <w:rsid w:val="00EF0A64"/>
    <w:rsid w:val="00EF0C4E"/>
    <w:rsid w:val="00EF29A7"/>
    <w:rsid w:val="00EF2F62"/>
    <w:rsid w:val="00EF3B2C"/>
    <w:rsid w:val="00EF3DDC"/>
    <w:rsid w:val="00EF4FBD"/>
    <w:rsid w:val="00EF6E68"/>
    <w:rsid w:val="00F02A08"/>
    <w:rsid w:val="00F03DE7"/>
    <w:rsid w:val="00F046C6"/>
    <w:rsid w:val="00F051F9"/>
    <w:rsid w:val="00F0668E"/>
    <w:rsid w:val="00F11891"/>
    <w:rsid w:val="00F14661"/>
    <w:rsid w:val="00F14BB6"/>
    <w:rsid w:val="00F15943"/>
    <w:rsid w:val="00F15E2B"/>
    <w:rsid w:val="00F164A5"/>
    <w:rsid w:val="00F200F2"/>
    <w:rsid w:val="00F2070B"/>
    <w:rsid w:val="00F22DB2"/>
    <w:rsid w:val="00F23BEE"/>
    <w:rsid w:val="00F25A0B"/>
    <w:rsid w:val="00F25AB8"/>
    <w:rsid w:val="00F26596"/>
    <w:rsid w:val="00F27F2E"/>
    <w:rsid w:val="00F303FA"/>
    <w:rsid w:val="00F3056D"/>
    <w:rsid w:val="00F318E7"/>
    <w:rsid w:val="00F32399"/>
    <w:rsid w:val="00F32B54"/>
    <w:rsid w:val="00F36FDD"/>
    <w:rsid w:val="00F401B2"/>
    <w:rsid w:val="00F4057A"/>
    <w:rsid w:val="00F40800"/>
    <w:rsid w:val="00F425E6"/>
    <w:rsid w:val="00F46162"/>
    <w:rsid w:val="00F46644"/>
    <w:rsid w:val="00F51733"/>
    <w:rsid w:val="00F52F7E"/>
    <w:rsid w:val="00F53408"/>
    <w:rsid w:val="00F552A7"/>
    <w:rsid w:val="00F562FF"/>
    <w:rsid w:val="00F5644F"/>
    <w:rsid w:val="00F566A3"/>
    <w:rsid w:val="00F569A7"/>
    <w:rsid w:val="00F56BE0"/>
    <w:rsid w:val="00F60707"/>
    <w:rsid w:val="00F6094F"/>
    <w:rsid w:val="00F60DCF"/>
    <w:rsid w:val="00F60FE6"/>
    <w:rsid w:val="00F6171E"/>
    <w:rsid w:val="00F62D83"/>
    <w:rsid w:val="00F64AC7"/>
    <w:rsid w:val="00F64BF6"/>
    <w:rsid w:val="00F67130"/>
    <w:rsid w:val="00F72683"/>
    <w:rsid w:val="00F72815"/>
    <w:rsid w:val="00F77209"/>
    <w:rsid w:val="00F776B3"/>
    <w:rsid w:val="00F77DEC"/>
    <w:rsid w:val="00F800F1"/>
    <w:rsid w:val="00F84191"/>
    <w:rsid w:val="00F846D8"/>
    <w:rsid w:val="00F84F1C"/>
    <w:rsid w:val="00F85A72"/>
    <w:rsid w:val="00F865FB"/>
    <w:rsid w:val="00F902A7"/>
    <w:rsid w:val="00F90E2F"/>
    <w:rsid w:val="00F91005"/>
    <w:rsid w:val="00F91585"/>
    <w:rsid w:val="00F94D92"/>
    <w:rsid w:val="00F96EEC"/>
    <w:rsid w:val="00FA18E4"/>
    <w:rsid w:val="00FA27B5"/>
    <w:rsid w:val="00FA3526"/>
    <w:rsid w:val="00FA4892"/>
    <w:rsid w:val="00FA6991"/>
    <w:rsid w:val="00FA6AF1"/>
    <w:rsid w:val="00FA6CB3"/>
    <w:rsid w:val="00FA7C2E"/>
    <w:rsid w:val="00FB0E75"/>
    <w:rsid w:val="00FB1946"/>
    <w:rsid w:val="00FB1959"/>
    <w:rsid w:val="00FB2145"/>
    <w:rsid w:val="00FB3581"/>
    <w:rsid w:val="00FB38A6"/>
    <w:rsid w:val="00FB6B79"/>
    <w:rsid w:val="00FB6BA2"/>
    <w:rsid w:val="00FC1E19"/>
    <w:rsid w:val="00FC39C7"/>
    <w:rsid w:val="00FC3A7D"/>
    <w:rsid w:val="00FC689C"/>
    <w:rsid w:val="00FC7D90"/>
    <w:rsid w:val="00FD065B"/>
    <w:rsid w:val="00FD1A4B"/>
    <w:rsid w:val="00FD2E65"/>
    <w:rsid w:val="00FD45D3"/>
    <w:rsid w:val="00FD4899"/>
    <w:rsid w:val="00FD5497"/>
    <w:rsid w:val="00FD5A9D"/>
    <w:rsid w:val="00FD5E3D"/>
    <w:rsid w:val="00FD654F"/>
    <w:rsid w:val="00FD685E"/>
    <w:rsid w:val="00FE0163"/>
    <w:rsid w:val="00FE0312"/>
    <w:rsid w:val="00FE0BC2"/>
    <w:rsid w:val="00FE0C50"/>
    <w:rsid w:val="00FE0D54"/>
    <w:rsid w:val="00FE1140"/>
    <w:rsid w:val="00FE1C45"/>
    <w:rsid w:val="00FE29CC"/>
    <w:rsid w:val="00FE2E14"/>
    <w:rsid w:val="00FE5BB7"/>
    <w:rsid w:val="00FE5CD2"/>
    <w:rsid w:val="00FE62B8"/>
    <w:rsid w:val="00FE73C5"/>
    <w:rsid w:val="00FF048A"/>
    <w:rsid w:val="00FF13D8"/>
    <w:rsid w:val="00FF1EEE"/>
    <w:rsid w:val="00FF2BB2"/>
    <w:rsid w:val="00FF3EEB"/>
    <w:rsid w:val="00FF5508"/>
    <w:rsid w:val="00FF574D"/>
    <w:rsid w:val="00FF6551"/>
    <w:rsid w:val="00FF6CA9"/>
    <w:rsid w:val="00FF743F"/>
    <w:rsid w:val="019E1738"/>
    <w:rsid w:val="04B45FB4"/>
    <w:rsid w:val="139B19FB"/>
    <w:rsid w:val="15F425C0"/>
    <w:rsid w:val="1EC17036"/>
    <w:rsid w:val="22A824E8"/>
    <w:rsid w:val="29173A3E"/>
    <w:rsid w:val="2A094CF2"/>
    <w:rsid w:val="2AB44CC6"/>
    <w:rsid w:val="2DB5196B"/>
    <w:rsid w:val="326E5DF8"/>
    <w:rsid w:val="34E0647A"/>
    <w:rsid w:val="36F13C8E"/>
    <w:rsid w:val="3C9E5787"/>
    <w:rsid w:val="3DBE31AF"/>
    <w:rsid w:val="3E42737D"/>
    <w:rsid w:val="4C2030D6"/>
    <w:rsid w:val="52154411"/>
    <w:rsid w:val="556F6F10"/>
    <w:rsid w:val="55C73A41"/>
    <w:rsid w:val="5C9A328A"/>
    <w:rsid w:val="5D076E0D"/>
    <w:rsid w:val="60B30C55"/>
    <w:rsid w:val="612D4514"/>
    <w:rsid w:val="655F1816"/>
    <w:rsid w:val="688534AF"/>
    <w:rsid w:val="6AE60998"/>
    <w:rsid w:val="72DE77A1"/>
    <w:rsid w:val="75541696"/>
    <w:rsid w:val="7EDC2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800"/>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57800"/>
    <w:pPr>
      <w:shd w:val="clear" w:color="auto" w:fill="000080"/>
    </w:pPr>
  </w:style>
  <w:style w:type="paragraph" w:styleId="a4">
    <w:name w:val="annotation text"/>
    <w:basedOn w:val="a"/>
    <w:link w:val="Char"/>
    <w:qFormat/>
    <w:rsid w:val="00557800"/>
    <w:pPr>
      <w:jc w:val="left"/>
    </w:pPr>
  </w:style>
  <w:style w:type="paragraph" w:styleId="a5">
    <w:name w:val="Plain Text"/>
    <w:basedOn w:val="a"/>
    <w:qFormat/>
    <w:rsid w:val="00557800"/>
    <w:rPr>
      <w:rFonts w:ascii="仿宋_GB2312" w:hAnsi="Courier New" w:cs="Courier New"/>
      <w:szCs w:val="21"/>
    </w:rPr>
  </w:style>
  <w:style w:type="paragraph" w:styleId="a6">
    <w:name w:val="Balloon Text"/>
    <w:basedOn w:val="a"/>
    <w:semiHidden/>
    <w:qFormat/>
    <w:rsid w:val="00557800"/>
    <w:rPr>
      <w:sz w:val="18"/>
      <w:szCs w:val="18"/>
    </w:rPr>
  </w:style>
  <w:style w:type="paragraph" w:styleId="a7">
    <w:name w:val="footer"/>
    <w:basedOn w:val="a"/>
    <w:link w:val="Char1"/>
    <w:uiPriority w:val="99"/>
    <w:qFormat/>
    <w:rsid w:val="00557800"/>
    <w:pPr>
      <w:tabs>
        <w:tab w:val="center" w:pos="4153"/>
        <w:tab w:val="right" w:pos="8306"/>
      </w:tabs>
      <w:snapToGrid w:val="0"/>
      <w:jc w:val="left"/>
    </w:pPr>
    <w:rPr>
      <w:sz w:val="18"/>
      <w:szCs w:val="18"/>
    </w:rPr>
  </w:style>
  <w:style w:type="paragraph" w:styleId="a8">
    <w:name w:val="header"/>
    <w:basedOn w:val="a"/>
    <w:qFormat/>
    <w:rsid w:val="0055780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557800"/>
    <w:pPr>
      <w:widowControl/>
      <w:spacing w:before="100" w:beforeAutospacing="1" w:after="100" w:afterAutospacing="1"/>
      <w:jc w:val="left"/>
    </w:pPr>
    <w:rPr>
      <w:rFonts w:ascii="宋体" w:eastAsia="宋体" w:hAnsi="宋体"/>
      <w:color w:val="000000"/>
      <w:kern w:val="0"/>
      <w:sz w:val="24"/>
      <w:szCs w:val="24"/>
    </w:rPr>
  </w:style>
  <w:style w:type="paragraph" w:styleId="aa">
    <w:name w:val="annotation subject"/>
    <w:basedOn w:val="a4"/>
    <w:next w:val="a4"/>
    <w:link w:val="Char0"/>
    <w:qFormat/>
    <w:rsid w:val="00557800"/>
    <w:rPr>
      <w:b/>
      <w:bCs/>
    </w:rPr>
  </w:style>
  <w:style w:type="character" w:styleId="ab">
    <w:name w:val="page number"/>
    <w:basedOn w:val="a0"/>
    <w:qFormat/>
    <w:rsid w:val="00557800"/>
  </w:style>
  <w:style w:type="character" w:styleId="ac">
    <w:name w:val="FollowedHyperlink"/>
    <w:qFormat/>
    <w:rsid w:val="00557800"/>
    <w:rPr>
      <w:color w:val="800080"/>
      <w:u w:val="single"/>
    </w:rPr>
  </w:style>
  <w:style w:type="character" w:styleId="ad">
    <w:name w:val="Emphasis"/>
    <w:uiPriority w:val="20"/>
    <w:qFormat/>
    <w:rsid w:val="00557800"/>
    <w:rPr>
      <w:i/>
      <w:iCs/>
    </w:rPr>
  </w:style>
  <w:style w:type="character" w:styleId="ae">
    <w:name w:val="Hyperlink"/>
    <w:qFormat/>
    <w:rsid w:val="00557800"/>
    <w:rPr>
      <w:color w:val="0000FF"/>
      <w:u w:val="single"/>
    </w:rPr>
  </w:style>
  <w:style w:type="character" w:styleId="af">
    <w:name w:val="annotation reference"/>
    <w:qFormat/>
    <w:rsid w:val="00557800"/>
    <w:rPr>
      <w:sz w:val="21"/>
      <w:szCs w:val="21"/>
    </w:rPr>
  </w:style>
  <w:style w:type="character" w:customStyle="1" w:styleId="Char2">
    <w:name w:val="页脚 Char"/>
    <w:uiPriority w:val="99"/>
    <w:qFormat/>
    <w:rsid w:val="00557800"/>
    <w:rPr>
      <w:rFonts w:eastAsia="Calibri"/>
      <w:sz w:val="21"/>
    </w:rPr>
  </w:style>
  <w:style w:type="character" w:customStyle="1" w:styleId="karen11">
    <w:name w:val="karen11"/>
    <w:qFormat/>
    <w:rsid w:val="00557800"/>
    <w:rPr>
      <w:rFonts w:ascii="ˎ̥" w:hAnsi="ˎ̥" w:hint="default"/>
    </w:rPr>
  </w:style>
  <w:style w:type="character" w:customStyle="1" w:styleId="Char0">
    <w:name w:val="批注主题 Char"/>
    <w:link w:val="aa"/>
    <w:qFormat/>
    <w:rsid w:val="00557800"/>
    <w:rPr>
      <w:rFonts w:eastAsia="仿宋_GB2312"/>
      <w:b/>
      <w:bCs/>
      <w:kern w:val="2"/>
      <w:sz w:val="32"/>
      <w:szCs w:val="32"/>
    </w:rPr>
  </w:style>
  <w:style w:type="character" w:customStyle="1" w:styleId="Char1">
    <w:name w:val="页脚 Char1"/>
    <w:link w:val="a7"/>
    <w:uiPriority w:val="99"/>
    <w:qFormat/>
    <w:rsid w:val="00557800"/>
    <w:rPr>
      <w:rFonts w:eastAsia="仿宋_GB2312"/>
      <w:kern w:val="2"/>
      <w:sz w:val="18"/>
      <w:szCs w:val="18"/>
    </w:rPr>
  </w:style>
  <w:style w:type="character" w:customStyle="1" w:styleId="Char">
    <w:name w:val="批注文字 Char"/>
    <w:link w:val="a4"/>
    <w:qFormat/>
    <w:rsid w:val="00557800"/>
    <w:rPr>
      <w:rFonts w:eastAsia="仿宋_GB2312"/>
      <w:kern w:val="2"/>
      <w:sz w:val="32"/>
      <w:szCs w:val="32"/>
    </w:rPr>
  </w:style>
  <w:style w:type="paragraph" w:customStyle="1" w:styleId="CharCharCharCharCharCharCharCharChar">
    <w:name w:val="Char Char Char Char Char Char Char Char Char"/>
    <w:basedOn w:val="a"/>
    <w:qFormat/>
    <w:rsid w:val="00557800"/>
    <w:pPr>
      <w:widowControl/>
      <w:spacing w:after="160" w:line="240" w:lineRule="exact"/>
      <w:jc w:val="left"/>
    </w:pPr>
    <w:rPr>
      <w:rFonts w:ascii="Verdana" w:hAnsi="Verdana"/>
      <w:kern w:val="0"/>
      <w:sz w:val="24"/>
      <w:szCs w:val="20"/>
      <w:lang w:eastAsia="en-US"/>
    </w:rPr>
  </w:style>
  <w:style w:type="paragraph" w:customStyle="1" w:styleId="1">
    <w:name w:val="修订1"/>
    <w:uiPriority w:val="99"/>
    <w:semiHidden/>
    <w:qFormat/>
    <w:rsid w:val="00557800"/>
    <w:rPr>
      <w:rFonts w:eastAsia="仿宋_GB2312"/>
      <w:kern w:val="2"/>
      <w:sz w:val="32"/>
      <w:szCs w:val="32"/>
    </w:rPr>
  </w:style>
  <w:style w:type="paragraph" w:customStyle="1" w:styleId="CharCharChar">
    <w:name w:val="Char Char Char"/>
    <w:basedOn w:val="a"/>
    <w:qFormat/>
    <w:rsid w:val="00557800"/>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
    <w:name w:val="Char Char Char Char Char Char Char"/>
    <w:basedOn w:val="a3"/>
    <w:qFormat/>
    <w:rsid w:val="00557800"/>
    <w:rPr>
      <w:rFonts w:ascii="Tahoma" w:eastAsia="宋体" w:hAnsi="Tahoma"/>
    </w:rPr>
  </w:style>
  <w:style w:type="paragraph" w:customStyle="1" w:styleId="Char3">
    <w:name w:val="Char"/>
    <w:basedOn w:val="a"/>
    <w:qFormat/>
    <w:rsid w:val="00557800"/>
    <w:pPr>
      <w:spacing w:before="120" w:after="120" w:line="360" w:lineRule="auto"/>
      <w:ind w:firstLine="420"/>
    </w:pPr>
    <w:rPr>
      <w:rFonts w:ascii="Tahoma" w:eastAsia="宋体" w:hAnsi="Tahoma"/>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505</Words>
  <Characters>2881</Characters>
  <Application>Microsoft Office Word</Application>
  <DocSecurity>0</DocSecurity>
  <Lines>24</Lines>
  <Paragraphs>6</Paragraphs>
  <ScaleCrop>false</ScaleCrop>
  <Company>微软中国</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2006年度广西科技计划项目（课题）申报须知</dc:title>
  <dc:creator>gxkjt</dc:creator>
  <cp:lastModifiedBy>广西科学技术厅</cp:lastModifiedBy>
  <cp:revision>9</cp:revision>
  <cp:lastPrinted>2020-11-25T01:45:00Z</cp:lastPrinted>
  <dcterms:created xsi:type="dcterms:W3CDTF">2020-10-14T16:37:00Z</dcterms:created>
  <dcterms:modified xsi:type="dcterms:W3CDTF">2023-05-23T09:55:00Z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